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D1" w:rsidRPr="009673D1" w:rsidRDefault="009673D1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ECRETO N. </w:t>
      </w:r>
      <w:r w:rsidR="008B27A7">
        <w:rPr>
          <w:rFonts w:ascii="Times New Roman" w:hAnsi="Times New Roman" w:cs="Times New Roman"/>
          <w:sz w:val="24"/>
          <w:szCs w:val="24"/>
          <w:lang w:eastAsia="pt-BR"/>
        </w:rPr>
        <w:t>23.309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B27A7"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OUTUBRO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2018.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Pr="005509B7" w:rsidRDefault="009673D1" w:rsidP="00C97B94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3D1">
        <w:rPr>
          <w:rFonts w:ascii="Times New Roman" w:hAnsi="Times New Roman" w:cs="Times New Roman"/>
          <w:sz w:val="24"/>
          <w:szCs w:val="24"/>
          <w:lang w:eastAsia="pt-BR"/>
        </w:rPr>
        <w:t>Dispensa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9E41DA">
        <w:rPr>
          <w:rFonts w:ascii="Times New Roman" w:hAnsi="Times New Roman" w:cs="Times New Roman"/>
          <w:bCs/>
          <w:i/>
          <w:sz w:val="24"/>
          <w:szCs w:val="24"/>
          <w:lang w:eastAsia="pt-BR"/>
        </w:rPr>
        <w:t>ex-offi</w:t>
      </w:r>
      <w:r w:rsidR="00C97B94" w:rsidRPr="00C97B94">
        <w:rPr>
          <w:rFonts w:ascii="Times New Roman" w:hAnsi="Times New Roman" w:cs="Times New Roman"/>
          <w:bCs/>
          <w:i/>
          <w:sz w:val="24"/>
          <w:szCs w:val="24"/>
          <w:lang w:eastAsia="pt-BR"/>
        </w:rPr>
        <w:t>cio</w:t>
      </w:r>
      <w:proofErr w:type="spellEnd"/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97B94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Policial Militar 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C97B94" w:rsidRPr="005509B7">
        <w:rPr>
          <w:rFonts w:ascii="Times New Roman" w:hAnsi="Times New Roman" w:cs="Times New Roman"/>
          <w:color w:val="000000"/>
          <w:sz w:val="24"/>
          <w:szCs w:val="24"/>
        </w:rPr>
        <w:t>Corpo Voluntário de Militares do Estado da Reserva Remunerada.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C97B94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73D1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, no uso das atribuições que lhe confere o artigo 65, inciso V 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="00B87D6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B758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>em conformidade com a Lei n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1.053, de 22 de fevereiro de 2002, </w:t>
      </w:r>
      <w:r w:rsidR="009673D1" w:rsidRPr="001F6702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B87D6C" w:rsidRPr="001F6702">
        <w:rPr>
          <w:rFonts w:ascii="Times New Roman" w:hAnsi="Times New Roman" w:cs="Times New Roman"/>
          <w:sz w:val="24"/>
          <w:szCs w:val="24"/>
          <w:lang w:eastAsia="pt-BR"/>
        </w:rPr>
        <w:t>considerando</w:t>
      </w:r>
      <w:r w:rsidR="009673D1" w:rsidRPr="001F6702">
        <w:rPr>
          <w:rFonts w:ascii="Times New Roman" w:hAnsi="Times New Roman" w:cs="Times New Roman"/>
          <w:sz w:val="24"/>
          <w:szCs w:val="24"/>
          <w:lang w:eastAsia="pt-BR"/>
        </w:rPr>
        <w:t xml:space="preserve"> o Decreto nº 23</w:t>
      </w:r>
      <w:r w:rsidRPr="001F6702">
        <w:rPr>
          <w:rFonts w:ascii="Times New Roman" w:hAnsi="Times New Roman" w:cs="Times New Roman"/>
          <w:sz w:val="24"/>
          <w:szCs w:val="24"/>
          <w:lang w:eastAsia="pt-BR"/>
        </w:rPr>
        <w:t>.228, de 28 de setembro de 2018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9673D1" w:rsidRPr="001F6702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Pr="005509B7" w:rsidRDefault="00C97B94" w:rsidP="00C97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B7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5509B7">
        <w:rPr>
          <w:rFonts w:ascii="Times New Roman" w:hAnsi="Times New Roman" w:cs="Times New Roman"/>
          <w:sz w:val="24"/>
          <w:szCs w:val="24"/>
        </w:rPr>
        <w:t>: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>Art. 1º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. Fica dispensada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9E41DA">
        <w:rPr>
          <w:rFonts w:ascii="Times New Roman" w:hAnsi="Times New Roman" w:cs="Times New Roman"/>
          <w:bCs/>
          <w:i/>
          <w:sz w:val="24"/>
          <w:szCs w:val="24"/>
          <w:lang w:eastAsia="pt-BR"/>
        </w:rPr>
        <w:t>ex-offi</w:t>
      </w:r>
      <w:r w:rsidR="00C97B94" w:rsidRPr="00C97B94">
        <w:rPr>
          <w:rFonts w:ascii="Times New Roman" w:hAnsi="Times New Roman" w:cs="Times New Roman"/>
          <w:bCs/>
          <w:i/>
          <w:sz w:val="24"/>
          <w:szCs w:val="24"/>
          <w:lang w:eastAsia="pt-BR"/>
        </w:rPr>
        <w:t>cio</w:t>
      </w:r>
      <w:proofErr w:type="spellEnd"/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="00C97B94">
        <w:rPr>
          <w:rFonts w:ascii="Times New Roman" w:hAnsi="Times New Roman" w:cs="Times New Roman"/>
          <w:sz w:val="24"/>
          <w:szCs w:val="24"/>
        </w:rPr>
        <w:t>Corpo</w:t>
      </w:r>
      <w:r w:rsidR="00C97B94" w:rsidRPr="005509B7">
        <w:rPr>
          <w:rFonts w:ascii="Times New Roman" w:hAnsi="Times New Roman" w:cs="Times New Roman"/>
          <w:sz w:val="24"/>
          <w:szCs w:val="24"/>
        </w:rPr>
        <w:t xml:space="preserve"> Voluntário de Militares do Estado da Reserva Remunerada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, a 2º TEN PM RR RE 100013849 MARLENE BRITO NASCIMENTO CANTERLE, </w:t>
      </w:r>
      <w:r w:rsidR="00DC54CC">
        <w:rPr>
          <w:rFonts w:ascii="Times New Roman" w:hAnsi="Times New Roman" w:cs="Times New Roman"/>
          <w:sz w:val="24"/>
          <w:szCs w:val="24"/>
          <w:lang w:eastAsia="pt-BR"/>
        </w:rPr>
        <w:t>nos termos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C54CC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a alínea “d” do inciso II do artigo 9º </w:t>
      </w:r>
      <w:r w:rsidR="00A103AC">
        <w:rPr>
          <w:rFonts w:ascii="Times New Roman" w:hAnsi="Times New Roman" w:cs="Times New Roman"/>
          <w:sz w:val="24"/>
          <w:szCs w:val="24"/>
          <w:lang w:eastAsia="pt-BR"/>
        </w:rPr>
        <w:t>da Lei nº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1.053, de 22 de </w:t>
      </w:r>
      <w:r w:rsidR="00B372A1">
        <w:rPr>
          <w:rFonts w:ascii="Times New Roman" w:hAnsi="Times New Roman" w:cs="Times New Roman"/>
          <w:sz w:val="24"/>
          <w:szCs w:val="24"/>
          <w:lang w:eastAsia="pt-BR"/>
        </w:rPr>
        <w:t>fevereiro de 2002, regulamentada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pelo Decreto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9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841</w:t>
      </w:r>
      <w:r w:rsidR="001F670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de 22 de fevereiro de 2002.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C97B94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7B94">
        <w:rPr>
          <w:rFonts w:ascii="Times New Roman" w:hAnsi="Times New Roman" w:cs="Times New Roman"/>
          <w:bCs/>
          <w:sz w:val="24"/>
          <w:szCs w:val="24"/>
          <w:lang w:eastAsia="pt-BR"/>
        </w:rPr>
        <w:t>Parágrafo único. Em razão do disposto no caput deste artigo</w:t>
      </w:r>
      <w:r w:rsidR="00B372A1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C97B9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fica a Policial Militar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revertida à situação em que </w:t>
      </w:r>
      <w:r>
        <w:rPr>
          <w:rFonts w:ascii="Times New Roman" w:hAnsi="Times New Roman" w:cs="Times New Roman"/>
          <w:sz w:val="24"/>
          <w:szCs w:val="24"/>
          <w:lang w:eastAsia="pt-BR"/>
        </w:rPr>
        <w:t>se encontrava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na Reserva Remunerada.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>2</w:t>
      </w: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>º.</w:t>
      </w:r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publicação, retroagindo seus efeitos administra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tivos e financeiros a contar de </w:t>
      </w: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>3</w:t>
      </w:r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>outubro de 2018.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C97B94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7B94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, em </w:t>
      </w:r>
      <w:r w:rsidR="008B27A7"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="009673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9673D1">
        <w:rPr>
          <w:rFonts w:ascii="Times New Roman" w:hAnsi="Times New Roman" w:cs="Times New Roman"/>
          <w:sz w:val="24"/>
          <w:szCs w:val="24"/>
          <w:lang w:eastAsia="pt-BR"/>
        </w:rPr>
        <w:t>de outubro de 2018,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130º da República.</w:t>
      </w:r>
    </w:p>
    <w:p w:rsidR="009673D1" w:rsidRDefault="009673D1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Default="00C97B94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Pr="009673D1" w:rsidRDefault="00C97B94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9673D1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673D1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6C2621" w:rsidRDefault="006C2621" w:rsidP="00C97B94">
      <w:pPr>
        <w:spacing w:line="240" w:lineRule="auto"/>
      </w:pPr>
    </w:p>
    <w:sectPr w:rsidR="006C2621" w:rsidSect="00C97B94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94" w:rsidRDefault="00C97B94" w:rsidP="00C97B94">
      <w:pPr>
        <w:spacing w:after="0" w:line="240" w:lineRule="auto"/>
      </w:pPr>
      <w:r>
        <w:separator/>
      </w:r>
    </w:p>
  </w:endnote>
  <w:endnote w:type="continuationSeparator" w:id="0">
    <w:p w:rsidR="00C97B94" w:rsidRDefault="00C97B94" w:rsidP="00C9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94" w:rsidRDefault="00C97B94" w:rsidP="00C97B94">
      <w:pPr>
        <w:spacing w:after="0" w:line="240" w:lineRule="auto"/>
      </w:pPr>
      <w:r>
        <w:separator/>
      </w:r>
    </w:p>
  </w:footnote>
  <w:footnote w:type="continuationSeparator" w:id="0">
    <w:p w:rsidR="00C97B94" w:rsidRDefault="00C97B94" w:rsidP="00C9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94" w:rsidRPr="00201F5D" w:rsidRDefault="00C97B94" w:rsidP="00C97B94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02478389" r:id="rId2"/>
      </w:object>
    </w:r>
  </w:p>
  <w:p w:rsidR="00C97B94" w:rsidRPr="00201F5D" w:rsidRDefault="00C97B94" w:rsidP="00C97B9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C97B94" w:rsidRPr="00201F5D" w:rsidRDefault="00C97B94" w:rsidP="00C97B94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C97B94" w:rsidRPr="00C97B94" w:rsidRDefault="00C97B94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D1"/>
    <w:rsid w:val="001F6702"/>
    <w:rsid w:val="002B758F"/>
    <w:rsid w:val="00336464"/>
    <w:rsid w:val="006C2621"/>
    <w:rsid w:val="008B27A7"/>
    <w:rsid w:val="009673D1"/>
    <w:rsid w:val="009E41DA"/>
    <w:rsid w:val="00A103AC"/>
    <w:rsid w:val="00B372A1"/>
    <w:rsid w:val="00B87D6C"/>
    <w:rsid w:val="00C97B94"/>
    <w:rsid w:val="00D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73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ewtextocentralizado">
    <w:name w:val="new_texto_centralizado"/>
    <w:basedOn w:val="Normal"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73D1"/>
    <w:rPr>
      <w:b/>
      <w:bCs/>
    </w:rPr>
  </w:style>
  <w:style w:type="paragraph" w:styleId="SemEspaamento">
    <w:name w:val="No Spacing"/>
    <w:uiPriority w:val="1"/>
    <w:qFormat/>
    <w:rsid w:val="009673D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97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B94"/>
  </w:style>
  <w:style w:type="paragraph" w:styleId="Rodap">
    <w:name w:val="footer"/>
    <w:basedOn w:val="Normal"/>
    <w:link w:val="RodapChar"/>
    <w:uiPriority w:val="99"/>
    <w:unhideWhenUsed/>
    <w:rsid w:val="00C97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73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ewtextocentralizado">
    <w:name w:val="new_texto_centralizado"/>
    <w:basedOn w:val="Normal"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73D1"/>
    <w:rPr>
      <w:b/>
      <w:bCs/>
    </w:rPr>
  </w:style>
  <w:style w:type="paragraph" w:styleId="SemEspaamento">
    <w:name w:val="No Spacing"/>
    <w:uiPriority w:val="1"/>
    <w:qFormat/>
    <w:rsid w:val="009673D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97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B94"/>
  </w:style>
  <w:style w:type="paragraph" w:styleId="Rodap">
    <w:name w:val="footer"/>
    <w:basedOn w:val="Normal"/>
    <w:link w:val="RodapChar"/>
    <w:uiPriority w:val="99"/>
    <w:unhideWhenUsed/>
    <w:rsid w:val="00C97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11</cp:revision>
  <dcterms:created xsi:type="dcterms:W3CDTF">2018-10-25T14:00:00Z</dcterms:created>
  <dcterms:modified xsi:type="dcterms:W3CDTF">2018-10-31T12:07:00Z</dcterms:modified>
</cp:coreProperties>
</file>