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8E" w:rsidRPr="00F73FD3" w:rsidRDefault="00D0408E" w:rsidP="00D040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73FD3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143B1D">
        <w:rPr>
          <w:rFonts w:ascii="Times New Roman" w:hAnsi="Times New Roman" w:cs="Times New Roman"/>
          <w:sz w:val="24"/>
          <w:szCs w:val="24"/>
          <w:lang w:eastAsia="pt-BR"/>
        </w:rPr>
        <w:t xml:space="preserve"> 23.090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143B1D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eastAsia="pt-BR"/>
        </w:rPr>
        <w:t>DE AGOSTO DE 2018.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Default="00D0408E" w:rsidP="00F216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3A4B">
        <w:rPr>
          <w:rFonts w:ascii="Times New Roman" w:hAnsi="Times New Roman" w:cs="Times New Roman"/>
          <w:sz w:val="24"/>
          <w:szCs w:val="24"/>
          <w:lang w:eastAsia="pt-BR"/>
        </w:rPr>
        <w:t>Agrega</w:t>
      </w:r>
      <w:r w:rsidR="00AB7C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>Oficial</w:t>
      </w:r>
      <w:r w:rsidR="00AB7C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</w:t>
      </w:r>
      <w:r w:rsidR="000F232D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D0408E" w:rsidRPr="00C93A4B" w:rsidRDefault="00D0408E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408E" w:rsidRPr="00F73FD3" w:rsidRDefault="00D0408E" w:rsidP="00D040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GOVERNADOR DO ESTADO DE RONDÔNIA, no uso 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s atribuições que lhe confere o</w:t>
      </w:r>
      <w:r w:rsidRP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65</w:t>
      </w:r>
      <w:r>
        <w:rPr>
          <w:rFonts w:ascii="Times New Roman" w:hAnsi="Times New Roman" w:cs="Times New Roman"/>
          <w:sz w:val="24"/>
          <w:szCs w:val="24"/>
          <w:lang w:eastAsia="pt-BR"/>
        </w:rPr>
        <w:t>, inciso V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D0408E" w:rsidRPr="00F73FD3" w:rsidRDefault="00D0408E" w:rsidP="00D040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408E" w:rsidRPr="00F73FD3" w:rsidRDefault="00D0408E" w:rsidP="00D040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16AA" w:rsidRDefault="00F216AA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Art.1º. Fica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1C22">
        <w:rPr>
          <w:rFonts w:ascii="Times New Roman" w:hAnsi="Times New Roman" w:cs="Times New Roman"/>
          <w:sz w:val="24"/>
          <w:szCs w:val="24"/>
          <w:lang w:eastAsia="pt-BR"/>
        </w:rPr>
        <w:t xml:space="preserve">agregado 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BE5F1F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CEL PM RE 10006126-2 MAURO RONALDO FLÔRES CORRÊA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31C22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>contar de 10 de abril 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>ao Quadro de Oficiais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 de Rondônia (QOPM)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os</w:t>
      </w:r>
      <w:r w:rsidR="00BE5F1F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artigo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E5F1F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79 e 81 do Decreto-Lei nº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5F1F" w:rsidRPr="00C93A4B">
        <w:rPr>
          <w:rFonts w:ascii="Times New Roman" w:hAnsi="Times New Roman" w:cs="Times New Roman"/>
          <w:sz w:val="24"/>
          <w:szCs w:val="24"/>
          <w:lang w:eastAsia="pt-BR"/>
        </w:rPr>
        <w:t>09-A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BE5F1F" w:rsidRPr="00C93A4B">
        <w:rPr>
          <w:rFonts w:ascii="Times New Roman" w:hAnsi="Times New Roman" w:cs="Times New Roman"/>
          <w:sz w:val="24"/>
          <w:szCs w:val="24"/>
          <w:lang w:eastAsia="pt-BR"/>
        </w:rPr>
        <w:t>9 d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>e março de 1982,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por ter sido nomeado para o cargo de Comandante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>Geral da Polícia Militar d</w:t>
      </w:r>
      <w:r w:rsidR="00BE5F1F">
        <w:rPr>
          <w:rFonts w:ascii="Times New Roman" w:hAnsi="Times New Roman" w:cs="Times New Roman"/>
          <w:sz w:val="24"/>
          <w:szCs w:val="24"/>
          <w:lang w:eastAsia="pt-BR"/>
        </w:rPr>
        <w:t>o Estado de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Rondônia</w:t>
      </w:r>
      <w:r w:rsidR="006A2364">
        <w:rPr>
          <w:rFonts w:ascii="Times New Roman" w:hAnsi="Times New Roman" w:cs="Times New Roman"/>
          <w:sz w:val="24"/>
          <w:szCs w:val="24"/>
          <w:lang w:eastAsia="pt-BR"/>
        </w:rPr>
        <w:t xml:space="preserve">, conforme </w:t>
      </w:r>
      <w:r w:rsidR="006A2364" w:rsidRPr="00C93A4B">
        <w:rPr>
          <w:rFonts w:ascii="Times New Roman" w:hAnsi="Times New Roman" w:cs="Times New Roman"/>
          <w:sz w:val="24"/>
          <w:szCs w:val="24"/>
          <w:lang w:eastAsia="pt-BR"/>
        </w:rPr>
        <w:t>Decreto de 0</w:t>
      </w:r>
      <w:r w:rsidR="006A2364">
        <w:rPr>
          <w:rFonts w:ascii="Times New Roman" w:hAnsi="Times New Roman" w:cs="Times New Roman"/>
          <w:sz w:val="24"/>
          <w:szCs w:val="24"/>
          <w:lang w:eastAsia="pt-BR"/>
        </w:rPr>
        <w:t>6 de abril 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Pr="00C93A4B" w:rsidRDefault="00A101AF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>o CEL PM RE 10006126-2 MAURO RONALDO FLÔRES CORRÊA transferido para o Quadro Especial dos Militares do Estado de Rondônia, conforme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="00F216AA" w:rsidRPr="00C93A4B">
        <w:rPr>
          <w:rFonts w:ascii="Times New Roman" w:hAnsi="Times New Roman" w:cs="Times New Roman"/>
          <w:sz w:val="24"/>
          <w:szCs w:val="24"/>
          <w:lang w:eastAsia="pt-BR"/>
        </w:rPr>
        <w:t>4º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 xml:space="preserve">, inciso 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da Lei nº 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>3.514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5 de fevereiro de 2015, 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="00C93A4B" w:rsidRPr="00C93A4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3A4B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F421B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>o CEL PM RE 10006126-2 MAURO RONALDO FLÔRES CORRÊA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 xml:space="preserve"> na condição de adido à 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>Coordenadoria de Pessoal para efeito de escrituração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 xml:space="preserve"> e controle das 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>alterações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3A4B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3A4B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143B1D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216AA"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C93A4B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C93A4B" w:rsidRP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Default="00C93A4B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16AA" w:rsidRPr="00C93A4B" w:rsidRDefault="00F216AA" w:rsidP="00C93A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3A4B" w:rsidRPr="00C93A4B" w:rsidRDefault="00C93A4B" w:rsidP="00C93A4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93A4B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C93A4B" w:rsidRPr="00C93A4B" w:rsidRDefault="00C93A4B" w:rsidP="00C93A4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93A4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56B53" w:rsidRDefault="00856B53"/>
    <w:sectPr w:rsidR="00856B53" w:rsidSect="00F216AA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8E" w:rsidRDefault="00D0408E" w:rsidP="00D0408E">
      <w:pPr>
        <w:spacing w:after="0" w:line="240" w:lineRule="auto"/>
      </w:pPr>
      <w:r>
        <w:separator/>
      </w:r>
    </w:p>
  </w:endnote>
  <w:endnote w:type="continuationSeparator" w:id="0">
    <w:p w:rsidR="00D0408E" w:rsidRDefault="00D0408E" w:rsidP="00D0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8E" w:rsidRDefault="00D0408E" w:rsidP="00D0408E">
      <w:pPr>
        <w:spacing w:after="0" w:line="240" w:lineRule="auto"/>
      </w:pPr>
      <w:r>
        <w:separator/>
      </w:r>
    </w:p>
  </w:footnote>
  <w:footnote w:type="continuationSeparator" w:id="0">
    <w:p w:rsidR="00D0408E" w:rsidRDefault="00D0408E" w:rsidP="00D0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8E" w:rsidRPr="00FA4F33" w:rsidRDefault="00D0408E" w:rsidP="00D0408E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FA4F3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1.45pt" o:ole="" fillcolor="window">
          <v:imagedata r:id="rId1" o:title=""/>
        </v:shape>
        <o:OLEObject Type="Embed" ProgID="Word.Picture.8" ShapeID="_x0000_i1025" DrawAspect="Content" ObjectID="_1595397996" r:id="rId2"/>
      </w:object>
    </w:r>
  </w:p>
  <w:p w:rsidR="00D0408E" w:rsidRPr="00FA4F33" w:rsidRDefault="00D0408E" w:rsidP="00D0408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A4F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0408E" w:rsidRPr="00FA4F33" w:rsidRDefault="00D0408E" w:rsidP="00D0408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A4F33">
      <w:rPr>
        <w:rFonts w:ascii="Times New Roman" w:hAnsi="Times New Roman" w:cs="Times New Roman"/>
        <w:b/>
        <w:sz w:val="24"/>
        <w:szCs w:val="24"/>
      </w:rPr>
      <w:t>GOVERNADORIA</w:t>
    </w:r>
  </w:p>
  <w:p w:rsidR="00D0408E" w:rsidRPr="00D0408E" w:rsidRDefault="00D0408E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4B"/>
    <w:rsid w:val="000F232D"/>
    <w:rsid w:val="00143B1D"/>
    <w:rsid w:val="006A2364"/>
    <w:rsid w:val="00856B53"/>
    <w:rsid w:val="008B6302"/>
    <w:rsid w:val="00A101AF"/>
    <w:rsid w:val="00AB7C40"/>
    <w:rsid w:val="00BE3A66"/>
    <w:rsid w:val="00BE5F1F"/>
    <w:rsid w:val="00C31C22"/>
    <w:rsid w:val="00C93A4B"/>
    <w:rsid w:val="00D0408E"/>
    <w:rsid w:val="00DC3789"/>
    <w:rsid w:val="00F216AA"/>
    <w:rsid w:val="00F4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3A4B"/>
    <w:rPr>
      <w:b/>
      <w:bCs/>
    </w:rPr>
  </w:style>
  <w:style w:type="paragraph" w:customStyle="1" w:styleId="tabelatextoalinhadoesquerda">
    <w:name w:val="tabela_texto_alinhado_esquerda"/>
    <w:basedOn w:val="Normal"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93A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08E"/>
  </w:style>
  <w:style w:type="paragraph" w:styleId="Rodap">
    <w:name w:val="footer"/>
    <w:basedOn w:val="Normal"/>
    <w:link w:val="RodapChar"/>
    <w:uiPriority w:val="99"/>
    <w:unhideWhenUsed/>
    <w:rsid w:val="00D04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3A4B"/>
    <w:rPr>
      <w:b/>
      <w:bCs/>
    </w:rPr>
  </w:style>
  <w:style w:type="paragraph" w:customStyle="1" w:styleId="tabelatextoalinhadoesquerda">
    <w:name w:val="tabela_texto_alinhado_esquerda"/>
    <w:basedOn w:val="Normal"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93A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08E"/>
  </w:style>
  <w:style w:type="paragraph" w:styleId="Rodap">
    <w:name w:val="footer"/>
    <w:basedOn w:val="Normal"/>
    <w:link w:val="RodapChar"/>
    <w:uiPriority w:val="99"/>
    <w:unhideWhenUsed/>
    <w:rsid w:val="00D04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14</cp:revision>
  <dcterms:created xsi:type="dcterms:W3CDTF">2018-08-07T11:49:00Z</dcterms:created>
  <dcterms:modified xsi:type="dcterms:W3CDTF">2018-08-10T13:20:00Z</dcterms:modified>
</cp:coreProperties>
</file>