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D3" w:rsidRPr="00F73FD3" w:rsidRDefault="00F73FD3" w:rsidP="000F1DD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73FD3">
        <w:rPr>
          <w:rFonts w:ascii="Times New Roman" w:hAnsi="Times New Roman" w:cs="Times New Roman"/>
          <w:sz w:val="24"/>
          <w:szCs w:val="24"/>
          <w:lang w:eastAsia="pt-BR"/>
        </w:rPr>
        <w:t>DECRETO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N.</w:t>
      </w:r>
      <w:r w:rsidR="00680359">
        <w:rPr>
          <w:rFonts w:ascii="Times New Roman" w:hAnsi="Times New Roman" w:cs="Times New Roman"/>
          <w:sz w:val="24"/>
          <w:szCs w:val="24"/>
          <w:lang w:eastAsia="pt-BR"/>
        </w:rPr>
        <w:t xml:space="preserve"> 23.088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680359">
        <w:rPr>
          <w:rFonts w:ascii="Times New Roman" w:hAnsi="Times New Roman" w:cs="Times New Roman"/>
          <w:sz w:val="24"/>
          <w:szCs w:val="24"/>
          <w:lang w:eastAsia="pt-BR"/>
        </w:rPr>
        <w:t xml:space="preserve"> 10 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>DE AGOSTO DE 2018.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0F1DD2" w:rsidP="000F1DD2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Agrega Oficial 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Polícia Militar do Estado de </w:t>
      </w:r>
      <w:r w:rsidR="00BB0CD7">
        <w:rPr>
          <w:rFonts w:ascii="Times New Roman" w:hAnsi="Times New Roman" w:cs="Times New Roman"/>
          <w:sz w:val="24"/>
          <w:szCs w:val="24"/>
          <w:lang w:eastAsia="pt-BR"/>
        </w:rPr>
        <w:t>Rondônia e dá outras p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rovidências.</w:t>
      </w:r>
    </w:p>
    <w:p w:rsidR="000F1DD2" w:rsidRDefault="000F1DD2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B1327" w:rsidRPr="00F73FD3" w:rsidRDefault="005B1327" w:rsidP="005B132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GOVERNADOR DO ESTADO DE RONDÔNIA, no uso </w:t>
      </w:r>
      <w:r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s atribuições que lhe confere o</w:t>
      </w:r>
      <w:r w:rsidRP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artigo 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65</w:t>
      </w:r>
      <w:r>
        <w:rPr>
          <w:rFonts w:ascii="Times New Roman" w:hAnsi="Times New Roman" w:cs="Times New Roman"/>
          <w:sz w:val="24"/>
          <w:szCs w:val="24"/>
          <w:lang w:eastAsia="pt-BR"/>
        </w:rPr>
        <w:t>, inciso V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>
        <w:rPr>
          <w:rFonts w:ascii="Times New Roman" w:hAnsi="Times New Roman" w:cs="Times New Roman"/>
          <w:sz w:val="24"/>
          <w:szCs w:val="24"/>
          <w:lang w:eastAsia="pt-BR"/>
        </w:rPr>
        <w:t>do Estado,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F1DD2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1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>º. Fica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753E5">
        <w:rPr>
          <w:rFonts w:ascii="Times New Roman" w:hAnsi="Times New Roman" w:cs="Times New Roman"/>
          <w:sz w:val="24"/>
          <w:szCs w:val="24"/>
          <w:lang w:eastAsia="pt-BR"/>
        </w:rPr>
        <w:t xml:space="preserve">agregado 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5B1327" w:rsidRPr="00C93A4B">
        <w:rPr>
          <w:rFonts w:ascii="Times New Roman" w:hAnsi="Times New Roman" w:cs="Times New Roman"/>
          <w:sz w:val="24"/>
          <w:szCs w:val="24"/>
          <w:lang w:eastAsia="pt-BR"/>
        </w:rPr>
        <w:t>CEL PM RE 10006126-2 MAURO RONALDO FLÔRES CORRÊA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0F1DD2" w:rsidRPr="00F73FD3">
        <w:rPr>
          <w:rFonts w:ascii="Times New Roman" w:hAnsi="Times New Roman" w:cs="Times New Roman"/>
          <w:sz w:val="24"/>
          <w:szCs w:val="24"/>
          <w:lang w:eastAsia="pt-BR"/>
        </w:rPr>
        <w:t>no períod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o de 28 de fevereiro a </w:t>
      </w:r>
      <w:r w:rsidR="000F1DD2" w:rsidRPr="00F73FD3">
        <w:rPr>
          <w:rFonts w:ascii="Times New Roman" w:hAnsi="Times New Roman" w:cs="Times New Roman"/>
          <w:sz w:val="24"/>
          <w:szCs w:val="24"/>
          <w:lang w:eastAsia="pt-BR"/>
        </w:rPr>
        <w:t>5 de março de 2018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 xml:space="preserve">, ao Quadro de Oficiais 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da Polícia Militar do Estado de Rondônia (QOPM), 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>de acordo com os</w:t>
      </w:r>
      <w:r w:rsidR="005B1327"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 a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 xml:space="preserve">rtigos 79 e 81 do Decreto-Lei nº </w:t>
      </w:r>
      <w:r w:rsidR="005B1327" w:rsidRPr="00F73FD3">
        <w:rPr>
          <w:rFonts w:ascii="Times New Roman" w:hAnsi="Times New Roman" w:cs="Times New Roman"/>
          <w:sz w:val="24"/>
          <w:szCs w:val="24"/>
          <w:lang w:eastAsia="pt-BR"/>
        </w:rPr>
        <w:t>09-A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 xml:space="preserve">, de 9 de março de 1982, 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por ter sido nom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>eado para o cargo de Comandante-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Geral da Polícia Militar </w:t>
      </w:r>
      <w:r w:rsidR="00061757">
        <w:rPr>
          <w:rFonts w:ascii="Times New Roman" w:hAnsi="Times New Roman" w:cs="Times New Roman"/>
          <w:sz w:val="24"/>
          <w:szCs w:val="24"/>
          <w:lang w:eastAsia="pt-BR"/>
        </w:rPr>
        <w:t xml:space="preserve">do Estado </w:t>
      </w:r>
      <w:r w:rsidR="00390F97">
        <w:rPr>
          <w:rFonts w:ascii="Times New Roman" w:hAnsi="Times New Roman" w:cs="Times New Roman"/>
          <w:sz w:val="24"/>
          <w:szCs w:val="24"/>
          <w:lang w:eastAsia="pt-BR"/>
        </w:rPr>
        <w:t>de Rondônia,</w:t>
      </w:r>
      <w:r w:rsidR="005B1327">
        <w:rPr>
          <w:rFonts w:ascii="Times New Roman" w:hAnsi="Times New Roman" w:cs="Times New Roman"/>
          <w:sz w:val="24"/>
          <w:szCs w:val="24"/>
          <w:lang w:eastAsia="pt-BR"/>
        </w:rPr>
        <w:t xml:space="preserve"> conforme </w:t>
      </w:r>
      <w:r w:rsidR="00FA4F33" w:rsidRPr="00F73FD3">
        <w:rPr>
          <w:rFonts w:ascii="Times New Roman" w:hAnsi="Times New Roman" w:cs="Times New Roman"/>
          <w:sz w:val="24"/>
          <w:szCs w:val="24"/>
          <w:lang w:eastAsia="pt-BR"/>
        </w:rPr>
        <w:t>Decreto de 27 de fevereiro de 2018</w:t>
      </w:r>
      <w:r w:rsidR="000F1DD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73FD3" w:rsidRPr="00732884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32884">
        <w:rPr>
          <w:rFonts w:ascii="Times New Roman" w:hAnsi="Times New Roman" w:cs="Times New Roman"/>
          <w:sz w:val="24"/>
          <w:szCs w:val="24"/>
          <w:lang w:eastAsia="pt-BR"/>
        </w:rPr>
        <w:t>Art. 2º. Fica</w:t>
      </w:r>
      <w:r w:rsidR="00FA4F33" w:rsidRPr="0073288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32884">
        <w:rPr>
          <w:rFonts w:ascii="Times New Roman" w:hAnsi="Times New Roman" w:cs="Times New Roman"/>
          <w:sz w:val="24"/>
          <w:szCs w:val="24"/>
          <w:lang w:eastAsia="pt-BR"/>
        </w:rPr>
        <w:t xml:space="preserve">o CEL PM RE 10006126-2 MAURO RONALDO FLÔRES CORRÊA transferido para o </w:t>
      </w:r>
      <w:r w:rsidR="0097507A" w:rsidRPr="00732884">
        <w:rPr>
          <w:rFonts w:ascii="Times New Roman" w:hAnsi="Times New Roman" w:cs="Times New Roman"/>
          <w:sz w:val="24"/>
          <w:szCs w:val="24"/>
        </w:rPr>
        <w:t>Quadro Especial dos Militares do Estado de Rondônia</w:t>
      </w:r>
      <w:r w:rsidRPr="00732884">
        <w:rPr>
          <w:rFonts w:ascii="Times New Roman" w:hAnsi="Times New Roman" w:cs="Times New Roman"/>
          <w:sz w:val="24"/>
          <w:szCs w:val="24"/>
          <w:lang w:eastAsia="pt-BR"/>
        </w:rPr>
        <w:t>, nos t</w:t>
      </w:r>
      <w:r w:rsidR="00FA4F33" w:rsidRPr="00732884">
        <w:rPr>
          <w:rFonts w:ascii="Times New Roman" w:hAnsi="Times New Roman" w:cs="Times New Roman"/>
          <w:sz w:val="24"/>
          <w:szCs w:val="24"/>
          <w:lang w:eastAsia="pt-BR"/>
        </w:rPr>
        <w:t>ermos do artigo 4º, inciso VI</w:t>
      </w:r>
      <w:r w:rsidRPr="00732884">
        <w:rPr>
          <w:rFonts w:ascii="Times New Roman" w:hAnsi="Times New Roman" w:cs="Times New Roman"/>
          <w:sz w:val="24"/>
          <w:szCs w:val="24"/>
          <w:lang w:eastAsia="pt-BR"/>
        </w:rPr>
        <w:t xml:space="preserve"> da Lei nº</w:t>
      </w:r>
      <w:r w:rsidR="00FA4F33" w:rsidRPr="00732884">
        <w:rPr>
          <w:rFonts w:ascii="Times New Roman" w:hAnsi="Times New Roman" w:cs="Times New Roman"/>
          <w:sz w:val="24"/>
          <w:szCs w:val="24"/>
          <w:lang w:eastAsia="pt-BR"/>
        </w:rPr>
        <w:t xml:space="preserve"> 3.514, de </w:t>
      </w:r>
      <w:r w:rsidRPr="00732884">
        <w:rPr>
          <w:rFonts w:ascii="Times New Roman" w:hAnsi="Times New Roman" w:cs="Times New Roman"/>
          <w:sz w:val="24"/>
          <w:szCs w:val="24"/>
          <w:lang w:eastAsia="pt-BR"/>
        </w:rPr>
        <w:t xml:space="preserve">5 de fevereiro de 2015, </w:t>
      </w:r>
      <w:r w:rsidR="00FA4F33" w:rsidRPr="00732884">
        <w:rPr>
          <w:rFonts w:ascii="Times New Roman" w:hAnsi="Times New Roman" w:cs="Times New Roman"/>
          <w:sz w:val="24"/>
          <w:szCs w:val="24"/>
          <w:lang w:eastAsia="pt-BR"/>
        </w:rPr>
        <w:t>a contar da mesma</w:t>
      </w:r>
      <w:r w:rsidR="00FA4F33">
        <w:rPr>
          <w:rFonts w:ascii="Times New Roman" w:hAnsi="Times New Roman" w:cs="Times New Roman"/>
          <w:sz w:val="24"/>
          <w:szCs w:val="24"/>
          <w:lang w:eastAsia="pt-BR"/>
        </w:rPr>
        <w:t xml:space="preserve"> data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A4F3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3º</w:t>
      </w:r>
      <w:r w:rsidR="00145D57">
        <w:rPr>
          <w:rFonts w:ascii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Fica </w:t>
      </w:r>
      <w:r w:rsidR="00F73FD3" w:rsidRPr="00F73FD3">
        <w:rPr>
          <w:rFonts w:ascii="Times New Roman" w:hAnsi="Times New Roman" w:cs="Times New Roman"/>
          <w:sz w:val="24"/>
          <w:szCs w:val="24"/>
          <w:lang w:eastAsia="pt-BR"/>
        </w:rPr>
        <w:t>o CEL PM RE 10006126-2 MA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URO RONALDO FLÔRES CORRÊA na condição de adido à </w:t>
      </w:r>
      <w:r w:rsidR="00F73FD3" w:rsidRPr="00F73FD3">
        <w:rPr>
          <w:rFonts w:ascii="Times New Roman" w:hAnsi="Times New Roman" w:cs="Times New Roman"/>
          <w:sz w:val="24"/>
          <w:szCs w:val="24"/>
          <w:lang w:eastAsia="pt-BR"/>
        </w:rPr>
        <w:t>Coordenadoria de Pessoal para efeito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de escrituração e controle das </w:t>
      </w:r>
      <w:r w:rsidR="00F73FD3" w:rsidRPr="00F73FD3">
        <w:rPr>
          <w:rFonts w:ascii="Times New Roman" w:hAnsi="Times New Roman" w:cs="Times New Roman"/>
          <w:sz w:val="24"/>
          <w:szCs w:val="24"/>
          <w:lang w:eastAsia="pt-BR"/>
        </w:rPr>
        <w:t>alterações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73FD3">
        <w:rPr>
          <w:rFonts w:ascii="Times New Roman" w:hAnsi="Times New Roman" w:cs="Times New Roman"/>
          <w:sz w:val="24"/>
          <w:szCs w:val="24"/>
          <w:lang w:eastAsia="pt-BR"/>
        </w:rPr>
        <w:t>Art. 4º. Este Decreto entra em vigor na data de sua publicação.</w:t>
      </w: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73FD3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680359">
        <w:rPr>
          <w:rFonts w:ascii="Times New Roman" w:hAnsi="Times New Roman" w:cs="Times New Roman"/>
          <w:sz w:val="24"/>
          <w:szCs w:val="24"/>
          <w:lang w:eastAsia="pt-BR"/>
        </w:rPr>
        <w:t xml:space="preserve"> 10 </w:t>
      </w:r>
      <w:bookmarkStart w:id="0" w:name="_GoBack"/>
      <w:bookmarkEnd w:id="0"/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eastAsia="pt-BR"/>
        </w:rPr>
        <w:t>agosto</w:t>
      </w:r>
      <w:r w:rsidRPr="00F73FD3">
        <w:rPr>
          <w:rFonts w:ascii="Times New Roman" w:hAnsi="Times New Roman" w:cs="Times New Roman"/>
          <w:sz w:val="24"/>
          <w:szCs w:val="24"/>
          <w:lang w:eastAsia="pt-BR"/>
        </w:rPr>
        <w:t xml:space="preserve"> de 2018, 130º da República.</w:t>
      </w:r>
    </w:p>
    <w:p w:rsid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F1DD2" w:rsidRPr="00F73FD3" w:rsidRDefault="000F1DD2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73FD3" w:rsidRPr="00F73FD3" w:rsidRDefault="00F73FD3" w:rsidP="000F1DD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73FD3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F73FD3" w:rsidRPr="00F73FD3" w:rsidRDefault="00F73FD3" w:rsidP="000F1DD2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73FD3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B65C73" w:rsidRDefault="00B65C73" w:rsidP="000F1DD2">
      <w:pPr>
        <w:spacing w:after="0" w:line="240" w:lineRule="auto"/>
      </w:pPr>
    </w:p>
    <w:sectPr w:rsidR="00B65C73" w:rsidSect="00FA4F33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33" w:rsidRDefault="00FA4F33" w:rsidP="00FA4F33">
      <w:pPr>
        <w:spacing w:after="0" w:line="240" w:lineRule="auto"/>
      </w:pPr>
      <w:r>
        <w:separator/>
      </w:r>
    </w:p>
  </w:endnote>
  <w:endnote w:type="continuationSeparator" w:id="0">
    <w:p w:rsidR="00FA4F33" w:rsidRDefault="00FA4F33" w:rsidP="00F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33" w:rsidRDefault="00FA4F33" w:rsidP="00FA4F33">
      <w:pPr>
        <w:spacing w:after="0" w:line="240" w:lineRule="auto"/>
      </w:pPr>
      <w:r>
        <w:separator/>
      </w:r>
    </w:p>
  </w:footnote>
  <w:footnote w:type="continuationSeparator" w:id="0">
    <w:p w:rsidR="00FA4F33" w:rsidRDefault="00FA4F33" w:rsidP="00FA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33" w:rsidRPr="00FA4F33" w:rsidRDefault="00FA4F33" w:rsidP="00FA4F33">
    <w:pPr>
      <w:spacing w:after="0" w:line="240" w:lineRule="auto"/>
      <w:ind w:right="-79"/>
      <w:jc w:val="center"/>
      <w:rPr>
        <w:rFonts w:ascii="Times New Roman" w:hAnsi="Times New Roman" w:cs="Times New Roman"/>
        <w:b/>
        <w:sz w:val="24"/>
        <w:szCs w:val="24"/>
      </w:rPr>
    </w:pPr>
    <w:r w:rsidRPr="00FA4F33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95397728" r:id="rId2"/>
      </w:object>
    </w:r>
  </w:p>
  <w:p w:rsidR="00FA4F33" w:rsidRPr="00FA4F33" w:rsidRDefault="00FA4F33" w:rsidP="00FA4F3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A4F33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FA4F33" w:rsidRPr="00FA4F33" w:rsidRDefault="00FA4F33" w:rsidP="00FA4F3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A4F33">
      <w:rPr>
        <w:rFonts w:ascii="Times New Roman" w:hAnsi="Times New Roman" w:cs="Times New Roman"/>
        <w:b/>
        <w:sz w:val="24"/>
        <w:szCs w:val="24"/>
      </w:rPr>
      <w:t>GOVERNADORIA</w:t>
    </w:r>
  </w:p>
  <w:p w:rsidR="00FA4F33" w:rsidRPr="00FA4F33" w:rsidRDefault="00FA4F33" w:rsidP="00FA4F33">
    <w:pPr>
      <w:pStyle w:val="Cabealho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3"/>
    <w:rsid w:val="00061757"/>
    <w:rsid w:val="000F1DD2"/>
    <w:rsid w:val="00145D57"/>
    <w:rsid w:val="002F0990"/>
    <w:rsid w:val="00390F97"/>
    <w:rsid w:val="005B1327"/>
    <w:rsid w:val="00680359"/>
    <w:rsid w:val="00732884"/>
    <w:rsid w:val="0097507A"/>
    <w:rsid w:val="00B65C73"/>
    <w:rsid w:val="00BB0CD7"/>
    <w:rsid w:val="00F73FD3"/>
    <w:rsid w:val="00F753E5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A704DFFF-585F-454F-B69F-21B9C08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F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3FD3"/>
    <w:rPr>
      <w:b/>
      <w:bCs/>
    </w:rPr>
  </w:style>
  <w:style w:type="paragraph" w:customStyle="1" w:styleId="tabelatextoalinhadoesquerda">
    <w:name w:val="tabela_texto_alinhado_esquerda"/>
    <w:basedOn w:val="Normal"/>
    <w:rsid w:val="00F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73FD3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FA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F33"/>
  </w:style>
  <w:style w:type="paragraph" w:styleId="Rodap">
    <w:name w:val="footer"/>
    <w:basedOn w:val="Normal"/>
    <w:link w:val="RodapChar"/>
    <w:uiPriority w:val="99"/>
    <w:unhideWhenUsed/>
    <w:rsid w:val="00FA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F33"/>
  </w:style>
  <w:style w:type="paragraph" w:styleId="Textodebalo">
    <w:name w:val="Balloon Text"/>
    <w:basedOn w:val="Normal"/>
    <w:link w:val="TextodebaloChar"/>
    <w:uiPriority w:val="99"/>
    <w:semiHidden/>
    <w:unhideWhenUsed/>
    <w:rsid w:val="00FA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12</cp:revision>
  <cp:lastPrinted>2018-08-07T12:45:00Z</cp:lastPrinted>
  <dcterms:created xsi:type="dcterms:W3CDTF">2018-08-07T11:43:00Z</dcterms:created>
  <dcterms:modified xsi:type="dcterms:W3CDTF">2018-08-10T13:16:00Z</dcterms:modified>
</cp:coreProperties>
</file>