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3EB" w:rsidRPr="004003EB" w:rsidRDefault="004003EB" w:rsidP="004003E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pt-BR"/>
        </w:rPr>
      </w:pPr>
      <w:r w:rsidRPr="004003EB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pt-BR"/>
        </w:rPr>
        <w:t>DECRETO N.</w:t>
      </w:r>
      <w:r w:rsidR="00B14EC0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pt-BR"/>
        </w:rPr>
        <w:t xml:space="preserve"> 23.022</w:t>
      </w:r>
      <w:r w:rsidRPr="004003EB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pt-BR"/>
        </w:rPr>
        <w:t>, DE</w:t>
      </w:r>
      <w:r w:rsidR="00B14EC0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pt-BR"/>
        </w:rPr>
        <w:t xml:space="preserve"> 16 </w:t>
      </w:r>
      <w:r w:rsidRPr="004003EB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pt-BR"/>
        </w:rPr>
        <w:t xml:space="preserve">DE JULHO </w:t>
      </w:r>
      <w:r w:rsidR="00F80350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pt-BR"/>
        </w:rPr>
        <w:t xml:space="preserve">DE </w:t>
      </w:r>
      <w:r w:rsidRPr="004003EB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pt-BR"/>
        </w:rPr>
        <w:t>2018.</w:t>
      </w:r>
    </w:p>
    <w:p w:rsidR="004003EB" w:rsidRPr="004003EB" w:rsidRDefault="004003EB" w:rsidP="004003E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pt-BR"/>
        </w:rPr>
      </w:pPr>
    </w:p>
    <w:p w:rsidR="004003EB" w:rsidRPr="004003EB" w:rsidRDefault="00323935" w:rsidP="004003EB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Designa Praça</w:t>
      </w:r>
      <w:r w:rsidR="004003EB" w:rsidRPr="004003E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da Polícia Militar do Estado de Rondônia e dá outras providências</w:t>
      </w:r>
      <w:r w:rsidR="0084354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003EB" w:rsidRPr="004003EB" w:rsidRDefault="004003EB" w:rsidP="004003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003EB" w:rsidRPr="004003EB" w:rsidRDefault="004003EB" w:rsidP="004003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003E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GOVERNADOR DO ESTADO DE RONDÔNIA, no uso das atribuições que lhe confere o artigo 65, inciso V da Constituição do Estado,</w:t>
      </w:r>
      <w:r w:rsidRPr="004003EB">
        <w:t xml:space="preserve"> </w:t>
      </w:r>
      <w:r w:rsidRPr="004003E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 considerando o teor do Ofício nº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399</w:t>
      </w:r>
      <w:r w:rsidRPr="004003E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/2018/GAB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PRES/TCERO</w:t>
      </w:r>
      <w:r w:rsidRPr="004003E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de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27</w:t>
      </w:r>
      <w:r w:rsidRPr="004003E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junho de 2018,</w:t>
      </w:r>
      <w:r w:rsidRPr="004003E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constante do Processo SEI nº 0021.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220319</w:t>
      </w:r>
      <w:r w:rsidRPr="004003E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/2018-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49</w:t>
      </w:r>
      <w:r w:rsidRPr="004003E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</w:p>
    <w:p w:rsidR="004003EB" w:rsidRPr="004003EB" w:rsidRDefault="004003EB" w:rsidP="004003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003EB" w:rsidRPr="004003EB" w:rsidRDefault="004003EB" w:rsidP="004003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003EB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pt-BR"/>
        </w:rPr>
        <w:t>D</w:t>
      </w:r>
      <w:r w:rsidRPr="004003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r w:rsidRPr="004003EB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pt-BR"/>
        </w:rPr>
        <w:t>E</w:t>
      </w:r>
      <w:r w:rsidRPr="004003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r w:rsidRPr="004003EB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pt-BR"/>
        </w:rPr>
        <w:t>C</w:t>
      </w:r>
      <w:r w:rsidRPr="004003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r w:rsidRPr="004003EB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pt-BR"/>
        </w:rPr>
        <w:t>R</w:t>
      </w:r>
      <w:r w:rsidRPr="004003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r w:rsidRPr="004003EB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pt-BR"/>
        </w:rPr>
        <w:t>E</w:t>
      </w:r>
      <w:r w:rsidRPr="004003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r w:rsidRPr="004003EB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pt-BR"/>
        </w:rPr>
        <w:t>T</w:t>
      </w:r>
      <w:r w:rsidRPr="004003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r w:rsidRPr="004003EB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pt-BR"/>
        </w:rPr>
        <w:t>A</w:t>
      </w:r>
      <w:r w:rsidRPr="004003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:</w:t>
      </w:r>
    </w:p>
    <w:p w:rsidR="004003EB" w:rsidRPr="004003EB" w:rsidRDefault="004003EB" w:rsidP="004003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003EB" w:rsidRDefault="004003EB" w:rsidP="004003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003E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 1º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  <w:r w:rsidRPr="004003E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Fica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4003E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designado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4003E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3º SGT PM RE 10006988-6 GUALTER DE LIMA DE CASTRO para desempenhar s</w:t>
      </w:r>
      <w:r w:rsidRPr="004003E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uas funções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junto à</w:t>
      </w:r>
      <w:r w:rsidRPr="004003E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Assessoria de Segurança do Tribunal de Contas do Estado de Rondônia</w:t>
      </w:r>
      <w:r w:rsidR="00EC5B7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Pr="004003E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Porto Velho,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com </w:t>
      </w:r>
      <w:r w:rsidRPr="004003E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ônus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para o Ó</w:t>
      </w:r>
      <w:r w:rsidRPr="004003E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rgão de destino, no período de 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4003E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 julho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4003E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31 de dezembro de 2018, conforme dispõe o artigo 1º, inciso VI da Lei Complementar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nº </w:t>
      </w:r>
      <w:r w:rsidRPr="004003E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606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Pr="004003E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 10 de janeiro de 2011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003EB" w:rsidRPr="004003EB" w:rsidRDefault="004003EB" w:rsidP="004003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003EB" w:rsidRPr="004003EB" w:rsidRDefault="004003EB" w:rsidP="004003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003E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arágrafo único. O </w:t>
      </w:r>
      <w:r w:rsidRPr="004003E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Policial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4003E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Militar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poderá, quando necessário e devidamente requisitado </w:t>
      </w:r>
      <w:r w:rsidRPr="004003E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pelo Comandante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 w:rsidRPr="004003E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Geral da Polícia Militar do Estado de Rondônia - PMRO, atuar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4003E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em policiamento extraordinário, especial, em grandes eventos, compor comissões e instruir procedimentos apuratórios no âmbito da Corporação, além de concorrer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4003E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em escalas de serviço compatíveis com as atividades desempenhadas no Órgão cessionário.</w:t>
      </w:r>
    </w:p>
    <w:p w:rsidR="004003EB" w:rsidRPr="004003EB" w:rsidRDefault="004003EB" w:rsidP="004003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003EB" w:rsidRPr="004003EB" w:rsidRDefault="004003EB" w:rsidP="004003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003E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 2º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  <w:r w:rsidRPr="004003E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Fica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4003E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agregado o</w:t>
      </w:r>
      <w:r w:rsidR="00EC5B7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3º SGT PM RE 10006988-6 GUALTER DE LIMA DE CASTRO ao</w:t>
      </w:r>
      <w:r w:rsidRPr="004003E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Quadro de Oficiais e Praças da Polícia Militar do Estado de Rondônia</w:t>
      </w:r>
      <w:r w:rsidR="00EC5B7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- PMRO</w:t>
      </w:r>
      <w:r w:rsidRPr="004003E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="00EC5B79" w:rsidRPr="004003E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contar da mesma data,</w:t>
      </w:r>
      <w:r w:rsidR="00EC5B7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4003E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por passar</w:t>
      </w:r>
      <w:r w:rsidR="00EC5B7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4003E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exercer função de natureza</w:t>
      </w:r>
      <w:r w:rsidR="00EC5B7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policial-</w:t>
      </w:r>
      <w:r w:rsidRPr="004003E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militar </w:t>
      </w:r>
      <w:r w:rsidR="00EC5B7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junto à</w:t>
      </w:r>
      <w:r w:rsidRPr="004003E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Assessoria de Segurança do Tribunal d</w:t>
      </w:r>
      <w:r w:rsidR="00EC5B7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 Contas do Estado de Rondônia, </w:t>
      </w:r>
      <w:r w:rsidRPr="004003E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Porto Velho, de acordo com o artigo 24, §</w:t>
      </w:r>
      <w:r w:rsidR="00EC5B7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4003E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2º, inciso IV, combinado com o artigo 79, §</w:t>
      </w:r>
      <w:r w:rsidR="00EC5B7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4003E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1º, inciso I</w:t>
      </w:r>
      <w:r w:rsidR="00EC5B7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todos do Decreto-</w:t>
      </w:r>
      <w:r w:rsidRPr="004003E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Lei n</w:t>
      </w:r>
      <w:r w:rsidR="00EC5B7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º</w:t>
      </w:r>
      <w:r w:rsidR="0032393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09-A, de </w:t>
      </w:r>
      <w:r w:rsidRPr="004003E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9 de março de 1982</w:t>
      </w:r>
      <w:r w:rsidR="00EC5B7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EC5B79" w:rsidRPr="00EC5B7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 Estatuto dos Policiais Militares da Polícia Militar do Estado de Rondônia</w:t>
      </w:r>
      <w:r w:rsidRPr="004003E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003EB" w:rsidRPr="004003EB" w:rsidRDefault="004003EB" w:rsidP="004003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003EB" w:rsidRPr="004003EB" w:rsidRDefault="004003EB" w:rsidP="004003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003E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 3º</w:t>
      </w:r>
      <w:r w:rsidR="00EC5B7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  <w:r w:rsidRPr="004003E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Fica</w:t>
      </w:r>
      <w:r w:rsidR="00EC5B7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EC5B79" w:rsidRPr="004003E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="00EC5B7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3º SGT PM RE 10006988-6 GUALTER DE LIMA DE CASTRO na condição de adido </w:t>
      </w:r>
      <w:r w:rsidRPr="004003E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à Ajudância</w:t>
      </w:r>
      <w:r w:rsidR="00EC5B7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 w:rsidRPr="004003E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Geral da PMRO, </w:t>
      </w:r>
      <w:r w:rsidR="00EC5B79" w:rsidRPr="004003E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="00EC5B7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contar da mesma data, </w:t>
      </w:r>
      <w:r w:rsidR="00EC5B79" w:rsidRPr="004003E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para efeitos de alterações,</w:t>
      </w:r>
      <w:r w:rsidR="00EC5B7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4003E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conforme </w:t>
      </w:r>
      <w:r w:rsidR="00EC5B7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disposto na </w:t>
      </w:r>
      <w:r w:rsidRPr="004003E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Le</w:t>
      </w:r>
      <w:r w:rsidR="00EC5B7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nº 4.302, de 25 de </w:t>
      </w:r>
      <w:r w:rsidR="0084354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j</w:t>
      </w:r>
      <w:r w:rsidR="00EC5B7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unho de 2018,</w:t>
      </w:r>
      <w:r w:rsidRPr="004003E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EC5B7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bem como no artigo 80 </w:t>
      </w:r>
      <w:r w:rsidRPr="004003E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 Decreto-Lei nº 09-A</w:t>
      </w:r>
      <w:r w:rsidR="00EC5B7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de 9 de março de 1982, </w:t>
      </w:r>
      <w:r w:rsidRPr="004003E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="00EC5B7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4003E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artigo 26, inciso X do Regulamento de Movimentação de Oficiais e Praças da Polícia Militar do Estado de Rondônia.</w:t>
      </w:r>
    </w:p>
    <w:p w:rsidR="004003EB" w:rsidRPr="004003EB" w:rsidRDefault="004003EB" w:rsidP="004003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003EB" w:rsidRPr="004003EB" w:rsidRDefault="004003EB" w:rsidP="004003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003E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 4º</w:t>
      </w:r>
      <w:r w:rsidR="00EC5B7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  <w:r w:rsidRPr="004003E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Este Decreto entra em vigor na data de sua publicação.</w:t>
      </w:r>
    </w:p>
    <w:p w:rsidR="004003EB" w:rsidRPr="004003EB" w:rsidRDefault="004003EB" w:rsidP="004003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003EB" w:rsidRPr="004003EB" w:rsidRDefault="004003EB" w:rsidP="004003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003E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Palácio do Governo do Estado de Rondônia, em</w:t>
      </w:r>
      <w:r w:rsidR="00B14EC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16 </w:t>
      </w:r>
      <w:bookmarkStart w:id="0" w:name="_GoBack"/>
      <w:bookmarkEnd w:id="0"/>
      <w:r w:rsidR="00EC5B7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 julho de 2018, 130º</w:t>
      </w:r>
      <w:r w:rsidRPr="004003E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da República.</w:t>
      </w:r>
    </w:p>
    <w:p w:rsidR="004003EB" w:rsidRDefault="004003EB" w:rsidP="004003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EC5B79" w:rsidRPr="004003EB" w:rsidRDefault="00EC5B79" w:rsidP="004003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003EB" w:rsidRPr="004003EB" w:rsidRDefault="004003EB" w:rsidP="004003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003EB" w:rsidRPr="004003EB" w:rsidRDefault="004003EB" w:rsidP="004003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003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DANIEL PEREIRA</w:t>
      </w:r>
      <w:r w:rsidRPr="004003E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G</w:t>
      </w:r>
      <w:r w:rsidR="00EC5B7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overnador</w:t>
      </w:r>
    </w:p>
    <w:sectPr w:rsidR="004003EB" w:rsidRPr="004003EB" w:rsidSect="004003EB">
      <w:headerReference w:type="default" r:id="rId7"/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3EB" w:rsidRDefault="004003EB" w:rsidP="004003EB">
      <w:pPr>
        <w:spacing w:after="0" w:line="240" w:lineRule="auto"/>
      </w:pPr>
      <w:r>
        <w:separator/>
      </w:r>
    </w:p>
  </w:endnote>
  <w:endnote w:type="continuationSeparator" w:id="0">
    <w:p w:rsidR="004003EB" w:rsidRDefault="004003EB" w:rsidP="00400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3EB" w:rsidRDefault="004003EB" w:rsidP="004003EB">
      <w:pPr>
        <w:spacing w:after="0" w:line="240" w:lineRule="auto"/>
      </w:pPr>
      <w:r>
        <w:separator/>
      </w:r>
    </w:p>
  </w:footnote>
  <w:footnote w:type="continuationSeparator" w:id="0">
    <w:p w:rsidR="004003EB" w:rsidRDefault="004003EB" w:rsidP="00400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3EB" w:rsidRPr="004003EB" w:rsidRDefault="004003EB" w:rsidP="004003EB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r w:rsidRPr="004003EB">
      <w:rPr>
        <w:rFonts w:ascii="Times New Roman" w:hAnsi="Times New Roman" w:cs="Times New Roman"/>
        <w:b/>
        <w:sz w:val="24"/>
        <w:szCs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0.5pt" o:ole="" fillcolor="window">
          <v:imagedata r:id="rId1" o:title=""/>
        </v:shape>
        <o:OLEObject Type="Embed" ProgID="Word.Picture.8" ShapeID="_x0000_i1025" DrawAspect="Content" ObjectID="_1593240966" r:id="rId2"/>
      </w:object>
    </w:r>
  </w:p>
  <w:p w:rsidR="004003EB" w:rsidRPr="004003EB" w:rsidRDefault="004003EB" w:rsidP="004003EB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r w:rsidRPr="004003EB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4003EB" w:rsidRPr="004003EB" w:rsidRDefault="004003EB" w:rsidP="004003EB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r w:rsidRPr="004003EB">
      <w:rPr>
        <w:rFonts w:ascii="Times New Roman" w:hAnsi="Times New Roman" w:cs="Times New Roman"/>
        <w:b/>
        <w:sz w:val="24"/>
        <w:szCs w:val="24"/>
      </w:rPr>
      <w:t>GOVERNADORIA</w:t>
    </w:r>
  </w:p>
  <w:p w:rsidR="004003EB" w:rsidRPr="004003EB" w:rsidRDefault="004003EB" w:rsidP="004003EB">
    <w:pPr>
      <w:pStyle w:val="Cabealho"/>
      <w:jc w:val="cent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4CA"/>
    <w:rsid w:val="002C31FA"/>
    <w:rsid w:val="002C42EC"/>
    <w:rsid w:val="00323935"/>
    <w:rsid w:val="004003EB"/>
    <w:rsid w:val="004E5406"/>
    <w:rsid w:val="00843549"/>
    <w:rsid w:val="00AA407F"/>
    <w:rsid w:val="00B14EC0"/>
    <w:rsid w:val="00D814CA"/>
    <w:rsid w:val="00EC5B79"/>
    <w:rsid w:val="00F8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81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D81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D814CA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D814CA"/>
    <w:rPr>
      <w:b/>
      <w:bCs/>
    </w:rPr>
  </w:style>
  <w:style w:type="paragraph" w:customStyle="1" w:styleId="newtabelatextocentralizado">
    <w:name w:val="new_tabela_texto_centralizado"/>
    <w:basedOn w:val="Normal"/>
    <w:rsid w:val="00D81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81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D81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4003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003EB"/>
  </w:style>
  <w:style w:type="paragraph" w:styleId="Rodap">
    <w:name w:val="footer"/>
    <w:basedOn w:val="Normal"/>
    <w:link w:val="RodapChar"/>
    <w:uiPriority w:val="99"/>
    <w:unhideWhenUsed/>
    <w:rsid w:val="004003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03EB"/>
  </w:style>
  <w:style w:type="paragraph" w:styleId="Textodebalo">
    <w:name w:val="Balloon Text"/>
    <w:basedOn w:val="Normal"/>
    <w:link w:val="TextodebaloChar"/>
    <w:uiPriority w:val="99"/>
    <w:semiHidden/>
    <w:unhideWhenUsed/>
    <w:rsid w:val="008435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354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81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D81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D814CA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D814CA"/>
    <w:rPr>
      <w:b/>
      <w:bCs/>
    </w:rPr>
  </w:style>
  <w:style w:type="paragraph" w:customStyle="1" w:styleId="newtabelatextocentralizado">
    <w:name w:val="new_tabela_texto_centralizado"/>
    <w:basedOn w:val="Normal"/>
    <w:rsid w:val="00D81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81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D81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4003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003EB"/>
  </w:style>
  <w:style w:type="paragraph" w:styleId="Rodap">
    <w:name w:val="footer"/>
    <w:basedOn w:val="Normal"/>
    <w:link w:val="RodapChar"/>
    <w:uiPriority w:val="99"/>
    <w:unhideWhenUsed/>
    <w:rsid w:val="004003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03EB"/>
  </w:style>
  <w:style w:type="paragraph" w:styleId="Textodebalo">
    <w:name w:val="Balloon Text"/>
    <w:basedOn w:val="Normal"/>
    <w:link w:val="TextodebaloChar"/>
    <w:uiPriority w:val="99"/>
    <w:semiHidden/>
    <w:unhideWhenUsed/>
    <w:rsid w:val="008435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35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362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Cristina Alves Damasceno</dc:creator>
  <cp:keywords/>
  <dc:description/>
  <cp:lastModifiedBy>Dennis Queiroz Rocha</cp:lastModifiedBy>
  <cp:revision>9</cp:revision>
  <cp:lastPrinted>2018-07-11T20:04:00Z</cp:lastPrinted>
  <dcterms:created xsi:type="dcterms:W3CDTF">2018-07-11T17:00:00Z</dcterms:created>
  <dcterms:modified xsi:type="dcterms:W3CDTF">2018-07-16T14:10:00Z</dcterms:modified>
</cp:coreProperties>
</file>