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3D" w:rsidRDefault="00DE703D" w:rsidP="00323D8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>DECRETO N.</w:t>
      </w:r>
      <w:r w:rsidR="00244776">
        <w:rPr>
          <w:rFonts w:ascii="Times New Roman" w:hAnsi="Times New Roman" w:cs="Times New Roman"/>
          <w:sz w:val="24"/>
          <w:szCs w:val="24"/>
        </w:rPr>
        <w:t xml:space="preserve"> 22.761, </w:t>
      </w:r>
      <w:r w:rsidRPr="00DE703D">
        <w:rPr>
          <w:rFonts w:ascii="Times New Roman" w:hAnsi="Times New Roman" w:cs="Times New Roman"/>
          <w:sz w:val="24"/>
          <w:szCs w:val="24"/>
        </w:rPr>
        <w:t>DE</w:t>
      </w:r>
      <w:r w:rsidR="00244776">
        <w:rPr>
          <w:rFonts w:ascii="Times New Roman" w:hAnsi="Times New Roman" w:cs="Times New Roman"/>
          <w:sz w:val="24"/>
          <w:szCs w:val="24"/>
        </w:rPr>
        <w:t xml:space="preserve"> 17 </w:t>
      </w:r>
      <w:r w:rsidRPr="00DE703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ABRIL</w:t>
      </w:r>
      <w:r w:rsidRPr="00DE703D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323D8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 xml:space="preserve">Promove Oficial PM do QOPM na Polícia Militar do Estado de Rondônia. </w:t>
      </w: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>O GOVERNADOR DO ESTADO DE RONDÔNIA, no uso das</w:t>
      </w:r>
      <w:r w:rsidR="00323D84">
        <w:rPr>
          <w:rFonts w:ascii="Times New Roman" w:hAnsi="Times New Roman" w:cs="Times New Roman"/>
          <w:sz w:val="24"/>
          <w:szCs w:val="24"/>
        </w:rPr>
        <w:t xml:space="preserve"> atribuições que lhe confere o artigo 65, inciso V</w:t>
      </w:r>
      <w:r w:rsidRPr="00DE703D">
        <w:rPr>
          <w:rFonts w:ascii="Times New Roman" w:hAnsi="Times New Roman" w:cs="Times New Roman"/>
          <w:sz w:val="24"/>
          <w:szCs w:val="24"/>
        </w:rPr>
        <w:t xml:space="preserve"> da Constituição Estadual, de acordo com o </w:t>
      </w:r>
      <w:r w:rsidR="00323D84">
        <w:rPr>
          <w:rFonts w:ascii="Times New Roman" w:hAnsi="Times New Roman" w:cs="Times New Roman"/>
          <w:sz w:val="24"/>
          <w:szCs w:val="24"/>
        </w:rPr>
        <w:t>artigo</w:t>
      </w:r>
      <w:r w:rsidRPr="00DE703D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323D84">
        <w:rPr>
          <w:rFonts w:ascii="Times New Roman" w:hAnsi="Times New Roman" w:cs="Times New Roman"/>
          <w:sz w:val="24"/>
          <w:szCs w:val="24"/>
        </w:rPr>
        <w:t xml:space="preserve">º 11, de </w:t>
      </w:r>
      <w:r w:rsidRPr="00DE703D">
        <w:rPr>
          <w:rFonts w:ascii="Times New Roman" w:hAnsi="Times New Roman" w:cs="Times New Roman"/>
          <w:sz w:val="24"/>
          <w:szCs w:val="24"/>
        </w:rPr>
        <w:t>9 de março de 1982,</w:t>
      </w:r>
      <w:r w:rsidR="00323D84">
        <w:rPr>
          <w:rFonts w:ascii="Times New Roman" w:hAnsi="Times New Roman" w:cs="Times New Roman"/>
          <w:sz w:val="24"/>
          <w:szCs w:val="24"/>
        </w:rPr>
        <w:t xml:space="preserve"> considerando</w:t>
      </w:r>
      <w:r w:rsidRPr="00DE703D">
        <w:rPr>
          <w:rFonts w:ascii="Times New Roman" w:hAnsi="Times New Roman" w:cs="Times New Roman"/>
          <w:sz w:val="24"/>
          <w:szCs w:val="24"/>
        </w:rPr>
        <w:t xml:space="preserve"> as deliberações da Comissão de Prom</w:t>
      </w:r>
      <w:r w:rsidR="00D124C0">
        <w:rPr>
          <w:rFonts w:ascii="Times New Roman" w:hAnsi="Times New Roman" w:cs="Times New Roman"/>
          <w:sz w:val="24"/>
          <w:szCs w:val="24"/>
        </w:rPr>
        <w:t>oção de Oficiais PM (CPO PM/2018</w:t>
      </w:r>
      <w:r w:rsidRPr="00DE703D">
        <w:rPr>
          <w:rFonts w:ascii="Times New Roman" w:hAnsi="Times New Roman" w:cs="Times New Roman"/>
          <w:sz w:val="24"/>
          <w:szCs w:val="24"/>
        </w:rPr>
        <w:t>) e a Proposta de Promoção na Ata n</w:t>
      </w:r>
      <w:r w:rsidR="00323D84">
        <w:rPr>
          <w:rFonts w:ascii="Times New Roman" w:hAnsi="Times New Roman" w:cs="Times New Roman"/>
          <w:sz w:val="24"/>
          <w:szCs w:val="24"/>
        </w:rPr>
        <w:t xml:space="preserve">º 02/CPO PM/2018, de </w:t>
      </w:r>
      <w:r w:rsidRPr="00DE703D">
        <w:rPr>
          <w:rFonts w:ascii="Times New Roman" w:hAnsi="Times New Roman" w:cs="Times New Roman"/>
          <w:sz w:val="24"/>
          <w:szCs w:val="24"/>
        </w:rPr>
        <w:t>2 de abril de 2018, publicada no BRPM n</w:t>
      </w:r>
      <w:r w:rsidR="00323D84">
        <w:rPr>
          <w:rFonts w:ascii="Times New Roman" w:hAnsi="Times New Roman" w:cs="Times New Roman"/>
          <w:sz w:val="24"/>
          <w:szCs w:val="24"/>
        </w:rPr>
        <w:t>º 34, de 2 de abril de 2018,</w:t>
      </w: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3D" w:rsidRDefault="00323D84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5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22252">
        <w:rPr>
          <w:rFonts w:ascii="Times New Roman" w:hAnsi="Times New Roman" w:cs="Times New Roman"/>
          <w:sz w:val="24"/>
          <w:szCs w:val="24"/>
        </w:rPr>
        <w:t>:</w:t>
      </w:r>
      <w:r w:rsidR="00DE703D" w:rsidRPr="00DE7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Major PM do QOPM, p</w:t>
      </w:r>
      <w:r w:rsidR="00323D84">
        <w:rPr>
          <w:rFonts w:ascii="Times New Roman" w:hAnsi="Times New Roman" w:cs="Times New Roman"/>
          <w:sz w:val="24"/>
          <w:szCs w:val="24"/>
        </w:rPr>
        <w:t>elo C</w:t>
      </w:r>
      <w:r w:rsidRPr="00DE703D">
        <w:rPr>
          <w:rFonts w:ascii="Times New Roman" w:hAnsi="Times New Roman" w:cs="Times New Roman"/>
          <w:sz w:val="24"/>
          <w:szCs w:val="24"/>
        </w:rPr>
        <w:t>ritério de Antiguidade, o CAP PM RE 07099-0 WASHINGTON SOARES FRANCISCO</w:t>
      </w:r>
      <w:r w:rsidR="00323D84">
        <w:rPr>
          <w:rFonts w:ascii="Times New Roman" w:hAnsi="Times New Roman" w:cs="Times New Roman"/>
          <w:sz w:val="24"/>
          <w:szCs w:val="24"/>
        </w:rPr>
        <w:t>, a parti</w:t>
      </w:r>
      <w:r w:rsidR="00323D84" w:rsidRPr="00DE703D">
        <w:rPr>
          <w:rFonts w:ascii="Times New Roman" w:hAnsi="Times New Roman" w:cs="Times New Roman"/>
          <w:sz w:val="24"/>
          <w:szCs w:val="24"/>
        </w:rPr>
        <w:t>r de 21 de abril de 2018</w:t>
      </w:r>
      <w:r w:rsidRPr="00DE7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44776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Pr="00DE703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DE703D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323D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323D8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E703D" w:rsidRPr="00323D84" w:rsidRDefault="00DE703D" w:rsidP="00323D8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84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BF3EC7" w:rsidRPr="00DE703D" w:rsidRDefault="00DE703D" w:rsidP="00323D8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>Governador</w:t>
      </w:r>
    </w:p>
    <w:sectPr w:rsidR="00BF3EC7" w:rsidRPr="00DE703D" w:rsidSect="00323D84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84" w:rsidRDefault="00323D84" w:rsidP="00323D84">
      <w:pPr>
        <w:spacing w:after="0" w:line="240" w:lineRule="auto"/>
      </w:pPr>
      <w:r>
        <w:separator/>
      </w:r>
    </w:p>
  </w:endnote>
  <w:endnote w:type="continuationSeparator" w:id="0">
    <w:p w:rsidR="00323D84" w:rsidRDefault="00323D84" w:rsidP="0032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84" w:rsidRDefault="00323D84" w:rsidP="00323D84">
      <w:pPr>
        <w:spacing w:after="0" w:line="240" w:lineRule="auto"/>
      </w:pPr>
      <w:r>
        <w:separator/>
      </w:r>
    </w:p>
  </w:footnote>
  <w:footnote w:type="continuationSeparator" w:id="0">
    <w:p w:rsidR="00323D84" w:rsidRDefault="00323D84" w:rsidP="0032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84" w:rsidRPr="00B22252" w:rsidRDefault="00323D84" w:rsidP="00323D84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B22252">
      <w:rPr>
        <w:rFonts w:ascii="Times New Roman" w:eastAsia="Times New Roman" w:hAnsi="Times New Roman" w:cs="Times New Roman"/>
        <w:sz w:val="20"/>
        <w:szCs w:val="20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5488076" r:id="rId2"/>
      </w:object>
    </w:r>
  </w:p>
  <w:p w:rsidR="00323D84" w:rsidRPr="00B22252" w:rsidRDefault="00323D84" w:rsidP="00323D84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323D84" w:rsidRPr="00B22252" w:rsidRDefault="00323D84" w:rsidP="00323D8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323D84" w:rsidRPr="00B22252" w:rsidRDefault="00323D84" w:rsidP="00323D84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D"/>
    <w:rsid w:val="00244776"/>
    <w:rsid w:val="00323D84"/>
    <w:rsid w:val="00A907FA"/>
    <w:rsid w:val="00BF3EC7"/>
    <w:rsid w:val="00D124C0"/>
    <w:rsid w:val="00D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C037C10-71DE-4A1C-96AA-FF9BBEC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70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2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D84"/>
  </w:style>
  <w:style w:type="paragraph" w:styleId="Rodap">
    <w:name w:val="footer"/>
    <w:basedOn w:val="Normal"/>
    <w:link w:val="RodapChar"/>
    <w:uiPriority w:val="99"/>
    <w:unhideWhenUsed/>
    <w:rsid w:val="0032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2018-04-16T15:01:00Z</dcterms:created>
  <dcterms:modified xsi:type="dcterms:W3CDTF">2018-04-17T20:35:00Z</dcterms:modified>
</cp:coreProperties>
</file>