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2" w:rsidRPr="002279B2" w:rsidRDefault="00AC5A62" w:rsidP="00AC5A62">
      <w:pPr>
        <w:jc w:val="center"/>
        <w:rPr>
          <w:rFonts w:cs="Times New Roman"/>
          <w:bCs/>
          <w:color w:val="auto"/>
          <w:sz w:val="24"/>
        </w:rPr>
      </w:pPr>
      <w:r w:rsidRPr="002279B2">
        <w:rPr>
          <w:rFonts w:cs="Times New Roman"/>
          <w:bCs/>
          <w:color w:val="auto"/>
          <w:sz w:val="24"/>
        </w:rPr>
        <w:t>DECRETO N.</w:t>
      </w:r>
      <w:r w:rsidR="008F2AED">
        <w:rPr>
          <w:rFonts w:cs="Times New Roman"/>
          <w:bCs/>
          <w:color w:val="auto"/>
          <w:sz w:val="24"/>
        </w:rPr>
        <w:t xml:space="preserve"> 22.253, </w:t>
      </w:r>
      <w:r w:rsidRPr="002279B2">
        <w:rPr>
          <w:rFonts w:cs="Times New Roman"/>
          <w:bCs/>
          <w:color w:val="auto"/>
          <w:sz w:val="24"/>
        </w:rPr>
        <w:t>DE</w:t>
      </w:r>
      <w:r w:rsidR="008F2AED">
        <w:rPr>
          <w:rFonts w:cs="Times New Roman"/>
          <w:bCs/>
          <w:color w:val="auto"/>
          <w:sz w:val="24"/>
        </w:rPr>
        <w:t xml:space="preserve"> 4 </w:t>
      </w:r>
      <w:r w:rsidR="001613C7" w:rsidRPr="002279B2">
        <w:rPr>
          <w:rFonts w:cs="Times New Roman"/>
          <w:bCs/>
          <w:color w:val="auto"/>
          <w:sz w:val="24"/>
        </w:rPr>
        <w:t xml:space="preserve">DE </w:t>
      </w:r>
      <w:r w:rsidR="0033730A" w:rsidRPr="002279B2">
        <w:rPr>
          <w:rFonts w:cs="Times New Roman"/>
          <w:bCs/>
          <w:color w:val="auto"/>
          <w:sz w:val="24"/>
        </w:rPr>
        <w:t>SETEMBRO</w:t>
      </w:r>
      <w:r w:rsidRPr="002279B2">
        <w:rPr>
          <w:rFonts w:cs="Times New Roman"/>
          <w:bCs/>
          <w:color w:val="auto"/>
          <w:sz w:val="24"/>
        </w:rPr>
        <w:t xml:space="preserve"> DE 2017.</w:t>
      </w:r>
    </w:p>
    <w:p w:rsidR="00FA34AD" w:rsidRPr="002279B2" w:rsidRDefault="00FA34AD" w:rsidP="00AC5A62">
      <w:pPr>
        <w:pStyle w:val="Corpodetexto"/>
        <w:ind w:left="5103" w:hanging="5103"/>
        <w:jc w:val="center"/>
        <w:rPr>
          <w:rFonts w:cs="Times New Roman"/>
          <w:i/>
          <w:sz w:val="24"/>
        </w:rPr>
      </w:pPr>
    </w:p>
    <w:p w:rsidR="00AC5A62" w:rsidRPr="002279B2" w:rsidRDefault="00FA34AD" w:rsidP="00AC5A62">
      <w:pPr>
        <w:ind w:left="5103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Altera membro da Comissão Especial com vistas a adotar procedimentos para contratar instituição bancária oficial objetivando a prestação de serviços bancários ao Governo do Estado de Rondônia, instituída</w:t>
      </w:r>
      <w:r w:rsidR="00AC5A62" w:rsidRPr="002279B2">
        <w:rPr>
          <w:rFonts w:cs="Times New Roman"/>
          <w:color w:val="auto"/>
          <w:sz w:val="24"/>
        </w:rPr>
        <w:t xml:space="preserve"> pelo Decreto nº </w:t>
      </w:r>
      <w:r w:rsidR="008855E2" w:rsidRPr="002279B2">
        <w:rPr>
          <w:rFonts w:cs="Times New Roman"/>
          <w:color w:val="auto"/>
          <w:sz w:val="24"/>
        </w:rPr>
        <w:t>2</w:t>
      </w:r>
      <w:r w:rsidRPr="002279B2">
        <w:rPr>
          <w:rFonts w:cs="Times New Roman"/>
          <w:color w:val="auto"/>
          <w:sz w:val="24"/>
        </w:rPr>
        <w:t>1.673, de 3 de março de 2017</w:t>
      </w:r>
      <w:r w:rsidR="00AC5A62" w:rsidRPr="002279B2">
        <w:rPr>
          <w:rFonts w:cs="Times New Roman"/>
          <w:color w:val="auto"/>
          <w:sz w:val="24"/>
        </w:rPr>
        <w:t>.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sz w:val="24"/>
        </w:rPr>
      </w:pPr>
      <w:r w:rsidRPr="002279B2">
        <w:rPr>
          <w:rFonts w:cs="Times New Roman"/>
          <w:sz w:val="24"/>
        </w:rPr>
        <w:t xml:space="preserve">O GOVERNADOR DO ESTADO DE RONDÔNIA, no uso das atribuições que lhe confere o artigo 65, inciso V, da Constituição Estadual, </w:t>
      </w:r>
    </w:p>
    <w:p w:rsidR="00AC5A62" w:rsidRPr="002279B2" w:rsidRDefault="00AC5A62" w:rsidP="00AC5A6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  <w:u w:val="words"/>
        </w:rPr>
        <w:t>D E C R E T A</w:t>
      </w:r>
      <w:r w:rsidRPr="002279B2">
        <w:rPr>
          <w:rFonts w:cs="Times New Roman"/>
          <w:color w:val="auto"/>
          <w:sz w:val="24"/>
        </w:rPr>
        <w:t xml:space="preserve">: 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 xml:space="preserve">Art. 1º. </w:t>
      </w:r>
      <w:r w:rsidR="00FA34AD" w:rsidRPr="002279B2">
        <w:rPr>
          <w:rFonts w:cs="Times New Roman"/>
          <w:color w:val="auto"/>
          <w:sz w:val="24"/>
        </w:rPr>
        <w:t>A alínea “c</w:t>
      </w:r>
      <w:r w:rsidR="008855E2" w:rsidRPr="002279B2">
        <w:rPr>
          <w:rFonts w:cs="Times New Roman"/>
          <w:color w:val="auto"/>
          <w:sz w:val="24"/>
        </w:rPr>
        <w:t xml:space="preserve">”, do inciso II, </w:t>
      </w:r>
      <w:r w:rsidR="00FA34AD" w:rsidRPr="002279B2">
        <w:rPr>
          <w:rFonts w:cs="Times New Roman"/>
          <w:color w:val="auto"/>
          <w:sz w:val="24"/>
        </w:rPr>
        <w:t>do artigo 2</w:t>
      </w:r>
      <w:r w:rsidRPr="002279B2">
        <w:rPr>
          <w:rFonts w:cs="Times New Roman"/>
          <w:color w:val="auto"/>
          <w:sz w:val="24"/>
        </w:rPr>
        <w:t xml:space="preserve">º, do </w:t>
      </w:r>
      <w:r w:rsidR="00746A72" w:rsidRPr="002279B2">
        <w:rPr>
          <w:rFonts w:cs="Times New Roman"/>
          <w:color w:val="auto"/>
          <w:sz w:val="24"/>
        </w:rPr>
        <w:t>Decreto nº 21.</w:t>
      </w:r>
      <w:r w:rsidR="00FA34AD" w:rsidRPr="002279B2">
        <w:rPr>
          <w:rFonts w:cs="Times New Roman"/>
          <w:color w:val="auto"/>
          <w:sz w:val="24"/>
        </w:rPr>
        <w:t>673</w:t>
      </w:r>
      <w:r w:rsidR="00746A72" w:rsidRPr="002279B2">
        <w:rPr>
          <w:rFonts w:cs="Times New Roman"/>
          <w:color w:val="auto"/>
          <w:sz w:val="24"/>
        </w:rPr>
        <w:t xml:space="preserve">, de </w:t>
      </w:r>
      <w:r w:rsidR="00FA34AD" w:rsidRPr="002279B2">
        <w:rPr>
          <w:rFonts w:cs="Times New Roman"/>
          <w:color w:val="auto"/>
          <w:sz w:val="24"/>
        </w:rPr>
        <w:t>3 de março de 2017</w:t>
      </w:r>
      <w:r w:rsidRPr="002279B2">
        <w:rPr>
          <w:rFonts w:cs="Times New Roman"/>
          <w:color w:val="auto"/>
          <w:sz w:val="24"/>
        </w:rPr>
        <w:t>, que “</w:t>
      </w:r>
      <w:r w:rsidR="00FA34AD" w:rsidRPr="002279B2">
        <w:rPr>
          <w:rFonts w:cs="Times New Roman"/>
          <w:color w:val="auto"/>
          <w:sz w:val="24"/>
        </w:rPr>
        <w:t>Institui Comissão Especial com vistas a adotar procedimentos para contratar instituição bancária oficial objetivando a prestação de serviços bancários ao Governo do Estado de Rondônia.”</w:t>
      </w:r>
      <w:r w:rsidR="002279B2" w:rsidRPr="002279B2">
        <w:rPr>
          <w:rFonts w:cs="Times New Roman"/>
          <w:color w:val="auto"/>
          <w:sz w:val="24"/>
        </w:rPr>
        <w:t>,</w:t>
      </w:r>
      <w:r w:rsidR="00FA34AD" w:rsidRPr="002279B2">
        <w:rPr>
          <w:rFonts w:cs="Times New Roman"/>
          <w:color w:val="auto"/>
          <w:sz w:val="24"/>
        </w:rPr>
        <w:t xml:space="preserve"> passa</w:t>
      </w:r>
      <w:r w:rsidRPr="002279B2">
        <w:rPr>
          <w:rFonts w:cs="Times New Roman"/>
          <w:color w:val="auto"/>
          <w:sz w:val="24"/>
        </w:rPr>
        <w:t xml:space="preserve"> a vigorar conforme segue:</w:t>
      </w: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C412AE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“Art. 2</w:t>
      </w:r>
      <w:r w:rsidR="00AC5A62" w:rsidRPr="002279B2">
        <w:rPr>
          <w:rFonts w:cs="Times New Roman"/>
          <w:color w:val="auto"/>
          <w:sz w:val="24"/>
        </w:rPr>
        <w:t>º. ..................................................................................................................................................</w:t>
      </w:r>
    </w:p>
    <w:p w:rsidR="00746A72" w:rsidRPr="002279B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746A72" w:rsidRPr="002279B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AC5A62" w:rsidRPr="002279B2" w:rsidRDefault="00AC5A62" w:rsidP="00FA34AD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FA34AD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c</w:t>
      </w:r>
      <w:r w:rsidR="00AC5A62" w:rsidRPr="002279B2">
        <w:rPr>
          <w:rFonts w:cs="Times New Roman"/>
          <w:color w:val="auto"/>
          <w:sz w:val="24"/>
        </w:rPr>
        <w:t xml:space="preserve">) </w:t>
      </w:r>
      <w:r w:rsidR="0082196A" w:rsidRPr="002279B2">
        <w:rPr>
          <w:rFonts w:cs="Times New Roman"/>
          <w:color w:val="auto"/>
          <w:sz w:val="24"/>
        </w:rPr>
        <w:t xml:space="preserve">Davi Paulo </w:t>
      </w:r>
      <w:proofErr w:type="spellStart"/>
      <w:r w:rsidR="0082196A" w:rsidRPr="002279B2">
        <w:rPr>
          <w:rFonts w:cs="Times New Roman"/>
          <w:color w:val="auto"/>
          <w:sz w:val="24"/>
        </w:rPr>
        <w:t>Schulze</w:t>
      </w:r>
      <w:proofErr w:type="spellEnd"/>
      <w:r w:rsidRPr="002279B2">
        <w:rPr>
          <w:rFonts w:cs="Times New Roman"/>
          <w:color w:val="auto"/>
          <w:sz w:val="24"/>
        </w:rPr>
        <w:t>, matrícula nº 300039639, Técnico Tributário da Secretaria de Estado de Finanças - SEFIN;</w:t>
      </w:r>
    </w:p>
    <w:p w:rsidR="00AC5A62" w:rsidRPr="002279B2" w:rsidRDefault="00AC5A62" w:rsidP="00FA34AD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746A7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</w:t>
      </w:r>
      <w:r w:rsidR="00746A72" w:rsidRPr="002279B2">
        <w:rPr>
          <w:rFonts w:cs="Times New Roman"/>
          <w:color w:val="auto"/>
          <w:sz w:val="24"/>
        </w:rPr>
        <w:t>.............................</w:t>
      </w:r>
      <w:r w:rsidRPr="002279B2">
        <w:rPr>
          <w:rFonts w:cs="Times New Roman"/>
          <w:color w:val="auto"/>
          <w:sz w:val="24"/>
        </w:rPr>
        <w:t>”</w:t>
      </w: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Art. 2º. Este Decreto entra em vigor na data de sua publicação</w:t>
      </w:r>
      <w:r w:rsidR="00746A72" w:rsidRPr="002279B2">
        <w:rPr>
          <w:rFonts w:cs="Times New Roman"/>
          <w:color w:val="auto"/>
          <w:sz w:val="24"/>
        </w:rPr>
        <w:t>, retroagindo seus efeitos admini</w:t>
      </w:r>
      <w:r w:rsidR="00FA34AD" w:rsidRPr="002279B2">
        <w:rPr>
          <w:rFonts w:cs="Times New Roman"/>
          <w:color w:val="auto"/>
          <w:sz w:val="24"/>
        </w:rPr>
        <w:t>strativos a contar de 28</w:t>
      </w:r>
      <w:r w:rsidR="00746A72" w:rsidRPr="002279B2">
        <w:rPr>
          <w:rFonts w:cs="Times New Roman"/>
          <w:color w:val="auto"/>
          <w:sz w:val="24"/>
        </w:rPr>
        <w:t xml:space="preserve"> de </w:t>
      </w:r>
      <w:r w:rsidR="00FA34AD" w:rsidRPr="002279B2">
        <w:rPr>
          <w:rFonts w:cs="Times New Roman"/>
          <w:color w:val="auto"/>
          <w:sz w:val="24"/>
        </w:rPr>
        <w:t>agosto</w:t>
      </w:r>
      <w:r w:rsidR="00746A72" w:rsidRPr="002279B2">
        <w:rPr>
          <w:rFonts w:cs="Times New Roman"/>
          <w:color w:val="auto"/>
          <w:sz w:val="24"/>
        </w:rPr>
        <w:t xml:space="preserve"> de 2017</w:t>
      </w:r>
      <w:r w:rsidRPr="002279B2">
        <w:rPr>
          <w:rFonts w:cs="Times New Roman"/>
          <w:color w:val="auto"/>
          <w:sz w:val="24"/>
        </w:rPr>
        <w:t>.</w:t>
      </w: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Palácio do Go</w:t>
      </w:r>
      <w:r w:rsidR="00746A72" w:rsidRPr="002279B2">
        <w:rPr>
          <w:rFonts w:cs="Times New Roman"/>
          <w:color w:val="auto"/>
          <w:sz w:val="24"/>
        </w:rPr>
        <w:t>verno do Estado de Rondônia, em</w:t>
      </w:r>
      <w:r w:rsidR="008F2AED">
        <w:rPr>
          <w:rFonts w:cs="Times New Roman"/>
          <w:color w:val="auto"/>
          <w:sz w:val="24"/>
        </w:rPr>
        <w:t xml:space="preserve"> 4 d</w:t>
      </w:r>
      <w:bookmarkStart w:id="0" w:name="_GoBack"/>
      <w:bookmarkEnd w:id="0"/>
      <w:r w:rsidR="001613C7" w:rsidRPr="002279B2">
        <w:rPr>
          <w:rFonts w:cs="Times New Roman"/>
          <w:color w:val="auto"/>
          <w:sz w:val="24"/>
        </w:rPr>
        <w:t xml:space="preserve">e </w:t>
      </w:r>
      <w:r w:rsidR="00FA34AD" w:rsidRPr="002279B2">
        <w:rPr>
          <w:rFonts w:cs="Times New Roman"/>
          <w:color w:val="auto"/>
          <w:sz w:val="24"/>
        </w:rPr>
        <w:t>setembro</w:t>
      </w:r>
      <w:r w:rsidRPr="002279B2">
        <w:rPr>
          <w:rFonts w:cs="Times New Roman"/>
          <w:color w:val="auto"/>
          <w:sz w:val="24"/>
        </w:rPr>
        <w:t xml:space="preserve"> de 2017, 129º da República.</w:t>
      </w: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746A72" w:rsidRPr="002279B2" w:rsidRDefault="00746A7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279B2">
        <w:rPr>
          <w:rFonts w:cs="Times New Roman"/>
          <w:b/>
          <w:color w:val="auto"/>
          <w:sz w:val="24"/>
        </w:rPr>
        <w:t>CONFÚCIO AIRES MOURA</w:t>
      </w:r>
    </w:p>
    <w:p w:rsidR="00AC5A62" w:rsidRPr="002279B2" w:rsidRDefault="00AC5A62" w:rsidP="00AC5A62">
      <w:pPr>
        <w:jc w:val="center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Governador</w:t>
      </w:r>
    </w:p>
    <w:p w:rsidR="00C3630C" w:rsidRPr="002279B2" w:rsidRDefault="00C3630C">
      <w:pPr>
        <w:rPr>
          <w:rFonts w:cs="Times New Roman"/>
          <w:sz w:val="24"/>
        </w:rPr>
      </w:pPr>
    </w:p>
    <w:sectPr w:rsidR="00C3630C" w:rsidRPr="002279B2" w:rsidSect="001613C7">
      <w:headerReference w:type="default" r:id="rId6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72" w:rsidRDefault="00746A72" w:rsidP="00AC5A62">
      <w:r>
        <w:separator/>
      </w:r>
    </w:p>
  </w:endnote>
  <w:endnote w:type="continuationSeparator" w:id="0">
    <w:p w:rsidR="00746A72" w:rsidRDefault="00746A72" w:rsidP="00A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72" w:rsidRDefault="00746A72" w:rsidP="00AC5A62">
      <w:r>
        <w:separator/>
      </w:r>
    </w:p>
  </w:footnote>
  <w:footnote w:type="continuationSeparator" w:id="0">
    <w:p w:rsidR="00746A72" w:rsidRDefault="00746A72" w:rsidP="00AC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2" w:rsidRDefault="00746A72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6034544" r:id="rId2"/>
      </w:object>
    </w:r>
  </w:p>
  <w:p w:rsidR="00746A72" w:rsidRPr="001415C2" w:rsidRDefault="00746A72" w:rsidP="00D704D8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46A72" w:rsidRPr="001415C2" w:rsidRDefault="00746A72" w:rsidP="00D704D8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46A72" w:rsidRPr="007A0F2F" w:rsidRDefault="00746A72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2"/>
    <w:rsid w:val="001613C7"/>
    <w:rsid w:val="002279B2"/>
    <w:rsid w:val="0033730A"/>
    <w:rsid w:val="005F2411"/>
    <w:rsid w:val="00746A72"/>
    <w:rsid w:val="0082196A"/>
    <w:rsid w:val="008855E2"/>
    <w:rsid w:val="008F2AED"/>
    <w:rsid w:val="00AC5A62"/>
    <w:rsid w:val="00AF7E63"/>
    <w:rsid w:val="00BC2032"/>
    <w:rsid w:val="00C3630C"/>
    <w:rsid w:val="00C412AE"/>
    <w:rsid w:val="00D704D8"/>
    <w:rsid w:val="00FA34A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96C232D-368D-4BD6-A4F9-1DE811F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7</cp:revision>
  <cp:lastPrinted>2017-08-30T13:12:00Z</cp:lastPrinted>
  <dcterms:created xsi:type="dcterms:W3CDTF">2017-08-30T13:11:00Z</dcterms:created>
  <dcterms:modified xsi:type="dcterms:W3CDTF">2017-09-04T16:49:00Z</dcterms:modified>
</cp:coreProperties>
</file>