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F3" w:rsidRDefault="002076F3" w:rsidP="002076F3">
      <w:pPr>
        <w:jc w:val="center"/>
      </w:pPr>
      <w:r>
        <w:t>DECRETO N.</w:t>
      </w:r>
      <w:r w:rsidR="005D4DFC">
        <w:t xml:space="preserve"> 22.239</w:t>
      </w:r>
      <w:r w:rsidR="00A12B2B">
        <w:t>, DE</w:t>
      </w:r>
      <w:r w:rsidR="005D4DFC">
        <w:t xml:space="preserve"> 30 </w:t>
      </w:r>
      <w:r w:rsidR="00A12B2B">
        <w:t xml:space="preserve">DE </w:t>
      </w:r>
      <w:r>
        <w:t>AGOSTO DE 2017.</w:t>
      </w:r>
      <w:bookmarkStart w:id="0" w:name="_GoBack"/>
      <w:bookmarkEnd w:id="0"/>
    </w:p>
    <w:p w:rsidR="002076F3" w:rsidRDefault="002076F3" w:rsidP="002076F3">
      <w:pPr>
        <w:ind w:left="3261"/>
        <w:jc w:val="both"/>
      </w:pPr>
    </w:p>
    <w:p w:rsidR="002076F3" w:rsidRDefault="002076F3" w:rsidP="002076F3">
      <w:pPr>
        <w:ind w:left="4962"/>
        <w:jc w:val="both"/>
      </w:pPr>
      <w:r>
        <w:t>Autoriza a Diretoria de Patrimônio - DIPAT/SUDER a dar baixa em edificação pertencente ao Estado de Rondônia construída em imóvel do município de Pimenta Bueno.</w:t>
      </w:r>
    </w:p>
    <w:p w:rsidR="002076F3" w:rsidRDefault="002076F3" w:rsidP="002076F3">
      <w:pPr>
        <w:ind w:left="4962"/>
        <w:jc w:val="both"/>
      </w:pPr>
    </w:p>
    <w:p w:rsidR="002076F3" w:rsidRDefault="002076F3" w:rsidP="002076F3">
      <w:pPr>
        <w:ind w:firstLine="567"/>
        <w:jc w:val="both"/>
      </w:pPr>
      <w:r>
        <w:t>O GOVERNADOR DO ESTADO DE RONDÔNIA, no uso das atribuições que lhe confere o artigo 65, inciso V, da Constituição Estadual,</w:t>
      </w:r>
    </w:p>
    <w:p w:rsidR="002076F3" w:rsidRDefault="002076F3" w:rsidP="002076F3">
      <w:pPr>
        <w:ind w:firstLine="708"/>
        <w:jc w:val="both"/>
      </w:pPr>
    </w:p>
    <w:p w:rsidR="002076F3" w:rsidRDefault="002076F3" w:rsidP="002076F3">
      <w:pPr>
        <w:ind w:firstLine="567"/>
        <w:jc w:val="both"/>
      </w:pPr>
      <w:r>
        <w:rPr>
          <w:u w:val="single"/>
        </w:rPr>
        <w:t>D</w:t>
      </w:r>
      <w:r>
        <w:t xml:space="preserve"> 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C</w:t>
      </w:r>
      <w:r>
        <w:t xml:space="preserve"> </w:t>
      </w:r>
      <w:r>
        <w:rPr>
          <w:u w:val="single"/>
        </w:rPr>
        <w:t>R</w:t>
      </w:r>
      <w:r>
        <w:t xml:space="preserve"> </w:t>
      </w:r>
      <w:r>
        <w:rPr>
          <w:u w:val="single"/>
        </w:rPr>
        <w:t>E</w:t>
      </w:r>
      <w:r>
        <w:t xml:space="preserve"> </w:t>
      </w:r>
      <w:r>
        <w:rPr>
          <w:u w:val="single"/>
        </w:rPr>
        <w:t>T</w:t>
      </w:r>
      <w:r>
        <w:t xml:space="preserve"> </w:t>
      </w:r>
      <w:r>
        <w:rPr>
          <w:u w:val="single"/>
        </w:rPr>
        <w:t>A</w:t>
      </w:r>
      <w:r>
        <w:t>:</w:t>
      </w:r>
    </w:p>
    <w:p w:rsidR="002076F3" w:rsidRDefault="002076F3" w:rsidP="002076F3">
      <w:pPr>
        <w:ind w:firstLine="1440"/>
        <w:jc w:val="both"/>
      </w:pPr>
    </w:p>
    <w:p w:rsidR="002076F3" w:rsidRDefault="002076F3" w:rsidP="002076F3">
      <w:pPr>
        <w:ind w:firstLine="567"/>
        <w:jc w:val="both"/>
      </w:pPr>
      <w:r>
        <w:t>Art. 1º. Fica a Diretoria de Patrimônio - DIPAT/SUDER</w:t>
      </w:r>
      <w:r w:rsidR="00F60ACC">
        <w:t xml:space="preserve"> autorizada a dar baixa</w:t>
      </w:r>
      <w:r>
        <w:t xml:space="preserve"> nos arquivos administr</w:t>
      </w:r>
      <w:r w:rsidR="00F30A96">
        <w:t>ativos</w:t>
      </w:r>
      <w:r>
        <w:t xml:space="preserve"> em edificação pertencente ao Estado de Ron</w:t>
      </w:r>
      <w:r w:rsidR="00F30A96">
        <w:t xml:space="preserve">dônia </w:t>
      </w:r>
      <w:r w:rsidR="00F60ACC">
        <w:t>construída em imóvel do município de Pimenta Bueno</w:t>
      </w:r>
      <w:r>
        <w:t xml:space="preserve">, situada em frente à BR 364, </w:t>
      </w:r>
      <w:r w:rsidR="00BB747B">
        <w:t>K</w:t>
      </w:r>
      <w:r w:rsidR="00F60ACC">
        <w:t>m 201, Setor 11, L</w:t>
      </w:r>
      <w:r>
        <w:t xml:space="preserve">ote 08, bairro Bela Vista, Gleba X-X, com área de 3,0843 hectares, conforme Memorial Descritivo, </w:t>
      </w:r>
      <w:r w:rsidR="00F60ACC">
        <w:t>localizado</w:t>
      </w:r>
      <w:r>
        <w:t xml:space="preserve"> no município pleiteante.</w:t>
      </w:r>
    </w:p>
    <w:p w:rsidR="002076F3" w:rsidRDefault="002076F3" w:rsidP="002076F3">
      <w:pPr>
        <w:ind w:firstLine="1440"/>
        <w:jc w:val="both"/>
      </w:pPr>
    </w:p>
    <w:p w:rsidR="002076F3" w:rsidRDefault="005365FC" w:rsidP="005365FC">
      <w:pPr>
        <w:ind w:firstLine="567"/>
        <w:jc w:val="both"/>
      </w:pPr>
      <w:r>
        <w:t xml:space="preserve">Art. 2º. </w:t>
      </w:r>
      <w:r w:rsidR="002076F3">
        <w:t>A averbação da edificação na matrícula do</w:t>
      </w:r>
      <w:r>
        <w:t xml:space="preserve"> imóvel </w:t>
      </w:r>
      <w:r w:rsidR="00307FC1">
        <w:t>junto ao</w:t>
      </w:r>
      <w:r>
        <w:t xml:space="preserve"> Cartório de Registro de Imóveis será de responsabilidade do município de Pimenta Bueno</w:t>
      </w:r>
      <w:r w:rsidR="002076F3">
        <w:t xml:space="preserve"> e o mesmo será destinado exclusivamente para atender à necessidade e ao interesse público em benefício da comunidade local, nã</w:t>
      </w:r>
      <w:r>
        <w:t>o podendo ser a qualquer título</w:t>
      </w:r>
      <w:r w:rsidR="002076F3">
        <w:t xml:space="preserve"> a</w:t>
      </w:r>
      <w:r>
        <w:t>lienado, cedido, doado ou transa</w:t>
      </w:r>
      <w:r w:rsidR="002076F3">
        <w:t>cionado, sob pena de indenização da</w:t>
      </w:r>
      <w:r w:rsidR="001F274C">
        <w:t xml:space="preserve"> edificação em favor do Estado</w:t>
      </w:r>
      <w:r w:rsidR="00BB747B">
        <w:t xml:space="preserve"> pelo valor de mercado</w:t>
      </w:r>
      <w:r w:rsidR="00A01D1B">
        <w:t>,</w:t>
      </w:r>
      <w:r w:rsidR="00BB747B">
        <w:t xml:space="preserve"> </w:t>
      </w:r>
      <w:r w:rsidR="002076F3">
        <w:t>indepen</w:t>
      </w:r>
      <w:r w:rsidR="001F274C">
        <w:t>dente de interpelação judicial</w:t>
      </w:r>
      <w:r w:rsidR="002076F3">
        <w:t>.</w:t>
      </w:r>
    </w:p>
    <w:p w:rsidR="002076F3" w:rsidRDefault="002076F3" w:rsidP="002076F3">
      <w:pPr>
        <w:jc w:val="both"/>
      </w:pPr>
    </w:p>
    <w:p w:rsidR="00BB747B" w:rsidRDefault="001F274C" w:rsidP="00BB747B">
      <w:pPr>
        <w:ind w:firstLine="567"/>
        <w:jc w:val="both"/>
      </w:pPr>
      <w:r>
        <w:t xml:space="preserve">Art. 3º. </w:t>
      </w:r>
      <w:r w:rsidR="002076F3">
        <w:t>Este Decreto entra em vigor na data de sua publicação.</w:t>
      </w:r>
    </w:p>
    <w:p w:rsidR="00BB747B" w:rsidRDefault="00BB747B" w:rsidP="00BB747B">
      <w:pPr>
        <w:ind w:firstLine="567"/>
        <w:jc w:val="both"/>
      </w:pPr>
    </w:p>
    <w:p w:rsidR="002076F3" w:rsidRDefault="002076F3" w:rsidP="00BB747B">
      <w:pPr>
        <w:ind w:firstLine="567"/>
        <w:jc w:val="both"/>
      </w:pPr>
      <w:r>
        <w:t>Palácio do Gove</w:t>
      </w:r>
      <w:r w:rsidR="00BB747B">
        <w:t>rno do Estado de Rondônia, em</w:t>
      </w:r>
      <w:r w:rsidR="005D4DFC">
        <w:t xml:space="preserve"> 30 </w:t>
      </w:r>
      <w:r w:rsidR="00BB747B">
        <w:t xml:space="preserve">de agosto </w:t>
      </w:r>
      <w:r>
        <w:t>de 2017, 129º da República.</w:t>
      </w:r>
    </w:p>
    <w:p w:rsidR="00BB747B" w:rsidRDefault="00BB747B" w:rsidP="00BB747B">
      <w:pPr>
        <w:ind w:firstLine="567"/>
        <w:jc w:val="both"/>
      </w:pPr>
    </w:p>
    <w:p w:rsidR="00BB747B" w:rsidRDefault="00BB747B" w:rsidP="00BB747B">
      <w:pPr>
        <w:ind w:firstLine="567"/>
        <w:jc w:val="both"/>
      </w:pPr>
    </w:p>
    <w:p w:rsidR="00BB747B" w:rsidRPr="00BB747B" w:rsidRDefault="00BB747B" w:rsidP="00BB747B">
      <w:pPr>
        <w:ind w:firstLine="567"/>
        <w:jc w:val="both"/>
      </w:pPr>
    </w:p>
    <w:p w:rsidR="002076F3" w:rsidRPr="00BB747B" w:rsidRDefault="002076F3" w:rsidP="00BB747B">
      <w:pPr>
        <w:pStyle w:val="Ttulo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747B">
        <w:rPr>
          <w:rFonts w:ascii="Times New Roman" w:hAnsi="Times New Roman" w:cs="Times New Roman"/>
          <w:color w:val="auto"/>
          <w:sz w:val="24"/>
          <w:szCs w:val="24"/>
        </w:rPr>
        <w:t>CONFÚCIO AIRES MOURA</w:t>
      </w:r>
    </w:p>
    <w:p w:rsidR="002076F3" w:rsidRPr="00BB747B" w:rsidRDefault="002076F3" w:rsidP="00BB747B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4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Governador</w:t>
      </w:r>
    </w:p>
    <w:p w:rsidR="002076F3" w:rsidRDefault="002076F3" w:rsidP="002076F3">
      <w:pPr>
        <w:ind w:left="4962"/>
        <w:jc w:val="both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2076F3" w:rsidRDefault="002076F3" w:rsidP="002076F3">
      <w:pPr>
        <w:jc w:val="center"/>
      </w:pPr>
    </w:p>
    <w:p w:rsidR="00AF71F2" w:rsidRDefault="00AF71F2"/>
    <w:sectPr w:rsidR="00AF71F2" w:rsidSect="002076F3">
      <w:headerReference w:type="default" r:id="rId6"/>
      <w:pgSz w:w="11906" w:h="16838"/>
      <w:pgMar w:top="1134" w:right="567" w:bottom="567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4DFC">
      <w:r>
        <w:separator/>
      </w:r>
    </w:p>
  </w:endnote>
  <w:endnote w:type="continuationSeparator" w:id="0">
    <w:p w:rsidR="00000000" w:rsidRDefault="005D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4DFC">
      <w:r>
        <w:separator/>
      </w:r>
    </w:p>
  </w:footnote>
  <w:footnote w:type="continuationSeparator" w:id="0">
    <w:p w:rsidR="00000000" w:rsidRDefault="005D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B0" w:rsidRDefault="00F30A96" w:rsidP="00A8325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5593466" r:id="rId2"/>
      </w:object>
    </w:r>
  </w:p>
  <w:p w:rsidR="00B06EB0" w:rsidRPr="00907F74" w:rsidRDefault="00F30A96" w:rsidP="00A8325D">
    <w:pPr>
      <w:jc w:val="center"/>
      <w:rPr>
        <w:b/>
      </w:rPr>
    </w:pPr>
    <w:r w:rsidRPr="00907F74">
      <w:rPr>
        <w:b/>
      </w:rPr>
      <w:t>GOVERNO DO ESTADO DE RONDÔNIA</w:t>
    </w:r>
  </w:p>
  <w:p w:rsidR="00B06EB0" w:rsidRDefault="00F30A96" w:rsidP="00A8325D">
    <w:pPr>
      <w:pStyle w:val="Cabealho"/>
      <w:jc w:val="center"/>
      <w:rPr>
        <w:b/>
      </w:rPr>
    </w:pPr>
    <w:r w:rsidRPr="00907F74">
      <w:rPr>
        <w:b/>
      </w:rPr>
      <w:t>GOVERNADORIA</w:t>
    </w:r>
  </w:p>
  <w:p w:rsidR="000D0D14" w:rsidRPr="00907F74" w:rsidRDefault="005D4DFC" w:rsidP="00A8325D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F3"/>
    <w:rsid w:val="001F274C"/>
    <w:rsid w:val="002076F3"/>
    <w:rsid w:val="00307FC1"/>
    <w:rsid w:val="005365FC"/>
    <w:rsid w:val="005D4DFC"/>
    <w:rsid w:val="00A01D1B"/>
    <w:rsid w:val="00A12B2B"/>
    <w:rsid w:val="00AF71F2"/>
    <w:rsid w:val="00BB747B"/>
    <w:rsid w:val="00F30A96"/>
    <w:rsid w:val="00F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B4A3FF3-B433-4631-81BC-90CBC64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076F3"/>
    <w:pPr>
      <w:keepNext/>
      <w:jc w:val="center"/>
      <w:outlineLvl w:val="1"/>
    </w:pPr>
    <w:rPr>
      <w:b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076F3"/>
    <w:rPr>
      <w:rFonts w:ascii="Times New Roman" w:eastAsia="Times New Roman" w:hAnsi="Times New Roman" w:cs="Times New Roman"/>
      <w:b/>
      <w:sz w:val="26"/>
      <w:szCs w:val="20"/>
      <w:lang w:val="x-none" w:eastAsia="pt-BR"/>
    </w:rPr>
  </w:style>
  <w:style w:type="paragraph" w:customStyle="1" w:styleId="Corpodetexto21">
    <w:name w:val="Corpo de texto 21"/>
    <w:basedOn w:val="Normal"/>
    <w:rsid w:val="002076F3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unhideWhenUsed/>
    <w:rsid w:val="002076F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076F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rsid w:val="00207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Avanodecorpodetexto21">
    <w:name w:val="Avanço de corpo de texto 21"/>
    <w:basedOn w:val="Normal"/>
    <w:rsid w:val="002076F3"/>
    <w:pPr>
      <w:suppressAutoHyphens/>
      <w:ind w:firstLine="561"/>
      <w:jc w:val="both"/>
    </w:pPr>
    <w:rPr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7</cp:revision>
  <cp:lastPrinted>2017-08-29T13:44:00Z</cp:lastPrinted>
  <dcterms:created xsi:type="dcterms:W3CDTF">2017-08-29T13:00:00Z</dcterms:created>
  <dcterms:modified xsi:type="dcterms:W3CDTF">2017-08-30T14:18:00Z</dcterms:modified>
</cp:coreProperties>
</file>