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AC" w:rsidRDefault="00382AA2" w:rsidP="004E40E0">
      <w:pPr>
        <w:jc w:val="center"/>
      </w:pPr>
      <w:r w:rsidRPr="002E6389">
        <w:t>DECRETO N.</w:t>
      </w:r>
      <w:r w:rsidR="003116A8">
        <w:t xml:space="preserve"> 22.210</w:t>
      </w:r>
      <w:r w:rsidR="0064407E">
        <w:t>,</w:t>
      </w:r>
      <w:r w:rsidR="00F537B6" w:rsidRPr="002E6389">
        <w:t xml:space="preserve"> DE</w:t>
      </w:r>
      <w:r w:rsidR="003116A8">
        <w:t xml:space="preserve"> 21 </w:t>
      </w:r>
      <w:r w:rsidR="0062097F" w:rsidRPr="002E6389">
        <w:t>DE</w:t>
      </w:r>
      <w:r w:rsidR="00375CD7">
        <w:t xml:space="preserve"> </w:t>
      </w:r>
      <w:r w:rsidR="00643F97">
        <w:t>AGOSTO</w:t>
      </w:r>
      <w:r w:rsidR="00375CD7">
        <w:t xml:space="preserve"> </w:t>
      </w:r>
      <w:r w:rsidR="002E6389">
        <w:t>DE 201</w:t>
      </w:r>
      <w:r w:rsidR="00643F97">
        <w:t>7</w:t>
      </w:r>
      <w:r w:rsidR="0062097F" w:rsidRPr="002E6389">
        <w:t>.</w:t>
      </w:r>
      <w:bookmarkStart w:id="0" w:name="_GoBack"/>
      <w:bookmarkEnd w:id="0"/>
    </w:p>
    <w:p w:rsidR="00643F97" w:rsidRPr="00F516F9" w:rsidRDefault="00643F97" w:rsidP="00031ADC">
      <w:pPr>
        <w:pStyle w:val="Recuodecorpodetexto"/>
        <w:ind w:left="5103"/>
        <w:jc w:val="both"/>
        <w:rPr>
          <w:sz w:val="20"/>
        </w:rPr>
      </w:pPr>
    </w:p>
    <w:p w:rsidR="003A6171" w:rsidRPr="00450E4B" w:rsidRDefault="00F516F9" w:rsidP="003A6171">
      <w:pPr>
        <w:pStyle w:val="Recuodecorpodetexto"/>
        <w:ind w:left="5103"/>
        <w:jc w:val="both"/>
        <w:rPr>
          <w:szCs w:val="24"/>
        </w:rPr>
      </w:pPr>
      <w:r>
        <w:rPr>
          <w:szCs w:val="24"/>
        </w:rPr>
        <w:t>Delega</w:t>
      </w:r>
      <w:r w:rsidR="001347FE">
        <w:rPr>
          <w:szCs w:val="24"/>
        </w:rPr>
        <w:t xml:space="preserve"> competência à servidora </w:t>
      </w:r>
      <w:proofErr w:type="spellStart"/>
      <w:r w:rsidR="001347FE">
        <w:rPr>
          <w:szCs w:val="24"/>
        </w:rPr>
        <w:t>Iacir</w:t>
      </w:r>
      <w:r>
        <w:rPr>
          <w:szCs w:val="24"/>
        </w:rPr>
        <w:t>a</w:t>
      </w:r>
      <w:proofErr w:type="spellEnd"/>
      <w:r>
        <w:rPr>
          <w:szCs w:val="24"/>
        </w:rPr>
        <w:t xml:space="preserve"> Terezinha Rodrigues de </w:t>
      </w:r>
      <w:proofErr w:type="spellStart"/>
      <w:r>
        <w:rPr>
          <w:szCs w:val="24"/>
        </w:rPr>
        <w:t>Azamor</w:t>
      </w:r>
      <w:proofErr w:type="spellEnd"/>
      <w:r>
        <w:rPr>
          <w:szCs w:val="24"/>
        </w:rPr>
        <w:t xml:space="preserve">, </w:t>
      </w:r>
      <w:r>
        <w:t xml:space="preserve">Diretora-Presidente da </w:t>
      </w:r>
      <w:r w:rsidRPr="00727FD5">
        <w:t>Companhia de Águas e Esgoto de Rondônia - CAERD</w:t>
      </w:r>
      <w:r>
        <w:t xml:space="preserve"> e Gestora dos Contratos do PAC</w:t>
      </w:r>
      <w:r w:rsidR="008E04EF">
        <w:t xml:space="preserve"> -</w:t>
      </w:r>
      <w:r>
        <w:t xml:space="preserve"> Saneamento</w:t>
      </w:r>
      <w:r w:rsidR="008E04EF">
        <w:t>/RO</w:t>
      </w:r>
      <w:r>
        <w:t>,</w:t>
      </w:r>
      <w:r>
        <w:rPr>
          <w:szCs w:val="24"/>
        </w:rPr>
        <w:t xml:space="preserve"> para ser ordenadora de despesas dos contratos cujo objeto seja de obras e serviços de engenharia</w:t>
      </w:r>
      <w:r w:rsidR="000D41A1">
        <w:rPr>
          <w:szCs w:val="24"/>
        </w:rPr>
        <w:t xml:space="preserve">, </w:t>
      </w:r>
      <w:r w:rsidR="000D41A1">
        <w:t>tendo como intermediária a Secretaria de Estado do Planejamento, Orçamento e Gestão - SEPOG e que envolvam recursos oriundos da União.</w:t>
      </w:r>
    </w:p>
    <w:p w:rsidR="007204F4" w:rsidRPr="00F516F9" w:rsidRDefault="007204F4" w:rsidP="00031ADC">
      <w:pPr>
        <w:ind w:left="5103"/>
        <w:jc w:val="both"/>
        <w:rPr>
          <w:sz w:val="20"/>
          <w:szCs w:val="20"/>
        </w:rPr>
      </w:pPr>
    </w:p>
    <w:p w:rsidR="000F0AC2" w:rsidRDefault="00450E4B" w:rsidP="00EF7A0F">
      <w:pPr>
        <w:pStyle w:val="Corpodetexto"/>
        <w:spacing w:after="0"/>
        <w:ind w:firstLine="567"/>
        <w:jc w:val="both"/>
      </w:pPr>
      <w:r>
        <w:t xml:space="preserve">O GOVERNADOR DO ESTADO DE RONDÔNIA, no uso das atribuições que lhe confere o artigo 65, inciso V, da Constituição Estadual, </w:t>
      </w:r>
    </w:p>
    <w:p w:rsidR="00450E4B" w:rsidRPr="00F516F9" w:rsidRDefault="00450E4B" w:rsidP="00450E4B">
      <w:pPr>
        <w:pStyle w:val="Corpodetexto"/>
        <w:spacing w:after="0"/>
        <w:ind w:firstLine="567"/>
        <w:jc w:val="both"/>
        <w:rPr>
          <w:b/>
          <w:sz w:val="20"/>
          <w:szCs w:val="20"/>
        </w:rPr>
      </w:pPr>
    </w:p>
    <w:p w:rsidR="007204F4" w:rsidRPr="00FC6F9B" w:rsidRDefault="007204F4" w:rsidP="004E40E0">
      <w:pPr>
        <w:ind w:firstLine="567"/>
        <w:jc w:val="both"/>
      </w:pPr>
      <w:r w:rsidRPr="00FC6F9B">
        <w:rPr>
          <w:u w:val="words"/>
        </w:rPr>
        <w:t>D E C R E T A</w:t>
      </w:r>
      <w:r w:rsidRPr="00FC6F9B">
        <w:t>:</w:t>
      </w:r>
      <w:r w:rsidR="00D21E91">
        <w:t xml:space="preserve"> </w:t>
      </w:r>
    </w:p>
    <w:p w:rsidR="007204F4" w:rsidRPr="00F516F9" w:rsidRDefault="007204F4" w:rsidP="004E40E0">
      <w:pPr>
        <w:ind w:firstLine="567"/>
        <w:jc w:val="both"/>
        <w:rPr>
          <w:sz w:val="20"/>
          <w:szCs w:val="20"/>
        </w:rPr>
      </w:pPr>
    </w:p>
    <w:p w:rsidR="00EF7A0F" w:rsidRDefault="00450E4B" w:rsidP="00727FD5">
      <w:pPr>
        <w:ind w:firstLine="567"/>
        <w:jc w:val="both"/>
      </w:pPr>
      <w:r>
        <w:t>Art. 1º. Fica</w:t>
      </w:r>
      <w:r w:rsidR="00EF7A0F">
        <w:t xml:space="preserve"> delegada competência </w:t>
      </w:r>
      <w:r w:rsidR="001347FE">
        <w:t>à</w:t>
      </w:r>
      <w:r w:rsidR="00EF7A0F">
        <w:t xml:space="preserve"> servidora IACIRA TEREZINH</w:t>
      </w:r>
      <w:r w:rsidR="001347FE">
        <w:t>A RODRIGUES DE AZAMOR, Diretora-</w:t>
      </w:r>
      <w:r w:rsidR="00EF7A0F">
        <w:t xml:space="preserve">Presidente da </w:t>
      </w:r>
      <w:r w:rsidR="00727FD5" w:rsidRPr="00727FD5">
        <w:t>Companhia de Águas e Esgoto de Rondônia - CAERD</w:t>
      </w:r>
      <w:r w:rsidR="00EF7A0F">
        <w:t xml:space="preserve"> e </w:t>
      </w:r>
      <w:r w:rsidR="00F516F9">
        <w:t>G</w:t>
      </w:r>
      <w:r w:rsidR="00727FD5">
        <w:t>estora</w:t>
      </w:r>
      <w:r w:rsidR="00F516F9">
        <w:t xml:space="preserve"> dos Contratos do</w:t>
      </w:r>
      <w:r w:rsidR="00727FD5">
        <w:t xml:space="preserve"> PAC </w:t>
      </w:r>
      <w:r w:rsidR="008E04EF">
        <w:t xml:space="preserve">- </w:t>
      </w:r>
      <w:r w:rsidR="00727FD5">
        <w:t>Saneamento</w:t>
      </w:r>
      <w:r w:rsidR="008E04EF">
        <w:t>/RO</w:t>
      </w:r>
      <w:r w:rsidR="00EF7A0F">
        <w:t xml:space="preserve">, para ser ordenadora de despesas </w:t>
      </w:r>
      <w:r w:rsidR="00F516F9">
        <w:t>dos</w:t>
      </w:r>
      <w:r w:rsidR="00EF7A0F">
        <w:t xml:space="preserve"> contratos cujo objeto seja</w:t>
      </w:r>
      <w:r w:rsidR="00727FD5">
        <w:t xml:space="preserve"> de</w:t>
      </w:r>
      <w:r w:rsidR="00EF7A0F">
        <w:t xml:space="preserve"> obras e serviços de engenharia, tendo como intermediária a Secretaria de Estado do Planejamento, Orçamento e Gestão </w:t>
      </w:r>
      <w:r w:rsidR="001347FE">
        <w:t>-</w:t>
      </w:r>
      <w:r w:rsidR="00727FD5">
        <w:t xml:space="preserve"> SEPOG</w:t>
      </w:r>
      <w:r w:rsidR="00EF7A0F">
        <w:t xml:space="preserve"> e que envolvam recursos oriundos da União, por intermédio do Programa de</w:t>
      </w:r>
      <w:r w:rsidR="00727FD5">
        <w:t xml:space="preserve"> Aceleração do Crescimento</w:t>
      </w:r>
      <w:r w:rsidR="00EF7A0F">
        <w:t xml:space="preserve"> do Governo Federal denominado</w:t>
      </w:r>
      <w:r w:rsidR="00CF1AC0">
        <w:t>s</w:t>
      </w:r>
      <w:r w:rsidR="00EF7A0F">
        <w:t xml:space="preserve"> de PAC I e PAC II.</w:t>
      </w:r>
    </w:p>
    <w:p w:rsidR="00EF7A0F" w:rsidRPr="00F516F9" w:rsidRDefault="00EF7A0F" w:rsidP="00450E4B">
      <w:pPr>
        <w:ind w:firstLine="567"/>
        <w:jc w:val="both"/>
        <w:rPr>
          <w:sz w:val="20"/>
          <w:szCs w:val="20"/>
        </w:rPr>
      </w:pPr>
    </w:p>
    <w:p w:rsidR="00EF7A0F" w:rsidRDefault="00EF7A0F" w:rsidP="00450E4B">
      <w:pPr>
        <w:ind w:firstLine="567"/>
        <w:jc w:val="both"/>
      </w:pPr>
      <w:r>
        <w:t xml:space="preserve">Parágrafo único. A ordenação de despesas de que trata o caput deste artigo </w:t>
      </w:r>
      <w:r w:rsidR="00F516F9">
        <w:t>abrange</w:t>
      </w:r>
      <w:r>
        <w:t xml:space="preserve"> os estágios de empenho e liquidação, com </w:t>
      </w:r>
      <w:r w:rsidR="00CF1AC0">
        <w:t xml:space="preserve">a </w:t>
      </w:r>
      <w:r>
        <w:t xml:space="preserve">emissão da Nota de Empenho </w:t>
      </w:r>
      <w:r w:rsidR="001347FE">
        <w:t>-</w:t>
      </w:r>
      <w:r>
        <w:t xml:space="preserve"> NE e da Ordem Bancária, especificamente para execução dos Contratos Administrativos relacionados ao</w:t>
      </w:r>
      <w:r w:rsidR="00CF1AC0">
        <w:t>s</w:t>
      </w:r>
      <w:r>
        <w:t xml:space="preserve"> Programa</w:t>
      </w:r>
      <w:r w:rsidR="00CF1AC0">
        <w:t>s</w:t>
      </w:r>
      <w:r>
        <w:t xml:space="preserve"> de Acelera</w:t>
      </w:r>
      <w:r w:rsidR="00CF1AC0">
        <w:t>ção</w:t>
      </w:r>
      <w:r>
        <w:t xml:space="preserve"> do Crescimento do Governo Federal </w:t>
      </w:r>
      <w:r w:rsidR="001347FE">
        <w:t>-</w:t>
      </w:r>
      <w:r>
        <w:t xml:space="preserve"> PAC I e PAC II</w:t>
      </w:r>
      <w:r w:rsidR="00CF1AC0">
        <w:t xml:space="preserve"> -</w:t>
      </w:r>
      <w:r>
        <w:t xml:space="preserve"> afetos ao saneamento, em todas as suas fases.</w:t>
      </w:r>
    </w:p>
    <w:p w:rsidR="00EF7A0F" w:rsidRPr="00F516F9" w:rsidRDefault="00EF7A0F" w:rsidP="00450E4B">
      <w:pPr>
        <w:ind w:firstLine="567"/>
        <w:jc w:val="both"/>
        <w:rPr>
          <w:sz w:val="20"/>
          <w:szCs w:val="20"/>
        </w:rPr>
      </w:pPr>
    </w:p>
    <w:p w:rsidR="00EF7A0F" w:rsidRDefault="00EF7A0F" w:rsidP="00450E4B">
      <w:pPr>
        <w:ind w:firstLine="567"/>
        <w:jc w:val="both"/>
      </w:pPr>
      <w:r>
        <w:t>Art. 2º. A s</w:t>
      </w:r>
      <w:r w:rsidR="00CE3B9C">
        <w:t>ervidora designada no artigo 1º</w:t>
      </w:r>
      <w:r>
        <w:t xml:space="preserve"> deste Decreto representará a SEPOG, podendo praticar todo e qualquer ato relacionado às competências de ordenador de despesas assumidas pelo </w:t>
      </w:r>
      <w:r w:rsidR="00CF1AC0">
        <w:t>Secretário de Estado do Planejamento, Orçamento e Gestão</w:t>
      </w:r>
      <w:r>
        <w:t xml:space="preserve"> perante </w:t>
      </w:r>
      <w:r w:rsidRPr="00CF1AC0">
        <w:t>os contratados</w:t>
      </w:r>
      <w:r>
        <w:t xml:space="preserve"> afetos e zelará pela boa execução do objeto pactuado, exercendo as atividades de orientação, fiscalização e controle</w:t>
      </w:r>
      <w:r w:rsidR="00CF1AC0">
        <w:t xml:space="preserve"> previstos neste Decreto</w:t>
      </w:r>
      <w:r>
        <w:t>, devendo ainda:</w:t>
      </w:r>
    </w:p>
    <w:p w:rsidR="00EF7A0F" w:rsidRPr="00F516F9" w:rsidRDefault="00EF7A0F" w:rsidP="00450E4B">
      <w:pPr>
        <w:ind w:firstLine="567"/>
        <w:jc w:val="both"/>
        <w:rPr>
          <w:sz w:val="20"/>
          <w:szCs w:val="20"/>
        </w:rPr>
      </w:pPr>
    </w:p>
    <w:p w:rsidR="00EF7A0F" w:rsidRDefault="00EF7A0F" w:rsidP="00450E4B">
      <w:pPr>
        <w:ind w:firstLine="567"/>
        <w:jc w:val="both"/>
      </w:pPr>
      <w:r>
        <w:t xml:space="preserve">I </w:t>
      </w:r>
      <w:r w:rsidR="001347FE">
        <w:t>-</w:t>
      </w:r>
      <w:r>
        <w:t xml:space="preserve"> aprovar </w:t>
      </w:r>
      <w:r w:rsidR="00CF1AC0">
        <w:t>Projetos Básicos</w:t>
      </w:r>
      <w:r>
        <w:t xml:space="preserve"> e Termos de Referência visando</w:t>
      </w:r>
      <w:r w:rsidR="00CF1AC0">
        <w:t xml:space="preserve"> ao</w:t>
      </w:r>
      <w:r>
        <w:t xml:space="preserve"> procedimento licitatório;</w:t>
      </w:r>
    </w:p>
    <w:p w:rsidR="00EF7A0F" w:rsidRPr="00F516F9" w:rsidRDefault="00EF7A0F" w:rsidP="00450E4B">
      <w:pPr>
        <w:ind w:firstLine="567"/>
        <w:jc w:val="both"/>
        <w:rPr>
          <w:sz w:val="20"/>
          <w:szCs w:val="20"/>
        </w:rPr>
      </w:pPr>
    </w:p>
    <w:p w:rsidR="00EF7A0F" w:rsidRDefault="00EF7A0F" w:rsidP="00450E4B">
      <w:pPr>
        <w:ind w:firstLine="567"/>
        <w:jc w:val="both"/>
      </w:pPr>
      <w:r>
        <w:t xml:space="preserve">II </w:t>
      </w:r>
      <w:r w:rsidR="001347FE">
        <w:t>-</w:t>
      </w:r>
      <w:r>
        <w:t xml:space="preserve"> examinar e aprovar as propostas orçamentárias anual e plurianual, os orçamentos </w:t>
      </w:r>
      <w:r w:rsidR="00C771F0">
        <w:t xml:space="preserve">sintético e analítico, </w:t>
      </w:r>
      <w:r w:rsidR="00C771F0" w:rsidRPr="00901E8B">
        <w:t>suas alterações</w:t>
      </w:r>
      <w:r w:rsidR="00C771F0">
        <w:t>, assim como as solicitações de créditos adicionais;</w:t>
      </w:r>
    </w:p>
    <w:p w:rsidR="00C771F0" w:rsidRPr="00F516F9" w:rsidRDefault="00C771F0" w:rsidP="00450E4B">
      <w:pPr>
        <w:ind w:firstLine="567"/>
        <w:jc w:val="both"/>
        <w:rPr>
          <w:sz w:val="20"/>
          <w:szCs w:val="20"/>
        </w:rPr>
      </w:pPr>
    </w:p>
    <w:p w:rsidR="00C771F0" w:rsidRDefault="00C771F0" w:rsidP="00450E4B">
      <w:pPr>
        <w:ind w:firstLine="567"/>
        <w:jc w:val="both"/>
      </w:pPr>
      <w:r>
        <w:t xml:space="preserve">III </w:t>
      </w:r>
      <w:r w:rsidR="001347FE">
        <w:t>-</w:t>
      </w:r>
      <w:r>
        <w:t xml:space="preserve"> acompanhar o processo licitatório em todas as suas fases, bem como assinar contratos relacionados a obras e serviços do PAC I e PAC II </w:t>
      </w:r>
      <w:r w:rsidR="001347FE">
        <w:t>-</w:t>
      </w:r>
      <w:r>
        <w:t xml:space="preserve"> Saneamento;</w:t>
      </w:r>
    </w:p>
    <w:p w:rsidR="00C771F0" w:rsidRPr="00F516F9" w:rsidRDefault="00C771F0" w:rsidP="00450E4B">
      <w:pPr>
        <w:ind w:firstLine="567"/>
        <w:jc w:val="both"/>
        <w:rPr>
          <w:sz w:val="20"/>
          <w:szCs w:val="20"/>
        </w:rPr>
      </w:pPr>
    </w:p>
    <w:p w:rsidR="00C771F0" w:rsidRDefault="00C771F0" w:rsidP="00450E4B">
      <w:pPr>
        <w:ind w:firstLine="567"/>
        <w:jc w:val="both"/>
      </w:pPr>
      <w:r>
        <w:t xml:space="preserve">IV </w:t>
      </w:r>
      <w:r w:rsidR="001347FE">
        <w:t>-</w:t>
      </w:r>
      <w:r>
        <w:t xml:space="preserve"> tomar todas as providências administrativas quando do descumprimento pela contratada, de quaisquer das obrigações passíveis de rescisão contratual e/ou aplicação de penalidades;</w:t>
      </w:r>
    </w:p>
    <w:p w:rsidR="00C771F0" w:rsidRPr="00F516F9" w:rsidRDefault="00C771F0" w:rsidP="00450E4B">
      <w:pPr>
        <w:ind w:firstLine="567"/>
        <w:jc w:val="both"/>
        <w:rPr>
          <w:sz w:val="20"/>
          <w:szCs w:val="20"/>
        </w:rPr>
      </w:pPr>
    </w:p>
    <w:p w:rsidR="00C771F0" w:rsidRDefault="00C771F0" w:rsidP="00450E4B">
      <w:pPr>
        <w:ind w:firstLine="567"/>
        <w:jc w:val="both"/>
      </w:pPr>
      <w:r>
        <w:t xml:space="preserve">V </w:t>
      </w:r>
      <w:r w:rsidR="001347FE">
        <w:t>-</w:t>
      </w:r>
      <w:r>
        <w:t xml:space="preserve"> manter controle e designação formal da equipe responsável pela coordenação, acompanhamento e fiscalização da execução dos contratos;</w:t>
      </w:r>
    </w:p>
    <w:p w:rsidR="00C771F0" w:rsidRPr="00F516F9" w:rsidRDefault="00C771F0" w:rsidP="00450E4B">
      <w:pPr>
        <w:ind w:firstLine="567"/>
        <w:jc w:val="both"/>
        <w:rPr>
          <w:sz w:val="20"/>
          <w:szCs w:val="20"/>
        </w:rPr>
      </w:pPr>
    </w:p>
    <w:p w:rsidR="00C771F0" w:rsidRDefault="00C771F0" w:rsidP="00450E4B">
      <w:pPr>
        <w:ind w:firstLine="567"/>
        <w:jc w:val="both"/>
      </w:pPr>
      <w:r>
        <w:lastRenderedPageBreak/>
        <w:t xml:space="preserve">VI </w:t>
      </w:r>
      <w:r w:rsidR="001347FE">
        <w:t>-</w:t>
      </w:r>
      <w:r w:rsidR="00DC575E">
        <w:t xml:space="preserve"> notificar à contratada</w:t>
      </w:r>
      <w:r>
        <w:t xml:space="preserve"> mediante correspondência com aviso de recebimento, cujas cópias deverão ser juntadas aos autos, eventuais irregularidades na execução do contato, estabelecendo prazo para solução dos problemas apontados;</w:t>
      </w:r>
    </w:p>
    <w:p w:rsidR="00C771F0" w:rsidRPr="00F516F9" w:rsidRDefault="00C771F0" w:rsidP="00450E4B">
      <w:pPr>
        <w:ind w:firstLine="567"/>
        <w:jc w:val="both"/>
        <w:rPr>
          <w:sz w:val="20"/>
          <w:szCs w:val="20"/>
        </w:rPr>
      </w:pPr>
    </w:p>
    <w:p w:rsidR="00C771F0" w:rsidRDefault="00C771F0" w:rsidP="00450E4B">
      <w:pPr>
        <w:ind w:firstLine="567"/>
        <w:jc w:val="both"/>
      </w:pPr>
      <w:r>
        <w:t xml:space="preserve">VII </w:t>
      </w:r>
      <w:r w:rsidR="001347FE">
        <w:t>-</w:t>
      </w:r>
      <w:r>
        <w:t xml:space="preserve"> recepcionar documentação fiscal e proceder a todos os trâ</w:t>
      </w:r>
      <w:r w:rsidR="00CF1AC0">
        <w:t xml:space="preserve">mites externos e internos </w:t>
      </w:r>
      <w:r w:rsidR="009D39B0">
        <w:t>tencionando</w:t>
      </w:r>
      <w:r>
        <w:t xml:space="preserve"> sua quitação;</w:t>
      </w:r>
    </w:p>
    <w:p w:rsidR="00F516F9" w:rsidRPr="00F516F9" w:rsidRDefault="00F516F9" w:rsidP="00450E4B">
      <w:pPr>
        <w:ind w:firstLine="567"/>
        <w:jc w:val="both"/>
        <w:rPr>
          <w:sz w:val="20"/>
          <w:szCs w:val="20"/>
        </w:rPr>
      </w:pPr>
    </w:p>
    <w:p w:rsidR="00C771F0" w:rsidRDefault="00C771F0" w:rsidP="00450E4B">
      <w:pPr>
        <w:ind w:firstLine="567"/>
        <w:jc w:val="both"/>
      </w:pPr>
      <w:r>
        <w:t xml:space="preserve">VIII </w:t>
      </w:r>
      <w:r w:rsidR="001347FE">
        <w:t>-</w:t>
      </w:r>
      <w:r>
        <w:t xml:space="preserve"> solicitar à</w:t>
      </w:r>
      <w:r w:rsidR="00F516F9">
        <w:t xml:space="preserve"> </w:t>
      </w:r>
      <w:r w:rsidR="00F516F9" w:rsidRPr="00F516F9">
        <w:t>Secretaria de Estado do Planejamento, Orçamento e Gestão</w:t>
      </w:r>
      <w:r w:rsidR="00F516F9">
        <w:t xml:space="preserve"> - </w:t>
      </w:r>
      <w:r>
        <w:t>SEPOG</w:t>
      </w:r>
      <w:r w:rsidR="00CF1AC0">
        <w:t xml:space="preserve"> e à </w:t>
      </w:r>
      <w:r>
        <w:t xml:space="preserve">Secretaria de Estado de Finanças </w:t>
      </w:r>
      <w:r w:rsidR="001347FE">
        <w:t>-</w:t>
      </w:r>
      <w:r>
        <w:t xml:space="preserve"> SEFIN, disponibilidade de recursos para o pagamento de valores que tenham extrapolado o valor do contrato e necessitem de reconhecimento de dívida;</w:t>
      </w:r>
    </w:p>
    <w:p w:rsidR="00C771F0" w:rsidRPr="00F516F9" w:rsidRDefault="00C771F0" w:rsidP="00450E4B">
      <w:pPr>
        <w:ind w:firstLine="567"/>
        <w:jc w:val="both"/>
        <w:rPr>
          <w:sz w:val="20"/>
          <w:szCs w:val="20"/>
        </w:rPr>
      </w:pPr>
    </w:p>
    <w:p w:rsidR="00C771F0" w:rsidRDefault="00C771F0" w:rsidP="00450E4B">
      <w:pPr>
        <w:ind w:firstLine="567"/>
        <w:jc w:val="both"/>
      </w:pPr>
      <w:r>
        <w:t xml:space="preserve">IX </w:t>
      </w:r>
      <w:r w:rsidR="001347FE">
        <w:t>-</w:t>
      </w:r>
      <w:r>
        <w:t xml:space="preserve"> informar </w:t>
      </w:r>
      <w:r w:rsidR="00CF1AC0">
        <w:t>à</w:t>
      </w:r>
      <w:r>
        <w:t xml:space="preserve"> SEFIN, até 15 de dezembro de cada ano, as obrigações financei</w:t>
      </w:r>
      <w:r w:rsidR="00DC575E">
        <w:t>ras não liquidadas no exercício</w:t>
      </w:r>
      <w:r w:rsidR="009D39B0">
        <w:t xml:space="preserve"> para</w:t>
      </w:r>
      <w:r>
        <w:t xml:space="preserve"> </w:t>
      </w:r>
      <w:r w:rsidR="00CF1AC0">
        <w:t>a</w:t>
      </w:r>
      <w:r>
        <w:t xml:space="preserve"> obtenção de reforço, cancelamento e/ou inscrição de saldos de empenho à conta de restos a pagar;</w:t>
      </w:r>
    </w:p>
    <w:p w:rsidR="00C771F0" w:rsidRPr="00F516F9" w:rsidRDefault="00C771F0" w:rsidP="00450E4B">
      <w:pPr>
        <w:ind w:firstLine="567"/>
        <w:jc w:val="both"/>
        <w:rPr>
          <w:sz w:val="20"/>
          <w:szCs w:val="20"/>
        </w:rPr>
      </w:pPr>
    </w:p>
    <w:p w:rsidR="00C771F0" w:rsidRDefault="00C771F0" w:rsidP="00450E4B">
      <w:pPr>
        <w:ind w:firstLine="567"/>
        <w:jc w:val="both"/>
      </w:pPr>
      <w:r>
        <w:t xml:space="preserve">X </w:t>
      </w:r>
      <w:r w:rsidR="001347FE">
        <w:t>-</w:t>
      </w:r>
      <w:r>
        <w:t xml:space="preserve"> encaminhar à SEPOG</w:t>
      </w:r>
      <w:r w:rsidR="00DC575E">
        <w:t>,</w:t>
      </w:r>
      <w:r>
        <w:t xml:space="preserve"> até o mês de novembro de cada exercício</w:t>
      </w:r>
      <w:r w:rsidR="009159A8">
        <w:t>,</w:t>
      </w:r>
      <w:r>
        <w:t xml:space="preserve"> os pedidos de empenhamento para os contratos ainda em vigor no exercício seguinte;</w:t>
      </w:r>
    </w:p>
    <w:p w:rsidR="00C771F0" w:rsidRPr="00F516F9" w:rsidRDefault="00C771F0" w:rsidP="00450E4B">
      <w:pPr>
        <w:ind w:firstLine="567"/>
        <w:jc w:val="both"/>
        <w:rPr>
          <w:sz w:val="20"/>
          <w:szCs w:val="20"/>
        </w:rPr>
      </w:pPr>
    </w:p>
    <w:p w:rsidR="00C771F0" w:rsidRDefault="00C771F0" w:rsidP="00450E4B">
      <w:pPr>
        <w:ind w:firstLine="567"/>
        <w:jc w:val="both"/>
      </w:pPr>
      <w:r>
        <w:t xml:space="preserve">XI </w:t>
      </w:r>
      <w:r w:rsidR="001347FE">
        <w:t>-</w:t>
      </w:r>
      <w:r w:rsidR="009159A8">
        <w:t xml:space="preserve"> requerer</w:t>
      </w:r>
      <w:r>
        <w:t xml:space="preserve"> ao setor competente, formalmente, quando do término da vigência do contrato, a liberação da garantia contratual em favor da contratada;</w:t>
      </w:r>
    </w:p>
    <w:p w:rsidR="00C771F0" w:rsidRPr="00F516F9" w:rsidRDefault="00C771F0" w:rsidP="00450E4B">
      <w:pPr>
        <w:ind w:firstLine="567"/>
        <w:jc w:val="both"/>
        <w:rPr>
          <w:sz w:val="20"/>
          <w:szCs w:val="20"/>
        </w:rPr>
      </w:pPr>
    </w:p>
    <w:p w:rsidR="00C771F0" w:rsidRDefault="00C771F0" w:rsidP="00450E4B">
      <w:pPr>
        <w:ind w:firstLine="567"/>
        <w:jc w:val="both"/>
      </w:pPr>
      <w:r>
        <w:t xml:space="preserve">XII </w:t>
      </w:r>
      <w:r w:rsidR="001347FE">
        <w:t>-</w:t>
      </w:r>
      <w:r>
        <w:t xml:space="preserve"> manter sob sua guarda os processos de contratação;</w:t>
      </w:r>
    </w:p>
    <w:p w:rsidR="00C771F0" w:rsidRPr="00F516F9" w:rsidRDefault="00C771F0" w:rsidP="00450E4B">
      <w:pPr>
        <w:ind w:firstLine="567"/>
        <w:jc w:val="both"/>
        <w:rPr>
          <w:sz w:val="20"/>
          <w:szCs w:val="20"/>
        </w:rPr>
      </w:pPr>
    </w:p>
    <w:p w:rsidR="00C771F0" w:rsidRDefault="00C771F0" w:rsidP="00450E4B">
      <w:pPr>
        <w:ind w:firstLine="567"/>
        <w:jc w:val="both"/>
      </w:pPr>
      <w:r>
        <w:t xml:space="preserve">XIII </w:t>
      </w:r>
      <w:r w:rsidR="001347FE">
        <w:t>-</w:t>
      </w:r>
      <w:r>
        <w:t xml:space="preserve"> verificar se o prazo de entrega, especificações e quantidades </w:t>
      </w:r>
      <w:r w:rsidR="00E36A7F">
        <w:t xml:space="preserve">se </w:t>
      </w:r>
      <w:r>
        <w:t>encontram de acordo com o estabelecido no instrumento contratual e respectivo processo licitatório;</w:t>
      </w:r>
    </w:p>
    <w:p w:rsidR="00C771F0" w:rsidRPr="00F516F9" w:rsidRDefault="00C771F0" w:rsidP="00450E4B">
      <w:pPr>
        <w:ind w:firstLine="567"/>
        <w:jc w:val="both"/>
        <w:rPr>
          <w:sz w:val="20"/>
          <w:szCs w:val="20"/>
        </w:rPr>
      </w:pPr>
    </w:p>
    <w:p w:rsidR="00C771F0" w:rsidRDefault="00C771F0" w:rsidP="00450E4B">
      <w:pPr>
        <w:ind w:firstLine="567"/>
        <w:jc w:val="both"/>
      </w:pPr>
      <w:r>
        <w:t xml:space="preserve">XIV </w:t>
      </w:r>
      <w:r w:rsidR="001347FE">
        <w:t>-</w:t>
      </w:r>
      <w:r>
        <w:t xml:space="preserve"> receber, provisória e definitivamente, as aquisições, obras ou serviços sob sua responsabilidade, mediante </w:t>
      </w:r>
      <w:r w:rsidR="00E36A7F">
        <w:t>T</w:t>
      </w:r>
      <w:r>
        <w:t xml:space="preserve">ermo </w:t>
      </w:r>
      <w:r w:rsidR="00E36A7F">
        <w:t>C</w:t>
      </w:r>
      <w:r>
        <w:t>ircunstanciado, quando não for designada Comissão de Recebimento ou outro servidor</w:t>
      </w:r>
      <w:r w:rsidR="005266D5">
        <w:t>;</w:t>
      </w:r>
    </w:p>
    <w:p w:rsidR="005266D5" w:rsidRPr="00F516F9" w:rsidRDefault="005266D5" w:rsidP="00450E4B">
      <w:pPr>
        <w:ind w:firstLine="567"/>
        <w:jc w:val="both"/>
        <w:rPr>
          <w:sz w:val="20"/>
          <w:szCs w:val="20"/>
        </w:rPr>
      </w:pPr>
    </w:p>
    <w:p w:rsidR="005266D5" w:rsidRDefault="005266D5" w:rsidP="00450E4B">
      <w:pPr>
        <w:ind w:firstLine="567"/>
        <w:jc w:val="both"/>
      </w:pPr>
      <w:r>
        <w:t xml:space="preserve">XV </w:t>
      </w:r>
      <w:r w:rsidR="001347FE">
        <w:t>-</w:t>
      </w:r>
      <w:r w:rsidR="00A50DB5">
        <w:t xml:space="preserve"> comunicar ao setor competente</w:t>
      </w:r>
      <w:r>
        <w:t xml:space="preserve"> atrasos nos prazos de entrega e/ou execução do objeto, bem como os pedidos de prorrogação, se for o caso;</w:t>
      </w:r>
    </w:p>
    <w:p w:rsidR="005266D5" w:rsidRPr="00F516F9" w:rsidRDefault="005266D5" w:rsidP="00450E4B">
      <w:pPr>
        <w:ind w:firstLine="567"/>
        <w:jc w:val="both"/>
        <w:rPr>
          <w:sz w:val="20"/>
          <w:szCs w:val="20"/>
        </w:rPr>
      </w:pPr>
    </w:p>
    <w:p w:rsidR="005266D5" w:rsidRDefault="005266D5" w:rsidP="00450E4B">
      <w:pPr>
        <w:ind w:firstLine="567"/>
        <w:jc w:val="both"/>
      </w:pPr>
      <w:r>
        <w:t xml:space="preserve">XVI </w:t>
      </w:r>
      <w:r w:rsidR="001347FE">
        <w:t>-</w:t>
      </w:r>
      <w:r>
        <w:t xml:space="preserve"> manter comissão de fiscalização </w:t>
      </w:r>
      <w:r w:rsidR="009D39B0">
        <w:t>objetivando</w:t>
      </w:r>
      <w:r>
        <w:t xml:space="preserve"> zelar pela fiel execução da obra, sobretudo no que concerne à qualidade dos materiais utilizados e dos serviços prestados;</w:t>
      </w:r>
    </w:p>
    <w:p w:rsidR="005266D5" w:rsidRPr="00F516F9" w:rsidRDefault="005266D5" w:rsidP="00450E4B">
      <w:pPr>
        <w:ind w:firstLine="567"/>
        <w:jc w:val="both"/>
        <w:rPr>
          <w:sz w:val="20"/>
          <w:szCs w:val="20"/>
        </w:rPr>
      </w:pPr>
    </w:p>
    <w:p w:rsidR="005266D5" w:rsidRDefault="005266D5" w:rsidP="00450E4B">
      <w:pPr>
        <w:ind w:firstLine="567"/>
        <w:jc w:val="both"/>
      </w:pPr>
      <w:r>
        <w:t xml:space="preserve">XVII </w:t>
      </w:r>
      <w:r w:rsidR="001347FE">
        <w:t>-</w:t>
      </w:r>
      <w:r>
        <w:t xml:space="preserve"> acompanhar o cumprimento, pela contratada, do cronograma físico-financeiro;</w:t>
      </w:r>
    </w:p>
    <w:p w:rsidR="005266D5" w:rsidRPr="00F516F9" w:rsidRDefault="005266D5" w:rsidP="00450E4B">
      <w:pPr>
        <w:ind w:firstLine="567"/>
        <w:jc w:val="both"/>
        <w:rPr>
          <w:sz w:val="20"/>
          <w:szCs w:val="20"/>
        </w:rPr>
      </w:pPr>
    </w:p>
    <w:p w:rsidR="005266D5" w:rsidRDefault="005266D5" w:rsidP="00450E4B">
      <w:pPr>
        <w:ind w:firstLine="567"/>
        <w:jc w:val="both"/>
      </w:pPr>
      <w:r>
        <w:t xml:space="preserve">XVIII </w:t>
      </w:r>
      <w:r w:rsidR="001347FE">
        <w:t>-</w:t>
      </w:r>
      <w:r>
        <w:t xml:space="preserve"> receber as etapas de obra mediante medições precisas e de acordo com as regras contratuais;</w:t>
      </w:r>
    </w:p>
    <w:p w:rsidR="005266D5" w:rsidRPr="00F516F9" w:rsidRDefault="005266D5" w:rsidP="00450E4B">
      <w:pPr>
        <w:ind w:firstLine="567"/>
        <w:jc w:val="both"/>
        <w:rPr>
          <w:sz w:val="20"/>
          <w:szCs w:val="20"/>
        </w:rPr>
      </w:pPr>
    </w:p>
    <w:p w:rsidR="005266D5" w:rsidRDefault="005266D5" w:rsidP="00450E4B">
      <w:pPr>
        <w:ind w:firstLine="567"/>
        <w:jc w:val="both"/>
      </w:pPr>
      <w:r>
        <w:t xml:space="preserve">XIX </w:t>
      </w:r>
      <w:r w:rsidR="001347FE">
        <w:t>-</w:t>
      </w:r>
      <w:r>
        <w:t xml:space="preserve"> estabelecer prazo para correção de pendências na execução do contrato e informar à autoridade competente ocorrências que possam gerar dificuldades </w:t>
      </w:r>
      <w:r w:rsidR="00A50DB5">
        <w:t>para a</w:t>
      </w:r>
      <w:r>
        <w:t xml:space="preserve"> conclusão da obra ou em relação a terceiros;</w:t>
      </w:r>
    </w:p>
    <w:p w:rsidR="005266D5" w:rsidRPr="00F516F9" w:rsidRDefault="005266D5" w:rsidP="00450E4B">
      <w:pPr>
        <w:ind w:firstLine="567"/>
        <w:jc w:val="both"/>
        <w:rPr>
          <w:sz w:val="20"/>
          <w:szCs w:val="20"/>
        </w:rPr>
      </w:pPr>
    </w:p>
    <w:p w:rsidR="005266D5" w:rsidRDefault="005266D5" w:rsidP="00450E4B">
      <w:pPr>
        <w:ind w:firstLine="567"/>
        <w:jc w:val="both"/>
      </w:pPr>
      <w:r>
        <w:t xml:space="preserve">XX </w:t>
      </w:r>
      <w:r w:rsidR="001347FE">
        <w:t>-</w:t>
      </w:r>
      <w:r w:rsidR="00482C68">
        <w:t xml:space="preserve"> decidir sobre </w:t>
      </w:r>
      <w:r>
        <w:t>pedido</w:t>
      </w:r>
      <w:r w:rsidR="00482C68">
        <w:t>s</w:t>
      </w:r>
      <w:r>
        <w:t xml:space="preserve"> de modificaç</w:t>
      </w:r>
      <w:r w:rsidR="00482C68">
        <w:t>ão</w:t>
      </w:r>
      <w:r>
        <w:t xml:space="preserve"> no projeto</w:t>
      </w:r>
      <w:r w:rsidR="00D32808">
        <w:t>,</w:t>
      </w:r>
      <w:r>
        <w:t xml:space="preserve"> pela contratada;</w:t>
      </w:r>
    </w:p>
    <w:p w:rsidR="005266D5" w:rsidRPr="00F516F9" w:rsidRDefault="005266D5" w:rsidP="00450E4B">
      <w:pPr>
        <w:ind w:firstLine="567"/>
        <w:jc w:val="both"/>
        <w:rPr>
          <w:sz w:val="20"/>
          <w:szCs w:val="20"/>
        </w:rPr>
      </w:pPr>
    </w:p>
    <w:p w:rsidR="005266D5" w:rsidRDefault="005266D5" w:rsidP="00450E4B">
      <w:pPr>
        <w:ind w:firstLine="567"/>
        <w:jc w:val="both"/>
      </w:pPr>
      <w:r>
        <w:t xml:space="preserve">XXI </w:t>
      </w:r>
      <w:r w:rsidR="001347FE">
        <w:t>-</w:t>
      </w:r>
      <w:r>
        <w:t xml:space="preserve"> aprovar </w:t>
      </w:r>
      <w:r w:rsidR="00482C68">
        <w:t xml:space="preserve">Projeto Básico </w:t>
      </w:r>
      <w:r>
        <w:t xml:space="preserve">e </w:t>
      </w:r>
      <w:r w:rsidR="00482C68">
        <w:t xml:space="preserve">Termo </w:t>
      </w:r>
      <w:r w:rsidR="009D39B0">
        <w:t>d</w:t>
      </w:r>
      <w:r w:rsidR="00482C68">
        <w:t xml:space="preserve">e Referência </w:t>
      </w:r>
      <w:r>
        <w:t>para todos os serviço</w:t>
      </w:r>
      <w:r w:rsidR="001347FE">
        <w:t>s complementares, se for o caso;</w:t>
      </w:r>
    </w:p>
    <w:p w:rsidR="001347FE" w:rsidRPr="00F516F9" w:rsidRDefault="001347FE" w:rsidP="00450E4B">
      <w:pPr>
        <w:ind w:firstLine="567"/>
        <w:jc w:val="both"/>
        <w:rPr>
          <w:sz w:val="20"/>
          <w:szCs w:val="20"/>
        </w:rPr>
      </w:pPr>
    </w:p>
    <w:p w:rsidR="001347FE" w:rsidRDefault="001347FE" w:rsidP="00450E4B">
      <w:pPr>
        <w:ind w:firstLine="567"/>
        <w:jc w:val="both"/>
      </w:pPr>
      <w:r>
        <w:t>XXII - realizar, juntamente com a contratada, as medições dos serviços nas datas estabelecidas antes de atestar as respectivas notas fiscais, quando não houver Comissão ou servidor formalmente designados; e</w:t>
      </w:r>
    </w:p>
    <w:p w:rsidR="001347FE" w:rsidRPr="00F516F9" w:rsidRDefault="001347FE" w:rsidP="00450E4B">
      <w:pPr>
        <w:ind w:firstLine="567"/>
        <w:jc w:val="both"/>
        <w:rPr>
          <w:sz w:val="20"/>
          <w:szCs w:val="20"/>
        </w:rPr>
      </w:pPr>
    </w:p>
    <w:p w:rsidR="001347FE" w:rsidRDefault="001347FE" w:rsidP="00450E4B">
      <w:pPr>
        <w:ind w:firstLine="567"/>
        <w:jc w:val="both"/>
      </w:pPr>
      <w:r>
        <w:lastRenderedPageBreak/>
        <w:t xml:space="preserve">XXIII - </w:t>
      </w:r>
      <w:r w:rsidR="00901E8B">
        <w:t xml:space="preserve">desempenhar </w:t>
      </w:r>
      <w:r>
        <w:t>outras atribuições relacionadas ao fiel cumprimento de obrigações legais, relacionadas ao objeto deste Decreto.</w:t>
      </w:r>
    </w:p>
    <w:p w:rsidR="001347FE" w:rsidRPr="00F516F9" w:rsidRDefault="001347FE" w:rsidP="00450E4B">
      <w:pPr>
        <w:ind w:firstLine="567"/>
        <w:jc w:val="both"/>
        <w:rPr>
          <w:sz w:val="20"/>
          <w:szCs w:val="20"/>
        </w:rPr>
      </w:pPr>
    </w:p>
    <w:p w:rsidR="001347FE" w:rsidRDefault="001347FE" w:rsidP="00450E4B">
      <w:pPr>
        <w:ind w:firstLine="567"/>
        <w:jc w:val="both"/>
      </w:pPr>
      <w:r>
        <w:t>Art. 3º. Este Decreto entra em vigor na data de sua publicação, retroagindo seus efeitos a contar de 13 de abril de 2015.</w:t>
      </w:r>
    </w:p>
    <w:p w:rsidR="007204F4" w:rsidRPr="00F516F9" w:rsidRDefault="007204F4" w:rsidP="00031ADC">
      <w:pPr>
        <w:ind w:firstLine="567"/>
        <w:jc w:val="both"/>
        <w:rPr>
          <w:sz w:val="20"/>
          <w:szCs w:val="20"/>
        </w:rPr>
      </w:pPr>
    </w:p>
    <w:p w:rsidR="007204F4" w:rsidRPr="00FC6F9B" w:rsidRDefault="007204F4" w:rsidP="00031ADC">
      <w:pPr>
        <w:ind w:firstLine="567"/>
        <w:jc w:val="both"/>
      </w:pPr>
      <w:r w:rsidRPr="00FC6F9B">
        <w:t>Palácio do Go</w:t>
      </w:r>
      <w:r w:rsidR="00580474" w:rsidRPr="00FC6F9B">
        <w:t>verno do Estado de Rondônia, em</w:t>
      </w:r>
      <w:r w:rsidR="003116A8">
        <w:t xml:space="preserve"> 21 </w:t>
      </w:r>
      <w:r w:rsidR="00A44D0A">
        <w:t xml:space="preserve">de agosto de 2017, 129º da República. </w:t>
      </w:r>
    </w:p>
    <w:p w:rsidR="007204F4" w:rsidRPr="00FC6F9B" w:rsidRDefault="007204F4" w:rsidP="00031ADC">
      <w:pPr>
        <w:ind w:firstLine="567"/>
        <w:jc w:val="both"/>
      </w:pPr>
    </w:p>
    <w:p w:rsidR="007204F4" w:rsidRDefault="007204F4" w:rsidP="00031ADC">
      <w:pPr>
        <w:pStyle w:val="Ttulo1"/>
      </w:pPr>
    </w:p>
    <w:p w:rsidR="00BF2033" w:rsidRPr="00BF2033" w:rsidRDefault="00BF2033" w:rsidP="00BF2033"/>
    <w:p w:rsidR="00643F97" w:rsidRPr="00B45D9A" w:rsidRDefault="007204F4" w:rsidP="00384C1D">
      <w:pPr>
        <w:pStyle w:val="Ttulo1"/>
        <w:rPr>
          <w:color w:val="00000A"/>
        </w:rPr>
      </w:pPr>
      <w:r w:rsidRPr="002E6389">
        <w:t>CONFÚCIO AIRES MOURA</w:t>
      </w:r>
    </w:p>
    <w:p w:rsidR="007204F4" w:rsidRPr="002E6389" w:rsidRDefault="007204F4" w:rsidP="00031ADC">
      <w:pPr>
        <w:jc w:val="center"/>
      </w:pPr>
      <w:r w:rsidRPr="002E6389">
        <w:t>Governador</w:t>
      </w:r>
    </w:p>
    <w:sectPr w:rsidR="007204F4" w:rsidRPr="002E6389" w:rsidSect="00041B20">
      <w:headerReference w:type="default" r:id="rId7"/>
      <w:pgSz w:w="11907" w:h="16840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4C3" w:rsidRDefault="00D954C3">
      <w:r>
        <w:separator/>
      </w:r>
    </w:p>
  </w:endnote>
  <w:endnote w:type="continuationSeparator" w:id="0">
    <w:p w:rsidR="00D954C3" w:rsidRDefault="00D9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4C3" w:rsidRDefault="00D954C3">
      <w:r>
        <w:separator/>
      </w:r>
    </w:p>
  </w:footnote>
  <w:footnote w:type="continuationSeparator" w:id="0">
    <w:p w:rsidR="00D954C3" w:rsidRDefault="00D95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4C3" w:rsidRDefault="00D954C3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69.75pt" o:ole="" fillcolor="window">
          <v:imagedata r:id="rId1" o:title=""/>
        </v:shape>
        <o:OLEObject Type="Embed" ProgID="Word.Picture.8" ShapeID="_x0000_i1025" DrawAspect="Content" ObjectID="_1564822815" r:id="rId2"/>
      </w:object>
    </w:r>
  </w:p>
  <w:p w:rsidR="00D954C3" w:rsidRDefault="00D954C3">
    <w:pPr>
      <w:jc w:val="center"/>
      <w:rPr>
        <w:b/>
      </w:rPr>
    </w:pPr>
    <w:r>
      <w:rPr>
        <w:b/>
      </w:rPr>
      <w:t>GOVERNO DO ESTADO DE RONDÔNIA</w:t>
    </w:r>
  </w:p>
  <w:p w:rsidR="00D954C3" w:rsidRDefault="00D954C3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D954C3" w:rsidRPr="00F516F9" w:rsidRDefault="00D954C3">
    <w:pPr>
      <w:pStyle w:val="Cabealh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02"/>
    <w:rsid w:val="0000411E"/>
    <w:rsid w:val="00011481"/>
    <w:rsid w:val="000246CC"/>
    <w:rsid w:val="00025D54"/>
    <w:rsid w:val="00031ADC"/>
    <w:rsid w:val="00031E5F"/>
    <w:rsid w:val="00041B20"/>
    <w:rsid w:val="00050034"/>
    <w:rsid w:val="00057905"/>
    <w:rsid w:val="00057B8A"/>
    <w:rsid w:val="00073D64"/>
    <w:rsid w:val="000756B7"/>
    <w:rsid w:val="000841F1"/>
    <w:rsid w:val="000845AD"/>
    <w:rsid w:val="000853EB"/>
    <w:rsid w:val="000916A5"/>
    <w:rsid w:val="0009239B"/>
    <w:rsid w:val="000A04DD"/>
    <w:rsid w:val="000A3B4C"/>
    <w:rsid w:val="000A468D"/>
    <w:rsid w:val="000A472D"/>
    <w:rsid w:val="000B56F7"/>
    <w:rsid w:val="000B5DBE"/>
    <w:rsid w:val="000B6767"/>
    <w:rsid w:val="000C0A3C"/>
    <w:rsid w:val="000C0E21"/>
    <w:rsid w:val="000C0EBF"/>
    <w:rsid w:val="000C1BF8"/>
    <w:rsid w:val="000C479C"/>
    <w:rsid w:val="000C5D63"/>
    <w:rsid w:val="000C5DF4"/>
    <w:rsid w:val="000C5E1F"/>
    <w:rsid w:val="000C73D9"/>
    <w:rsid w:val="000D41A1"/>
    <w:rsid w:val="000F0AC2"/>
    <w:rsid w:val="000F4D95"/>
    <w:rsid w:val="00101636"/>
    <w:rsid w:val="00101DFA"/>
    <w:rsid w:val="00103506"/>
    <w:rsid w:val="00113D46"/>
    <w:rsid w:val="00116459"/>
    <w:rsid w:val="00122E52"/>
    <w:rsid w:val="001236CA"/>
    <w:rsid w:val="00131086"/>
    <w:rsid w:val="00132666"/>
    <w:rsid w:val="001347FE"/>
    <w:rsid w:val="00151BB5"/>
    <w:rsid w:val="00151E0B"/>
    <w:rsid w:val="00153FFF"/>
    <w:rsid w:val="00156273"/>
    <w:rsid w:val="00167AB4"/>
    <w:rsid w:val="00172BC2"/>
    <w:rsid w:val="001806C5"/>
    <w:rsid w:val="00185FF6"/>
    <w:rsid w:val="00190126"/>
    <w:rsid w:val="00195E9E"/>
    <w:rsid w:val="00197935"/>
    <w:rsid w:val="001A15E1"/>
    <w:rsid w:val="001A27EC"/>
    <w:rsid w:val="001C06BE"/>
    <w:rsid w:val="001C0A3A"/>
    <w:rsid w:val="001C354E"/>
    <w:rsid w:val="001C4B28"/>
    <w:rsid w:val="001C5AC6"/>
    <w:rsid w:val="001C67E8"/>
    <w:rsid w:val="001D4D3C"/>
    <w:rsid w:val="001E0B09"/>
    <w:rsid w:val="001E5B05"/>
    <w:rsid w:val="001F2962"/>
    <w:rsid w:val="001F4418"/>
    <w:rsid w:val="001F6B85"/>
    <w:rsid w:val="00211CEB"/>
    <w:rsid w:val="00215908"/>
    <w:rsid w:val="002320E9"/>
    <w:rsid w:val="00244CCA"/>
    <w:rsid w:val="00246589"/>
    <w:rsid w:val="00253AD6"/>
    <w:rsid w:val="00260B16"/>
    <w:rsid w:val="00264C1D"/>
    <w:rsid w:val="0026563D"/>
    <w:rsid w:val="00270CEB"/>
    <w:rsid w:val="002752F8"/>
    <w:rsid w:val="0028650E"/>
    <w:rsid w:val="00294BCE"/>
    <w:rsid w:val="002952EC"/>
    <w:rsid w:val="00297694"/>
    <w:rsid w:val="002A14E4"/>
    <w:rsid w:val="002B1B24"/>
    <w:rsid w:val="002B2165"/>
    <w:rsid w:val="002B43E5"/>
    <w:rsid w:val="002C0E6F"/>
    <w:rsid w:val="002C269E"/>
    <w:rsid w:val="002C5656"/>
    <w:rsid w:val="002C58C4"/>
    <w:rsid w:val="002D0DDC"/>
    <w:rsid w:val="002D1BFE"/>
    <w:rsid w:val="002D3C05"/>
    <w:rsid w:val="002E16EE"/>
    <w:rsid w:val="002E42CF"/>
    <w:rsid w:val="002E579B"/>
    <w:rsid w:val="002E6389"/>
    <w:rsid w:val="002F4A83"/>
    <w:rsid w:val="00301185"/>
    <w:rsid w:val="00301386"/>
    <w:rsid w:val="00304387"/>
    <w:rsid w:val="003116A8"/>
    <w:rsid w:val="00312F3F"/>
    <w:rsid w:val="003157C9"/>
    <w:rsid w:val="00322E44"/>
    <w:rsid w:val="00323203"/>
    <w:rsid w:val="003258B1"/>
    <w:rsid w:val="003308FC"/>
    <w:rsid w:val="00343C0B"/>
    <w:rsid w:val="00345321"/>
    <w:rsid w:val="00366560"/>
    <w:rsid w:val="00375CD7"/>
    <w:rsid w:val="00381264"/>
    <w:rsid w:val="00382AA2"/>
    <w:rsid w:val="00384C1D"/>
    <w:rsid w:val="00385335"/>
    <w:rsid w:val="00385388"/>
    <w:rsid w:val="00386D90"/>
    <w:rsid w:val="0039267D"/>
    <w:rsid w:val="00393451"/>
    <w:rsid w:val="003A6171"/>
    <w:rsid w:val="003A646B"/>
    <w:rsid w:val="003B63BA"/>
    <w:rsid w:val="003C3A73"/>
    <w:rsid w:val="003C61C9"/>
    <w:rsid w:val="003D1CD3"/>
    <w:rsid w:val="003D6746"/>
    <w:rsid w:val="003E5A55"/>
    <w:rsid w:val="003F620A"/>
    <w:rsid w:val="00422DFA"/>
    <w:rsid w:val="004241A7"/>
    <w:rsid w:val="00425322"/>
    <w:rsid w:val="00427028"/>
    <w:rsid w:val="00434B6A"/>
    <w:rsid w:val="004411E0"/>
    <w:rsid w:val="00441E4E"/>
    <w:rsid w:val="00450E4B"/>
    <w:rsid w:val="004522A1"/>
    <w:rsid w:val="00453147"/>
    <w:rsid w:val="00453F1D"/>
    <w:rsid w:val="00467009"/>
    <w:rsid w:val="0047197E"/>
    <w:rsid w:val="00472288"/>
    <w:rsid w:val="00482C68"/>
    <w:rsid w:val="00485374"/>
    <w:rsid w:val="004A58CB"/>
    <w:rsid w:val="004C4D06"/>
    <w:rsid w:val="004C6F6E"/>
    <w:rsid w:val="004D0320"/>
    <w:rsid w:val="004D1BA4"/>
    <w:rsid w:val="004D5433"/>
    <w:rsid w:val="004E40E0"/>
    <w:rsid w:val="004E672A"/>
    <w:rsid w:val="004E6F7F"/>
    <w:rsid w:val="004F70E1"/>
    <w:rsid w:val="00500DEA"/>
    <w:rsid w:val="00501011"/>
    <w:rsid w:val="005046DE"/>
    <w:rsid w:val="005123E8"/>
    <w:rsid w:val="00521FFE"/>
    <w:rsid w:val="00522129"/>
    <w:rsid w:val="005223CB"/>
    <w:rsid w:val="005266D5"/>
    <w:rsid w:val="00530DD2"/>
    <w:rsid w:val="00531875"/>
    <w:rsid w:val="005359E8"/>
    <w:rsid w:val="005438CA"/>
    <w:rsid w:val="00547E37"/>
    <w:rsid w:val="005639FB"/>
    <w:rsid w:val="00563E90"/>
    <w:rsid w:val="00567C87"/>
    <w:rsid w:val="00580474"/>
    <w:rsid w:val="005A0242"/>
    <w:rsid w:val="005A5645"/>
    <w:rsid w:val="005B0509"/>
    <w:rsid w:val="005B39BA"/>
    <w:rsid w:val="005B7362"/>
    <w:rsid w:val="005B75FF"/>
    <w:rsid w:val="005C2585"/>
    <w:rsid w:val="005C3998"/>
    <w:rsid w:val="005D1A18"/>
    <w:rsid w:val="005D4197"/>
    <w:rsid w:val="005D45D4"/>
    <w:rsid w:val="005F0ABB"/>
    <w:rsid w:val="005F5788"/>
    <w:rsid w:val="0060638A"/>
    <w:rsid w:val="00614F6D"/>
    <w:rsid w:val="0062097F"/>
    <w:rsid w:val="00621627"/>
    <w:rsid w:val="0062522B"/>
    <w:rsid w:val="00632129"/>
    <w:rsid w:val="00643F97"/>
    <w:rsid w:val="0064407E"/>
    <w:rsid w:val="0064724F"/>
    <w:rsid w:val="00647FFA"/>
    <w:rsid w:val="006501D7"/>
    <w:rsid w:val="00662B3B"/>
    <w:rsid w:val="00665A9B"/>
    <w:rsid w:val="0066725E"/>
    <w:rsid w:val="00672875"/>
    <w:rsid w:val="006816CC"/>
    <w:rsid w:val="00684D93"/>
    <w:rsid w:val="00691218"/>
    <w:rsid w:val="00695159"/>
    <w:rsid w:val="006955AE"/>
    <w:rsid w:val="00695969"/>
    <w:rsid w:val="0069630A"/>
    <w:rsid w:val="006A102A"/>
    <w:rsid w:val="006A4844"/>
    <w:rsid w:val="006A6271"/>
    <w:rsid w:val="006A70BD"/>
    <w:rsid w:val="006C4516"/>
    <w:rsid w:val="006C54FF"/>
    <w:rsid w:val="006D131E"/>
    <w:rsid w:val="006D76E9"/>
    <w:rsid w:val="006D7DA7"/>
    <w:rsid w:val="006E5309"/>
    <w:rsid w:val="006F6728"/>
    <w:rsid w:val="0071068D"/>
    <w:rsid w:val="00716780"/>
    <w:rsid w:val="00717C4B"/>
    <w:rsid w:val="007204F4"/>
    <w:rsid w:val="007237CA"/>
    <w:rsid w:val="00724E4D"/>
    <w:rsid w:val="00727FD5"/>
    <w:rsid w:val="0073018C"/>
    <w:rsid w:val="00743D50"/>
    <w:rsid w:val="007466E5"/>
    <w:rsid w:val="00752376"/>
    <w:rsid w:val="00757ADB"/>
    <w:rsid w:val="007619A7"/>
    <w:rsid w:val="0076446F"/>
    <w:rsid w:val="00772DAC"/>
    <w:rsid w:val="00775D7F"/>
    <w:rsid w:val="0078448C"/>
    <w:rsid w:val="00786AD8"/>
    <w:rsid w:val="00790D25"/>
    <w:rsid w:val="007929BD"/>
    <w:rsid w:val="007B2A37"/>
    <w:rsid w:val="007B2A87"/>
    <w:rsid w:val="007B7840"/>
    <w:rsid w:val="007D563A"/>
    <w:rsid w:val="007D604B"/>
    <w:rsid w:val="007E2DA3"/>
    <w:rsid w:val="007F1142"/>
    <w:rsid w:val="007F698D"/>
    <w:rsid w:val="007F71B0"/>
    <w:rsid w:val="008003BF"/>
    <w:rsid w:val="0080094B"/>
    <w:rsid w:val="0080589C"/>
    <w:rsid w:val="00805D49"/>
    <w:rsid w:val="008154C4"/>
    <w:rsid w:val="008158FC"/>
    <w:rsid w:val="00816108"/>
    <w:rsid w:val="0082183C"/>
    <w:rsid w:val="00824DD5"/>
    <w:rsid w:val="00836833"/>
    <w:rsid w:val="00841D66"/>
    <w:rsid w:val="00843BFE"/>
    <w:rsid w:val="00844651"/>
    <w:rsid w:val="00851D7B"/>
    <w:rsid w:val="00853DDF"/>
    <w:rsid w:val="00854655"/>
    <w:rsid w:val="00856E2B"/>
    <w:rsid w:val="00874A1E"/>
    <w:rsid w:val="0087759E"/>
    <w:rsid w:val="0088338C"/>
    <w:rsid w:val="00883FA8"/>
    <w:rsid w:val="00894E6A"/>
    <w:rsid w:val="008A05A8"/>
    <w:rsid w:val="008A5F78"/>
    <w:rsid w:val="008A66DB"/>
    <w:rsid w:val="008C094C"/>
    <w:rsid w:val="008C1119"/>
    <w:rsid w:val="008C4F1C"/>
    <w:rsid w:val="008C6265"/>
    <w:rsid w:val="008D3E08"/>
    <w:rsid w:val="008D49CB"/>
    <w:rsid w:val="008D5F89"/>
    <w:rsid w:val="008E04EF"/>
    <w:rsid w:val="00900F05"/>
    <w:rsid w:val="00901E8B"/>
    <w:rsid w:val="009020BD"/>
    <w:rsid w:val="0090329F"/>
    <w:rsid w:val="00904502"/>
    <w:rsid w:val="00911D09"/>
    <w:rsid w:val="009159A8"/>
    <w:rsid w:val="00922A69"/>
    <w:rsid w:val="009265D3"/>
    <w:rsid w:val="0093245F"/>
    <w:rsid w:val="00937502"/>
    <w:rsid w:val="009463EE"/>
    <w:rsid w:val="00952075"/>
    <w:rsid w:val="00962AE5"/>
    <w:rsid w:val="00964D50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A1375"/>
    <w:rsid w:val="009A7CD5"/>
    <w:rsid w:val="009B4165"/>
    <w:rsid w:val="009C3778"/>
    <w:rsid w:val="009C38E8"/>
    <w:rsid w:val="009D10CE"/>
    <w:rsid w:val="009D39B0"/>
    <w:rsid w:val="009D6742"/>
    <w:rsid w:val="009D7C7A"/>
    <w:rsid w:val="009E2177"/>
    <w:rsid w:val="009E3331"/>
    <w:rsid w:val="009E7551"/>
    <w:rsid w:val="009F77B1"/>
    <w:rsid w:val="00A05F8E"/>
    <w:rsid w:val="00A24E7A"/>
    <w:rsid w:val="00A26A67"/>
    <w:rsid w:val="00A272AE"/>
    <w:rsid w:val="00A27902"/>
    <w:rsid w:val="00A34C24"/>
    <w:rsid w:val="00A43C47"/>
    <w:rsid w:val="00A44D0A"/>
    <w:rsid w:val="00A4539A"/>
    <w:rsid w:val="00A45CCA"/>
    <w:rsid w:val="00A50DB5"/>
    <w:rsid w:val="00A5798F"/>
    <w:rsid w:val="00A61635"/>
    <w:rsid w:val="00A665DE"/>
    <w:rsid w:val="00A70C74"/>
    <w:rsid w:val="00A9056F"/>
    <w:rsid w:val="00A90E9A"/>
    <w:rsid w:val="00A95C31"/>
    <w:rsid w:val="00AA1643"/>
    <w:rsid w:val="00AA17CE"/>
    <w:rsid w:val="00AA6767"/>
    <w:rsid w:val="00AB1EDF"/>
    <w:rsid w:val="00AB4762"/>
    <w:rsid w:val="00AB70E7"/>
    <w:rsid w:val="00AC2FAC"/>
    <w:rsid w:val="00AD05D9"/>
    <w:rsid w:val="00AD29D9"/>
    <w:rsid w:val="00AD5BCE"/>
    <w:rsid w:val="00AD6E7C"/>
    <w:rsid w:val="00AF13AB"/>
    <w:rsid w:val="00B009C6"/>
    <w:rsid w:val="00B021B0"/>
    <w:rsid w:val="00B024FB"/>
    <w:rsid w:val="00B029FF"/>
    <w:rsid w:val="00B033DA"/>
    <w:rsid w:val="00B06BD9"/>
    <w:rsid w:val="00B12324"/>
    <w:rsid w:val="00B12D41"/>
    <w:rsid w:val="00B158D5"/>
    <w:rsid w:val="00B22A86"/>
    <w:rsid w:val="00B342FC"/>
    <w:rsid w:val="00B35CCE"/>
    <w:rsid w:val="00B40902"/>
    <w:rsid w:val="00B42791"/>
    <w:rsid w:val="00B44517"/>
    <w:rsid w:val="00B51256"/>
    <w:rsid w:val="00B513C2"/>
    <w:rsid w:val="00B51CCB"/>
    <w:rsid w:val="00B55714"/>
    <w:rsid w:val="00B57711"/>
    <w:rsid w:val="00B635B9"/>
    <w:rsid w:val="00B63621"/>
    <w:rsid w:val="00B73774"/>
    <w:rsid w:val="00B74238"/>
    <w:rsid w:val="00B830C5"/>
    <w:rsid w:val="00B84037"/>
    <w:rsid w:val="00B94A1A"/>
    <w:rsid w:val="00BA360F"/>
    <w:rsid w:val="00BA70E5"/>
    <w:rsid w:val="00BB00A3"/>
    <w:rsid w:val="00BB08E6"/>
    <w:rsid w:val="00BB549C"/>
    <w:rsid w:val="00BB5E6E"/>
    <w:rsid w:val="00BB65E0"/>
    <w:rsid w:val="00BC0260"/>
    <w:rsid w:val="00BC13E9"/>
    <w:rsid w:val="00BD27E3"/>
    <w:rsid w:val="00BF2033"/>
    <w:rsid w:val="00BF32D7"/>
    <w:rsid w:val="00BF68D7"/>
    <w:rsid w:val="00C011E4"/>
    <w:rsid w:val="00C107A4"/>
    <w:rsid w:val="00C11036"/>
    <w:rsid w:val="00C17078"/>
    <w:rsid w:val="00C20695"/>
    <w:rsid w:val="00C30820"/>
    <w:rsid w:val="00C3527D"/>
    <w:rsid w:val="00C3755E"/>
    <w:rsid w:val="00C4396A"/>
    <w:rsid w:val="00C519AC"/>
    <w:rsid w:val="00C5643A"/>
    <w:rsid w:val="00C573EF"/>
    <w:rsid w:val="00C651DA"/>
    <w:rsid w:val="00C6738C"/>
    <w:rsid w:val="00C72632"/>
    <w:rsid w:val="00C74803"/>
    <w:rsid w:val="00C771F0"/>
    <w:rsid w:val="00C85252"/>
    <w:rsid w:val="00CA0DC0"/>
    <w:rsid w:val="00CA5A68"/>
    <w:rsid w:val="00CB0558"/>
    <w:rsid w:val="00CB327D"/>
    <w:rsid w:val="00CB7513"/>
    <w:rsid w:val="00CC6FF9"/>
    <w:rsid w:val="00CD116C"/>
    <w:rsid w:val="00CD3BA4"/>
    <w:rsid w:val="00CD465D"/>
    <w:rsid w:val="00CE3B9C"/>
    <w:rsid w:val="00CE3CE4"/>
    <w:rsid w:val="00CF0695"/>
    <w:rsid w:val="00CF1AC0"/>
    <w:rsid w:val="00CF2388"/>
    <w:rsid w:val="00CF5553"/>
    <w:rsid w:val="00CF69C5"/>
    <w:rsid w:val="00D03903"/>
    <w:rsid w:val="00D122C6"/>
    <w:rsid w:val="00D17012"/>
    <w:rsid w:val="00D21E91"/>
    <w:rsid w:val="00D2507B"/>
    <w:rsid w:val="00D259D8"/>
    <w:rsid w:val="00D32808"/>
    <w:rsid w:val="00D360F9"/>
    <w:rsid w:val="00D43FE3"/>
    <w:rsid w:val="00D44639"/>
    <w:rsid w:val="00D453E5"/>
    <w:rsid w:val="00D5272E"/>
    <w:rsid w:val="00D54A3A"/>
    <w:rsid w:val="00D569A1"/>
    <w:rsid w:val="00D61A34"/>
    <w:rsid w:val="00D63A81"/>
    <w:rsid w:val="00D709C8"/>
    <w:rsid w:val="00D72783"/>
    <w:rsid w:val="00D7378A"/>
    <w:rsid w:val="00D73EF7"/>
    <w:rsid w:val="00D747D9"/>
    <w:rsid w:val="00D7691D"/>
    <w:rsid w:val="00D84671"/>
    <w:rsid w:val="00D90030"/>
    <w:rsid w:val="00D94444"/>
    <w:rsid w:val="00D954C3"/>
    <w:rsid w:val="00D97242"/>
    <w:rsid w:val="00D97798"/>
    <w:rsid w:val="00DB5C04"/>
    <w:rsid w:val="00DC4126"/>
    <w:rsid w:val="00DC44F4"/>
    <w:rsid w:val="00DC575E"/>
    <w:rsid w:val="00DD39D0"/>
    <w:rsid w:val="00DE0760"/>
    <w:rsid w:val="00DE2B20"/>
    <w:rsid w:val="00DF0A0B"/>
    <w:rsid w:val="00DF38F5"/>
    <w:rsid w:val="00E116EB"/>
    <w:rsid w:val="00E1210F"/>
    <w:rsid w:val="00E139A7"/>
    <w:rsid w:val="00E20E71"/>
    <w:rsid w:val="00E24539"/>
    <w:rsid w:val="00E30E87"/>
    <w:rsid w:val="00E31FEA"/>
    <w:rsid w:val="00E36A7F"/>
    <w:rsid w:val="00E4352D"/>
    <w:rsid w:val="00E64B00"/>
    <w:rsid w:val="00E6723E"/>
    <w:rsid w:val="00E72C8E"/>
    <w:rsid w:val="00E74B1E"/>
    <w:rsid w:val="00E81DE4"/>
    <w:rsid w:val="00E82F55"/>
    <w:rsid w:val="00E909B9"/>
    <w:rsid w:val="00EA117A"/>
    <w:rsid w:val="00EA683A"/>
    <w:rsid w:val="00EB7D23"/>
    <w:rsid w:val="00EC00EC"/>
    <w:rsid w:val="00EC5384"/>
    <w:rsid w:val="00ED122F"/>
    <w:rsid w:val="00ED2B0B"/>
    <w:rsid w:val="00ED4DB5"/>
    <w:rsid w:val="00EE7404"/>
    <w:rsid w:val="00EE7C4E"/>
    <w:rsid w:val="00EF28C5"/>
    <w:rsid w:val="00EF3B4D"/>
    <w:rsid w:val="00EF446B"/>
    <w:rsid w:val="00EF7A0F"/>
    <w:rsid w:val="00F045EF"/>
    <w:rsid w:val="00F07758"/>
    <w:rsid w:val="00F11B0F"/>
    <w:rsid w:val="00F26899"/>
    <w:rsid w:val="00F30D33"/>
    <w:rsid w:val="00F310ED"/>
    <w:rsid w:val="00F31B1A"/>
    <w:rsid w:val="00F416DB"/>
    <w:rsid w:val="00F41F0F"/>
    <w:rsid w:val="00F43C61"/>
    <w:rsid w:val="00F44D93"/>
    <w:rsid w:val="00F516F9"/>
    <w:rsid w:val="00F52D5D"/>
    <w:rsid w:val="00F537B6"/>
    <w:rsid w:val="00F55BFB"/>
    <w:rsid w:val="00F572B5"/>
    <w:rsid w:val="00F7639D"/>
    <w:rsid w:val="00F770FD"/>
    <w:rsid w:val="00F828FD"/>
    <w:rsid w:val="00F84F9D"/>
    <w:rsid w:val="00F85F8D"/>
    <w:rsid w:val="00F9086D"/>
    <w:rsid w:val="00FA5F8A"/>
    <w:rsid w:val="00FC44FF"/>
    <w:rsid w:val="00FC6F9B"/>
    <w:rsid w:val="00FD0D07"/>
    <w:rsid w:val="00FD0F5B"/>
    <w:rsid w:val="00FD1A9B"/>
    <w:rsid w:val="00FD3881"/>
    <w:rsid w:val="00FE0139"/>
    <w:rsid w:val="00FE4D9C"/>
    <w:rsid w:val="00FE7021"/>
    <w:rsid w:val="00FF2D6A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  <w15:docId w15:val="{CD751952-BB9A-454F-BDBB-12898D12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paragraph" w:styleId="Corpodetexto">
    <w:name w:val="Body Text"/>
    <w:basedOn w:val="Normal"/>
    <w:link w:val="CorpodetextoChar"/>
    <w:unhideWhenUsed/>
    <w:rsid w:val="00B4090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09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891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CAERD</dc:creator>
  <cp:lastModifiedBy>Maria Auxiliadora dos Santos</cp:lastModifiedBy>
  <cp:revision>12</cp:revision>
  <cp:lastPrinted>2017-08-15T15:03:00Z</cp:lastPrinted>
  <dcterms:created xsi:type="dcterms:W3CDTF">2017-08-15T13:25:00Z</dcterms:created>
  <dcterms:modified xsi:type="dcterms:W3CDTF">2017-08-21T16:14:00Z</dcterms:modified>
</cp:coreProperties>
</file>