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F2" w:rsidRDefault="00EE6A14" w:rsidP="008E5E7F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55FE3">
        <w:rPr>
          <w:sz w:val="24"/>
          <w:szCs w:val="24"/>
        </w:rPr>
        <w:t>DECRETO N.</w:t>
      </w:r>
      <w:r w:rsidR="008E3696">
        <w:rPr>
          <w:sz w:val="24"/>
          <w:szCs w:val="24"/>
        </w:rPr>
        <w:t xml:space="preserve"> 21.829, </w:t>
      </w:r>
      <w:r w:rsidRPr="00455FE3">
        <w:rPr>
          <w:sz w:val="24"/>
          <w:szCs w:val="24"/>
        </w:rPr>
        <w:t>DE</w:t>
      </w:r>
      <w:r w:rsidR="008E3696">
        <w:rPr>
          <w:sz w:val="24"/>
          <w:szCs w:val="24"/>
        </w:rPr>
        <w:t xml:space="preserve"> 10 </w:t>
      </w:r>
      <w:r w:rsidR="009976F6">
        <w:rPr>
          <w:sz w:val="24"/>
          <w:szCs w:val="24"/>
        </w:rPr>
        <w:t>D</w:t>
      </w:r>
      <w:r w:rsidRPr="00455FE3">
        <w:rPr>
          <w:sz w:val="24"/>
          <w:szCs w:val="24"/>
        </w:rPr>
        <w:t xml:space="preserve">E </w:t>
      </w:r>
      <w:r w:rsidR="00701708">
        <w:rPr>
          <w:sz w:val="24"/>
          <w:szCs w:val="24"/>
        </w:rPr>
        <w:t>ABRIL</w:t>
      </w:r>
      <w:r w:rsidR="006A2CB1" w:rsidRPr="00455FE3">
        <w:rPr>
          <w:sz w:val="24"/>
          <w:szCs w:val="24"/>
        </w:rPr>
        <w:t xml:space="preserve"> </w:t>
      </w:r>
      <w:r w:rsidR="001B03AC" w:rsidRPr="00455FE3">
        <w:rPr>
          <w:sz w:val="24"/>
          <w:szCs w:val="24"/>
        </w:rPr>
        <w:t>DE 201</w:t>
      </w:r>
      <w:r w:rsidR="00701708">
        <w:rPr>
          <w:sz w:val="24"/>
          <w:szCs w:val="24"/>
        </w:rPr>
        <w:t>7</w:t>
      </w:r>
      <w:r w:rsidRPr="00455FE3">
        <w:rPr>
          <w:sz w:val="24"/>
          <w:szCs w:val="24"/>
        </w:rPr>
        <w:t>.</w:t>
      </w:r>
    </w:p>
    <w:p w:rsidR="00314206" w:rsidRPr="001765D1" w:rsidRDefault="00314206" w:rsidP="0025113B">
      <w:pPr>
        <w:pStyle w:val="Recuodecorpodetexto"/>
        <w:ind w:left="5103" w:firstLine="0"/>
        <w:jc w:val="center"/>
        <w:rPr>
          <w:sz w:val="20"/>
          <w:szCs w:val="22"/>
        </w:rPr>
      </w:pPr>
    </w:p>
    <w:p w:rsidR="00EE6A14" w:rsidRDefault="00455FE3" w:rsidP="00EE6A14">
      <w:pPr>
        <w:pStyle w:val="Recuodecorpodetexto"/>
        <w:ind w:left="5103" w:firstLine="0"/>
        <w:rPr>
          <w:sz w:val="24"/>
          <w:szCs w:val="24"/>
        </w:rPr>
      </w:pPr>
      <w:r>
        <w:rPr>
          <w:sz w:val="24"/>
          <w:szCs w:val="24"/>
        </w:rPr>
        <w:t>Altera a red</w:t>
      </w:r>
      <w:r w:rsidR="001765D1">
        <w:rPr>
          <w:sz w:val="24"/>
          <w:szCs w:val="24"/>
        </w:rPr>
        <w:t xml:space="preserve">ação do artigo </w:t>
      </w:r>
      <w:r w:rsidR="003F6985">
        <w:rPr>
          <w:sz w:val="24"/>
          <w:szCs w:val="24"/>
        </w:rPr>
        <w:t>14</w:t>
      </w:r>
      <w:r w:rsidR="001765D1">
        <w:rPr>
          <w:sz w:val="24"/>
          <w:szCs w:val="24"/>
        </w:rPr>
        <w:t>, do Decreto nº</w:t>
      </w:r>
      <w:r>
        <w:rPr>
          <w:sz w:val="24"/>
          <w:szCs w:val="24"/>
        </w:rPr>
        <w:t xml:space="preserve"> </w:t>
      </w:r>
      <w:r w:rsidR="003F6985">
        <w:rPr>
          <w:sz w:val="24"/>
          <w:szCs w:val="24"/>
        </w:rPr>
        <w:t>21.801, de 5 de abril de 2017, que “Regulamenta a Lei nº 2.254, de 3 de março de 2010, que ‘Dispõe sobre a alienação de veículos usados pertencentes à frota do Governo do Estado de Rondônia.’, e dá outras providências.”</w:t>
      </w:r>
      <w:r w:rsidR="007E662B">
        <w:rPr>
          <w:sz w:val="24"/>
          <w:szCs w:val="24"/>
        </w:rPr>
        <w:t>’</w:t>
      </w:r>
      <w:r w:rsidR="003F6985">
        <w:rPr>
          <w:sz w:val="24"/>
          <w:szCs w:val="24"/>
        </w:rPr>
        <w:t>.</w:t>
      </w:r>
    </w:p>
    <w:p w:rsidR="00EE6A14" w:rsidRPr="001765D1" w:rsidRDefault="00EE6A14" w:rsidP="00EE6A14">
      <w:pPr>
        <w:ind w:firstLine="567"/>
        <w:jc w:val="both"/>
        <w:rPr>
          <w:szCs w:val="24"/>
        </w:rPr>
      </w:pPr>
    </w:p>
    <w:p w:rsidR="001026E2" w:rsidRPr="00455FE3" w:rsidRDefault="006206FE" w:rsidP="00EE6A14">
      <w:pPr>
        <w:ind w:firstLine="567"/>
        <w:jc w:val="both"/>
        <w:rPr>
          <w:sz w:val="24"/>
          <w:szCs w:val="24"/>
        </w:rPr>
      </w:pPr>
      <w:r w:rsidRPr="00455FE3">
        <w:rPr>
          <w:sz w:val="24"/>
          <w:szCs w:val="24"/>
        </w:rPr>
        <w:t>O GOVERNADOR DO ESTADO DE RONDÔNIA, no uso das atribuições que lhe confere o art</w:t>
      </w:r>
      <w:r w:rsidR="00EE6A14" w:rsidRPr="00455FE3">
        <w:rPr>
          <w:sz w:val="24"/>
          <w:szCs w:val="24"/>
        </w:rPr>
        <w:t>igo</w:t>
      </w:r>
      <w:r w:rsidRPr="00455FE3">
        <w:rPr>
          <w:sz w:val="24"/>
          <w:szCs w:val="24"/>
        </w:rPr>
        <w:t xml:space="preserve"> 65, inciso V, da Constituição Estadual</w:t>
      </w:r>
      <w:r w:rsidR="008D1D26" w:rsidRPr="00455FE3">
        <w:rPr>
          <w:sz w:val="24"/>
          <w:szCs w:val="24"/>
        </w:rPr>
        <w:t>,</w:t>
      </w:r>
      <w:r w:rsidR="003402F4" w:rsidRPr="00455FE3">
        <w:rPr>
          <w:sz w:val="24"/>
          <w:szCs w:val="24"/>
        </w:rPr>
        <w:t xml:space="preserve"> </w:t>
      </w:r>
    </w:p>
    <w:p w:rsidR="008E5E7F" w:rsidRPr="001765D1" w:rsidRDefault="008E5E7F" w:rsidP="000847E6">
      <w:pPr>
        <w:ind w:firstLine="567"/>
        <w:jc w:val="both"/>
        <w:rPr>
          <w:szCs w:val="24"/>
          <w:u w:val="words"/>
        </w:rPr>
      </w:pPr>
      <w:bookmarkStart w:id="0" w:name="_GoBack"/>
      <w:bookmarkEnd w:id="0"/>
    </w:p>
    <w:p w:rsidR="000847E6" w:rsidRPr="00455FE3" w:rsidRDefault="000847E6" w:rsidP="000847E6">
      <w:pPr>
        <w:ind w:firstLine="567"/>
        <w:jc w:val="both"/>
        <w:rPr>
          <w:sz w:val="24"/>
          <w:szCs w:val="24"/>
        </w:rPr>
      </w:pPr>
      <w:r w:rsidRPr="00455FE3">
        <w:rPr>
          <w:sz w:val="24"/>
          <w:szCs w:val="24"/>
          <w:u w:val="words"/>
        </w:rPr>
        <w:t>D E C R E T A</w:t>
      </w:r>
      <w:r w:rsidRPr="00455FE3">
        <w:rPr>
          <w:sz w:val="24"/>
          <w:szCs w:val="24"/>
        </w:rPr>
        <w:t>:</w:t>
      </w:r>
    </w:p>
    <w:p w:rsidR="000847E6" w:rsidRPr="001765D1" w:rsidRDefault="000847E6" w:rsidP="00EE6A14">
      <w:pPr>
        <w:ind w:firstLine="567"/>
        <w:jc w:val="both"/>
        <w:rPr>
          <w:szCs w:val="24"/>
        </w:rPr>
      </w:pPr>
    </w:p>
    <w:p w:rsidR="008E5E7F" w:rsidRDefault="006206FE" w:rsidP="008E5E7F">
      <w:pPr>
        <w:ind w:firstLine="567"/>
        <w:jc w:val="both"/>
        <w:rPr>
          <w:sz w:val="24"/>
          <w:szCs w:val="24"/>
        </w:rPr>
      </w:pPr>
      <w:r w:rsidRPr="00455FE3">
        <w:rPr>
          <w:sz w:val="24"/>
          <w:szCs w:val="24"/>
        </w:rPr>
        <w:t xml:space="preserve">Art. </w:t>
      </w:r>
      <w:r w:rsidR="001026E2" w:rsidRPr="00455FE3">
        <w:rPr>
          <w:sz w:val="24"/>
          <w:szCs w:val="24"/>
        </w:rPr>
        <w:t>1</w:t>
      </w:r>
      <w:r w:rsidR="00FA31D8" w:rsidRPr="00455FE3">
        <w:rPr>
          <w:sz w:val="24"/>
          <w:szCs w:val="24"/>
        </w:rPr>
        <w:t>º</w:t>
      </w:r>
      <w:r w:rsidR="00EE6A14" w:rsidRPr="00455FE3">
        <w:rPr>
          <w:sz w:val="24"/>
          <w:szCs w:val="24"/>
        </w:rPr>
        <w:t>.</w:t>
      </w:r>
      <w:r w:rsidRPr="00455FE3">
        <w:rPr>
          <w:sz w:val="24"/>
          <w:szCs w:val="24"/>
        </w:rPr>
        <w:t xml:space="preserve"> </w:t>
      </w:r>
      <w:r w:rsidR="00296FB8">
        <w:rPr>
          <w:sz w:val="24"/>
          <w:szCs w:val="24"/>
        </w:rPr>
        <w:t xml:space="preserve">O artigo </w:t>
      </w:r>
      <w:r w:rsidR="003F6985">
        <w:rPr>
          <w:sz w:val="24"/>
          <w:szCs w:val="24"/>
        </w:rPr>
        <w:t>14, do Decreto nº 21.801, de 5 de abril de 2017, que “Regulamenta a Lei nº 2.254, de 3 de março de 2010, que ‘Dispõe sobre a alienação de veículos usados pertencentes à frota do Governo do Estado de Rondônia.’, e dá outras providências.”</w:t>
      </w:r>
      <w:r w:rsidR="00B34B08">
        <w:rPr>
          <w:sz w:val="24"/>
          <w:szCs w:val="24"/>
        </w:rPr>
        <w:t>’</w:t>
      </w:r>
      <w:r w:rsidR="003F6985">
        <w:rPr>
          <w:sz w:val="24"/>
          <w:szCs w:val="24"/>
        </w:rPr>
        <w:t>,</w:t>
      </w:r>
      <w:r w:rsidR="00455FE3">
        <w:rPr>
          <w:sz w:val="24"/>
          <w:szCs w:val="24"/>
        </w:rPr>
        <w:t xml:space="preserve"> passa a vigorar com a seguinte redação:</w:t>
      </w:r>
    </w:p>
    <w:p w:rsidR="00455FE3" w:rsidRPr="001765D1" w:rsidRDefault="00455FE3" w:rsidP="008E5E7F">
      <w:pPr>
        <w:ind w:firstLine="567"/>
        <w:jc w:val="both"/>
        <w:rPr>
          <w:szCs w:val="24"/>
        </w:rPr>
      </w:pPr>
    </w:p>
    <w:p w:rsidR="003F6985" w:rsidRDefault="00455FE3" w:rsidP="003F69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“Art. </w:t>
      </w:r>
      <w:r w:rsidR="003F6985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="003F6985">
        <w:rPr>
          <w:sz w:val="24"/>
          <w:szCs w:val="24"/>
        </w:rPr>
        <w:t xml:space="preserve">O Órgão se responsabilizará a entregar os veículos com todos os documentos obrigatórios regularizados, conforme estabelecido na legislação de trânsito, sendo que o adquirente terá </w:t>
      </w:r>
      <w:r w:rsidR="00B34B08">
        <w:rPr>
          <w:sz w:val="24"/>
          <w:szCs w:val="24"/>
        </w:rPr>
        <w:t>o</w:t>
      </w:r>
      <w:r w:rsidR="003F6985">
        <w:rPr>
          <w:sz w:val="24"/>
          <w:szCs w:val="24"/>
        </w:rPr>
        <w:t xml:space="preserve"> prazo de 15 (quinze) dias, a partir da data de entrega do veículo, para efetuar a transferência de posse.</w:t>
      </w:r>
      <w:r w:rsidR="00EC720A">
        <w:rPr>
          <w:sz w:val="24"/>
          <w:szCs w:val="24"/>
        </w:rPr>
        <w:t>”</w:t>
      </w:r>
    </w:p>
    <w:p w:rsidR="00455FE3" w:rsidRPr="001765D1" w:rsidRDefault="003F6985" w:rsidP="003F6985">
      <w:pPr>
        <w:ind w:firstLine="567"/>
        <w:jc w:val="both"/>
        <w:rPr>
          <w:szCs w:val="24"/>
        </w:rPr>
      </w:pPr>
      <w:r w:rsidRPr="001765D1">
        <w:rPr>
          <w:szCs w:val="24"/>
        </w:rPr>
        <w:t xml:space="preserve"> </w:t>
      </w:r>
    </w:p>
    <w:p w:rsidR="00455FE3" w:rsidRDefault="00701708" w:rsidP="00455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</w:t>
      </w:r>
      <w:r w:rsidR="00455FE3">
        <w:rPr>
          <w:sz w:val="24"/>
          <w:szCs w:val="24"/>
        </w:rPr>
        <w:t>º. Este Decreto entra em vigor na data de sua publicação.</w:t>
      </w:r>
    </w:p>
    <w:p w:rsidR="009C5C10" w:rsidRPr="001765D1" w:rsidRDefault="009C5C10" w:rsidP="00EE6A14">
      <w:pPr>
        <w:pStyle w:val="WW-Recuodecorpodetexto3"/>
        <w:ind w:firstLine="567"/>
        <w:rPr>
          <w:rFonts w:ascii="Times New Roman" w:hAnsi="Times New Roman"/>
          <w:sz w:val="20"/>
          <w:szCs w:val="24"/>
        </w:rPr>
      </w:pPr>
    </w:p>
    <w:p w:rsidR="00EE6A14" w:rsidRPr="00455FE3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55FE3">
        <w:rPr>
          <w:rFonts w:ascii="Times New Roman" w:hAnsi="Times New Roman"/>
          <w:sz w:val="24"/>
          <w:szCs w:val="24"/>
        </w:rPr>
        <w:t>Palácio do Governo do Estado de Rondônia, em</w:t>
      </w:r>
      <w:r w:rsidR="008E3696">
        <w:rPr>
          <w:rFonts w:ascii="Times New Roman" w:hAnsi="Times New Roman"/>
          <w:sz w:val="24"/>
          <w:szCs w:val="24"/>
        </w:rPr>
        <w:t xml:space="preserve"> 10 </w:t>
      </w:r>
      <w:r w:rsidR="00701708">
        <w:rPr>
          <w:rFonts w:ascii="Times New Roman" w:hAnsi="Times New Roman"/>
          <w:sz w:val="24"/>
          <w:szCs w:val="24"/>
        </w:rPr>
        <w:t>de abril</w:t>
      </w:r>
      <w:r w:rsidR="001B03AC" w:rsidRPr="00455FE3">
        <w:rPr>
          <w:rFonts w:ascii="Times New Roman" w:hAnsi="Times New Roman"/>
          <w:sz w:val="24"/>
          <w:szCs w:val="24"/>
        </w:rPr>
        <w:t xml:space="preserve"> </w:t>
      </w:r>
      <w:r w:rsidRPr="00455FE3">
        <w:rPr>
          <w:rFonts w:ascii="Times New Roman" w:hAnsi="Times New Roman"/>
          <w:sz w:val="24"/>
          <w:szCs w:val="24"/>
        </w:rPr>
        <w:t>de 201</w:t>
      </w:r>
      <w:r w:rsidR="00701708">
        <w:rPr>
          <w:rFonts w:ascii="Times New Roman" w:hAnsi="Times New Roman"/>
          <w:sz w:val="24"/>
          <w:szCs w:val="24"/>
        </w:rPr>
        <w:t>7</w:t>
      </w:r>
      <w:r w:rsidRPr="00455FE3">
        <w:rPr>
          <w:rFonts w:ascii="Times New Roman" w:hAnsi="Times New Roman"/>
          <w:sz w:val="24"/>
          <w:szCs w:val="24"/>
        </w:rPr>
        <w:t>, 12</w:t>
      </w:r>
      <w:r w:rsidR="00701708">
        <w:rPr>
          <w:rFonts w:ascii="Times New Roman" w:hAnsi="Times New Roman"/>
          <w:sz w:val="24"/>
          <w:szCs w:val="24"/>
        </w:rPr>
        <w:t>9</w:t>
      </w:r>
      <w:r w:rsidR="00FA31D8" w:rsidRPr="00455FE3">
        <w:rPr>
          <w:rFonts w:ascii="Times New Roman" w:hAnsi="Times New Roman"/>
          <w:sz w:val="24"/>
          <w:szCs w:val="24"/>
        </w:rPr>
        <w:t>º da República.</w:t>
      </w:r>
    </w:p>
    <w:p w:rsidR="00EE6A14" w:rsidRPr="00455FE3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455FE3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455FE3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455FE3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455FE3">
        <w:rPr>
          <w:sz w:val="24"/>
          <w:szCs w:val="24"/>
        </w:rPr>
        <w:t>CONFÚCIO AIRES MOURA</w:t>
      </w:r>
    </w:p>
    <w:p w:rsidR="00EE6A14" w:rsidRPr="00455FE3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455FE3">
        <w:rPr>
          <w:sz w:val="24"/>
          <w:szCs w:val="24"/>
        </w:rPr>
        <w:t>Governador</w:t>
      </w:r>
    </w:p>
    <w:sectPr w:rsidR="00EE6A14" w:rsidRPr="00455FE3" w:rsidSect="003F698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EE" w:rsidRDefault="00AB06EE" w:rsidP="008E695C">
      <w:r>
        <w:separator/>
      </w:r>
    </w:p>
  </w:endnote>
  <w:endnote w:type="continuationSeparator" w:id="0">
    <w:p w:rsidR="00AB06EE" w:rsidRDefault="00AB06EE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EE" w:rsidRDefault="00AB06EE" w:rsidP="008E695C">
      <w:r>
        <w:separator/>
      </w:r>
    </w:p>
  </w:footnote>
  <w:footnote w:type="continuationSeparator" w:id="0">
    <w:p w:rsidR="00AB06EE" w:rsidRDefault="00AB06EE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53323125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3B92"/>
    <w:rsid w:val="000A66FD"/>
    <w:rsid w:val="000A71A3"/>
    <w:rsid w:val="000B6C8A"/>
    <w:rsid w:val="000C06B0"/>
    <w:rsid w:val="000C67A2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19FD"/>
    <w:rsid w:val="00175C5D"/>
    <w:rsid w:val="001765D1"/>
    <w:rsid w:val="001B03AC"/>
    <w:rsid w:val="001B643B"/>
    <w:rsid w:val="001C5931"/>
    <w:rsid w:val="001C6406"/>
    <w:rsid w:val="001D0C3C"/>
    <w:rsid w:val="001F5FFB"/>
    <w:rsid w:val="0022372E"/>
    <w:rsid w:val="00227553"/>
    <w:rsid w:val="0025113B"/>
    <w:rsid w:val="00296FB8"/>
    <w:rsid w:val="002A7A84"/>
    <w:rsid w:val="002E5709"/>
    <w:rsid w:val="002F0F41"/>
    <w:rsid w:val="00314206"/>
    <w:rsid w:val="0031638D"/>
    <w:rsid w:val="00317DDE"/>
    <w:rsid w:val="00320EB3"/>
    <w:rsid w:val="003402F4"/>
    <w:rsid w:val="003419BB"/>
    <w:rsid w:val="00341A3A"/>
    <w:rsid w:val="0035036F"/>
    <w:rsid w:val="00354D7C"/>
    <w:rsid w:val="0037014F"/>
    <w:rsid w:val="0038159C"/>
    <w:rsid w:val="003B16B8"/>
    <w:rsid w:val="003C0396"/>
    <w:rsid w:val="003D21B2"/>
    <w:rsid w:val="003E738E"/>
    <w:rsid w:val="003F129C"/>
    <w:rsid w:val="003F400A"/>
    <w:rsid w:val="003F6985"/>
    <w:rsid w:val="00401AC9"/>
    <w:rsid w:val="00413EE9"/>
    <w:rsid w:val="00414AF7"/>
    <w:rsid w:val="00431ECC"/>
    <w:rsid w:val="004341AA"/>
    <w:rsid w:val="0044453E"/>
    <w:rsid w:val="00445A11"/>
    <w:rsid w:val="00455507"/>
    <w:rsid w:val="00455E86"/>
    <w:rsid w:val="00455FE3"/>
    <w:rsid w:val="0047449D"/>
    <w:rsid w:val="00475700"/>
    <w:rsid w:val="00480240"/>
    <w:rsid w:val="00480C63"/>
    <w:rsid w:val="00480DE4"/>
    <w:rsid w:val="004A229F"/>
    <w:rsid w:val="004B5664"/>
    <w:rsid w:val="004C4763"/>
    <w:rsid w:val="004D48DF"/>
    <w:rsid w:val="004D55D6"/>
    <w:rsid w:val="004D70A2"/>
    <w:rsid w:val="004E2834"/>
    <w:rsid w:val="00511548"/>
    <w:rsid w:val="00517259"/>
    <w:rsid w:val="00517923"/>
    <w:rsid w:val="00542310"/>
    <w:rsid w:val="00542CA1"/>
    <w:rsid w:val="005516AA"/>
    <w:rsid w:val="00551D32"/>
    <w:rsid w:val="00561B1A"/>
    <w:rsid w:val="005638F7"/>
    <w:rsid w:val="00566415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C6679"/>
    <w:rsid w:val="006E0C02"/>
    <w:rsid w:val="006E6647"/>
    <w:rsid w:val="006E6980"/>
    <w:rsid w:val="006F7AEA"/>
    <w:rsid w:val="00701708"/>
    <w:rsid w:val="0070585C"/>
    <w:rsid w:val="007131B0"/>
    <w:rsid w:val="00725A53"/>
    <w:rsid w:val="00742099"/>
    <w:rsid w:val="007606E8"/>
    <w:rsid w:val="00765E10"/>
    <w:rsid w:val="00781E94"/>
    <w:rsid w:val="00784067"/>
    <w:rsid w:val="00791785"/>
    <w:rsid w:val="00793758"/>
    <w:rsid w:val="007939EF"/>
    <w:rsid w:val="00797506"/>
    <w:rsid w:val="007A417D"/>
    <w:rsid w:val="007C66AA"/>
    <w:rsid w:val="007E662B"/>
    <w:rsid w:val="007F3CF9"/>
    <w:rsid w:val="008019E2"/>
    <w:rsid w:val="00810F8B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D1D26"/>
    <w:rsid w:val="008E3696"/>
    <w:rsid w:val="008E5E7F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976F6"/>
    <w:rsid w:val="009C5C10"/>
    <w:rsid w:val="009C65FE"/>
    <w:rsid w:val="009E7A29"/>
    <w:rsid w:val="009F5336"/>
    <w:rsid w:val="009F664B"/>
    <w:rsid w:val="00A01039"/>
    <w:rsid w:val="00A05AE7"/>
    <w:rsid w:val="00A24E23"/>
    <w:rsid w:val="00A32BB8"/>
    <w:rsid w:val="00A33B02"/>
    <w:rsid w:val="00A345B3"/>
    <w:rsid w:val="00A35E84"/>
    <w:rsid w:val="00A50821"/>
    <w:rsid w:val="00A93293"/>
    <w:rsid w:val="00A967A6"/>
    <w:rsid w:val="00AA4E94"/>
    <w:rsid w:val="00AA70A2"/>
    <w:rsid w:val="00AB06EE"/>
    <w:rsid w:val="00AE0DD5"/>
    <w:rsid w:val="00B34B08"/>
    <w:rsid w:val="00B4597D"/>
    <w:rsid w:val="00B500DB"/>
    <w:rsid w:val="00B625E0"/>
    <w:rsid w:val="00B63AEA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60F49"/>
    <w:rsid w:val="00C757B4"/>
    <w:rsid w:val="00C82FE3"/>
    <w:rsid w:val="00C86766"/>
    <w:rsid w:val="00C96267"/>
    <w:rsid w:val="00CA4D71"/>
    <w:rsid w:val="00CB0E5A"/>
    <w:rsid w:val="00CB2DAA"/>
    <w:rsid w:val="00CE704A"/>
    <w:rsid w:val="00CF740C"/>
    <w:rsid w:val="00D22E98"/>
    <w:rsid w:val="00D23DB1"/>
    <w:rsid w:val="00D26161"/>
    <w:rsid w:val="00D26EB1"/>
    <w:rsid w:val="00D3172E"/>
    <w:rsid w:val="00D44131"/>
    <w:rsid w:val="00D540A1"/>
    <w:rsid w:val="00D64BE9"/>
    <w:rsid w:val="00DA2F21"/>
    <w:rsid w:val="00DA34E6"/>
    <w:rsid w:val="00DC3CF2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C720A"/>
    <w:rsid w:val="00ED558B"/>
    <w:rsid w:val="00EE68E8"/>
    <w:rsid w:val="00EE6A14"/>
    <w:rsid w:val="00F015F3"/>
    <w:rsid w:val="00F126B2"/>
    <w:rsid w:val="00F478A6"/>
    <w:rsid w:val="00F52030"/>
    <w:rsid w:val="00F7385B"/>
    <w:rsid w:val="00F75235"/>
    <w:rsid w:val="00F81D82"/>
    <w:rsid w:val="00FA31D8"/>
    <w:rsid w:val="00FB13F9"/>
    <w:rsid w:val="00FD3B5C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DF735D1B-C127-49D1-B248-FE5C8831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1AC9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F032-129C-4238-85A7-93110C7B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Maria Auxiliadora dos Santos</cp:lastModifiedBy>
  <cp:revision>6</cp:revision>
  <cp:lastPrinted>2017-04-07T16:34:00Z</cp:lastPrinted>
  <dcterms:created xsi:type="dcterms:W3CDTF">2017-04-07T15:40:00Z</dcterms:created>
  <dcterms:modified xsi:type="dcterms:W3CDTF">2017-04-10T13:52:00Z</dcterms:modified>
</cp:coreProperties>
</file>