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337792" w:rsidRDefault="00337792" w:rsidP="00337792">
      <w:pPr>
        <w:widowControl w:val="0"/>
        <w:suppressAutoHyphens/>
        <w:jc w:val="center"/>
      </w:pPr>
      <w:r w:rsidRPr="00337792">
        <w:t>DECRETO N.</w:t>
      </w:r>
      <w:bookmarkStart w:id="0" w:name="Dropdown18"/>
      <w:bookmarkEnd w:id="0"/>
      <w:r w:rsidR="002041AE">
        <w:t xml:space="preserve"> 21.801, DE 5 </w:t>
      </w:r>
      <w:r w:rsidRPr="00337792">
        <w:t xml:space="preserve">DE </w:t>
      </w:r>
      <w:r w:rsidR="004E2EFB">
        <w:t>ABRIL</w:t>
      </w:r>
      <w:r w:rsidRPr="00337792">
        <w:t xml:space="preserve"> DE 2017.</w:t>
      </w:r>
    </w:p>
    <w:p w:rsidR="002B670C" w:rsidRDefault="00207D79" w:rsidP="00207D79">
      <w:pPr>
        <w:jc w:val="both"/>
      </w:pPr>
      <w:r>
        <w:t>Alterações:</w:t>
      </w:r>
    </w:p>
    <w:p w:rsidR="00207D79" w:rsidRPr="00337792" w:rsidRDefault="00BE219D" w:rsidP="00207D79">
      <w:pPr>
        <w:jc w:val="both"/>
      </w:pPr>
      <w:hyperlink r:id="rId8" w:history="1">
        <w:r w:rsidR="00207D79" w:rsidRPr="00BE219D">
          <w:rPr>
            <w:rStyle w:val="Hyperlink"/>
          </w:rPr>
          <w:t>Alterado pelo Decreto n. 21.829, de 10/04/2017</w:t>
        </w:r>
      </w:hyperlink>
      <w:bookmarkStart w:id="1" w:name="_GoBack"/>
      <w:bookmarkEnd w:id="1"/>
      <w:r w:rsidR="00207D79">
        <w:t>.</w:t>
      </w:r>
    </w:p>
    <w:p w:rsidR="00337792" w:rsidRPr="00337792" w:rsidRDefault="00D91282" w:rsidP="00337792">
      <w:pPr>
        <w:widowControl w:val="0"/>
        <w:suppressAutoHyphens/>
        <w:ind w:left="5103"/>
        <w:jc w:val="both"/>
      </w:pPr>
      <w:r>
        <w:t xml:space="preserve">Regulamenta a Lei nº 2.254, de 3 de março de 2010, </w:t>
      </w:r>
      <w:r w:rsidR="003778F2">
        <w:t xml:space="preserve">que “Dispõe sobre a alienação de veículos usados pertencentes à frota do Governo do Estado de </w:t>
      </w:r>
      <w:proofErr w:type="gramStart"/>
      <w:r w:rsidR="003778F2">
        <w:t>Rondônia.”</w:t>
      </w:r>
      <w:proofErr w:type="gramEnd"/>
      <w:r w:rsidR="003778F2">
        <w:t xml:space="preserve">, </w:t>
      </w:r>
      <w:r>
        <w:t>e dá outras providências.</w:t>
      </w:r>
    </w:p>
    <w:p w:rsidR="00C6373E" w:rsidRPr="00337792" w:rsidRDefault="00C6373E" w:rsidP="00337792">
      <w:pPr>
        <w:pStyle w:val="Recuodecorpodetexto"/>
        <w:ind w:firstLine="567"/>
        <w:rPr>
          <w:i w:val="0"/>
        </w:rPr>
      </w:pPr>
    </w:p>
    <w:p w:rsidR="00D91282" w:rsidRPr="00337792" w:rsidRDefault="00124D7A" w:rsidP="00D91282">
      <w:pPr>
        <w:ind w:right="-1" w:firstLine="567"/>
        <w:jc w:val="both"/>
      </w:pPr>
      <w:r w:rsidRPr="009A64D0">
        <w:t>O GOVERNADOR DO ESTADO DE RONDÔNIA,</w:t>
      </w:r>
      <w:r w:rsidRPr="00337792">
        <w:t xml:space="preserve"> no uso das atribuições que lhe confere o artigo 65, </w:t>
      </w:r>
      <w:r w:rsidR="00337792">
        <w:t>i</w:t>
      </w:r>
      <w:r w:rsidRPr="00337792">
        <w:t>nciso V</w:t>
      </w:r>
      <w:r w:rsidR="00337792">
        <w:t>,</w:t>
      </w:r>
      <w:r w:rsidRPr="00337792">
        <w:t xml:space="preserve"> da Constituição Estadual, </w:t>
      </w:r>
      <w:r w:rsidR="000934C3" w:rsidRPr="00337792">
        <w:t>e</w:t>
      </w:r>
      <w:r w:rsidR="00D91282">
        <w:t xml:space="preserve"> considerando a necessidade</w:t>
      </w:r>
      <w:r w:rsidR="00CD278C">
        <w:t xml:space="preserve"> de</w:t>
      </w:r>
      <w:r w:rsidR="00D91282">
        <w:t xml:space="preserve"> renovar a frota de veículos pertencentes ao Estado,</w:t>
      </w:r>
    </w:p>
    <w:p w:rsidR="00424072" w:rsidRPr="00337792" w:rsidRDefault="00337792" w:rsidP="00337792">
      <w:pPr>
        <w:ind w:right="-1" w:firstLine="567"/>
        <w:jc w:val="both"/>
      </w:pPr>
      <w:r w:rsidRPr="00337792">
        <w:t xml:space="preserve"> </w:t>
      </w:r>
    </w:p>
    <w:p w:rsidR="00124D7A" w:rsidRPr="00337792" w:rsidRDefault="004B0611" w:rsidP="00337792">
      <w:pPr>
        <w:ind w:right="-1" w:firstLine="567"/>
        <w:jc w:val="both"/>
      </w:pPr>
      <w:r w:rsidRPr="00337792">
        <w:rPr>
          <w:u w:val="words"/>
        </w:rPr>
        <w:t xml:space="preserve">D </w:t>
      </w:r>
      <w:r w:rsidR="00124D7A" w:rsidRPr="00337792">
        <w:rPr>
          <w:u w:val="words"/>
        </w:rPr>
        <w:t>E C R E T A</w:t>
      </w:r>
      <w:r w:rsidR="00124D7A" w:rsidRPr="00337792">
        <w:t>:</w:t>
      </w:r>
    </w:p>
    <w:p w:rsidR="00124D7A" w:rsidRPr="00337792" w:rsidRDefault="00124D7A" w:rsidP="00337792">
      <w:pPr>
        <w:ind w:right="-1" w:firstLine="567"/>
        <w:jc w:val="both"/>
      </w:pPr>
    </w:p>
    <w:p w:rsidR="003778F2" w:rsidRDefault="003778F2" w:rsidP="00337792">
      <w:pPr>
        <w:ind w:right="-1" w:firstLine="567"/>
        <w:jc w:val="both"/>
      </w:pPr>
      <w:r w:rsidRPr="004E2EFB">
        <w:t xml:space="preserve">Art. 1º. Este Decreto regulamenta </w:t>
      </w:r>
      <w:r w:rsidR="0000270F">
        <w:t>a</w:t>
      </w:r>
      <w:r w:rsidRPr="004E2EFB">
        <w:t xml:space="preserve"> Lei nº 2.254, de 3 de março de 2010, que “Dispõe sobre a alienação de veículos usados pertencentes à frota do Governo do Estado de </w:t>
      </w:r>
      <w:proofErr w:type="gramStart"/>
      <w:r w:rsidRPr="004E2EFB">
        <w:t>Rondônia.”</w:t>
      </w:r>
      <w:proofErr w:type="gramEnd"/>
      <w:r w:rsidRPr="004E2EFB">
        <w:t>.</w:t>
      </w:r>
    </w:p>
    <w:p w:rsidR="003778F2" w:rsidRDefault="003778F2" w:rsidP="00337792">
      <w:pPr>
        <w:ind w:right="-1" w:firstLine="567"/>
        <w:jc w:val="both"/>
      </w:pPr>
    </w:p>
    <w:p w:rsidR="00D91282" w:rsidRDefault="00BD1174" w:rsidP="00337792">
      <w:pPr>
        <w:ind w:right="-1" w:firstLine="567"/>
        <w:jc w:val="both"/>
      </w:pPr>
      <w:r w:rsidRPr="00337792">
        <w:t xml:space="preserve">Art. </w:t>
      </w:r>
      <w:r w:rsidR="003778F2">
        <w:t>2</w:t>
      </w:r>
      <w:r w:rsidRPr="00337792">
        <w:t>º</w:t>
      </w:r>
      <w:r w:rsidR="00337792">
        <w:t>.</w:t>
      </w:r>
      <w:r w:rsidR="00203B21">
        <w:t xml:space="preserve"> Fica</w:t>
      </w:r>
      <w:r w:rsidR="00D91282">
        <w:t xml:space="preserve"> autorizada a Administração Pública Direta </w:t>
      </w:r>
      <w:r w:rsidR="0000270F">
        <w:t>a</w:t>
      </w:r>
      <w:r w:rsidR="00D91282">
        <w:t xml:space="preserve"> alienar veículos usados utilizando-os como parte de pagamento para a aquisição de veículos novos.</w:t>
      </w:r>
    </w:p>
    <w:p w:rsidR="00D91282" w:rsidRDefault="00D91282" w:rsidP="00337792">
      <w:pPr>
        <w:ind w:right="-1" w:firstLine="567"/>
        <w:jc w:val="both"/>
      </w:pPr>
    </w:p>
    <w:p w:rsidR="00D91282" w:rsidRDefault="00D91282" w:rsidP="00337792">
      <w:pPr>
        <w:ind w:right="-1" w:firstLine="567"/>
        <w:jc w:val="both"/>
      </w:pPr>
      <w:r>
        <w:t xml:space="preserve">Art. </w:t>
      </w:r>
      <w:r w:rsidR="004E2EFB">
        <w:t>3</w:t>
      </w:r>
      <w:r>
        <w:t>º. A alienação</w:t>
      </w:r>
      <w:r w:rsidR="003778F2">
        <w:t xml:space="preserve"> obedecerá aos</w:t>
      </w:r>
      <w:r>
        <w:t xml:space="preserve"> princípios previstos </w:t>
      </w:r>
      <w:r w:rsidR="003778F2">
        <w:t>n</w:t>
      </w:r>
      <w:r>
        <w:t>a Lei</w:t>
      </w:r>
      <w:r w:rsidR="003778F2">
        <w:t xml:space="preserve"> Federal</w:t>
      </w:r>
      <w:r>
        <w:t xml:space="preserve"> nº 8.666, de 21 de junho de 1993, </w:t>
      </w:r>
      <w:r w:rsidR="00CD278C">
        <w:t>e de</w:t>
      </w:r>
      <w:r>
        <w:t xml:space="preserve"> acordo com o Acórdão nº 277/2003-TCU, originado do Processo nº 005.086/2002-4</w:t>
      </w:r>
      <w:r w:rsidR="00D329D2">
        <w:t>,</w:t>
      </w:r>
      <w:r>
        <w:t xml:space="preserve"> publicado no Diário Oficial da União de 7 de abril de 2003.</w:t>
      </w:r>
    </w:p>
    <w:p w:rsidR="004E2EFB" w:rsidRDefault="004E2EFB" w:rsidP="00337792">
      <w:pPr>
        <w:ind w:right="-1" w:firstLine="567"/>
        <w:jc w:val="both"/>
      </w:pPr>
    </w:p>
    <w:p w:rsidR="004E2EFB" w:rsidRDefault="004E2EFB" w:rsidP="004E2EFB">
      <w:pPr>
        <w:ind w:right="-1" w:firstLine="567"/>
        <w:jc w:val="both"/>
      </w:pPr>
      <w:r>
        <w:t xml:space="preserve">Art. 4º. </w:t>
      </w:r>
      <w:r w:rsidR="00CD278C">
        <w:t>O certame licitatório terá</w:t>
      </w:r>
      <w:r>
        <w:t xml:space="preserve"> como objeto a contratação de pessoa jurídica ao fornecimento de veículos automotores novos, com dação de veículos usados como parte do pagamento. </w:t>
      </w:r>
    </w:p>
    <w:p w:rsidR="00D91282" w:rsidRDefault="00D91282" w:rsidP="00337792">
      <w:pPr>
        <w:ind w:right="-1" w:firstLine="567"/>
        <w:jc w:val="both"/>
      </w:pPr>
    </w:p>
    <w:p w:rsidR="004E2EFB" w:rsidRDefault="00D91282" w:rsidP="00337792">
      <w:pPr>
        <w:ind w:right="-1" w:firstLine="567"/>
        <w:jc w:val="both"/>
      </w:pPr>
      <w:r>
        <w:t xml:space="preserve">Art. </w:t>
      </w:r>
      <w:r w:rsidR="004E2EFB">
        <w:t>5</w:t>
      </w:r>
      <w:r>
        <w:t xml:space="preserve">º. O </w:t>
      </w:r>
      <w:r w:rsidR="003D16D0">
        <w:t>Ó</w:t>
      </w:r>
      <w:r>
        <w:t>rgão da Administração</w:t>
      </w:r>
      <w:r w:rsidR="003778F2">
        <w:t xml:space="preserve"> Pública</w:t>
      </w:r>
      <w:r>
        <w:t xml:space="preserve"> Direta deverá</w:t>
      </w:r>
      <w:r w:rsidR="004E2EFB">
        <w:t>:</w:t>
      </w:r>
    </w:p>
    <w:p w:rsidR="004E2EFB" w:rsidRDefault="004E2EFB" w:rsidP="00337792">
      <w:pPr>
        <w:ind w:right="-1" w:firstLine="567"/>
        <w:jc w:val="both"/>
      </w:pPr>
    </w:p>
    <w:p w:rsidR="004E2EFB" w:rsidRDefault="004E2EFB" w:rsidP="00337792">
      <w:pPr>
        <w:ind w:right="-1" w:firstLine="567"/>
        <w:jc w:val="both"/>
      </w:pPr>
      <w:r>
        <w:t>I -</w:t>
      </w:r>
      <w:r w:rsidR="00D91282">
        <w:t xml:space="preserve"> </w:t>
      </w:r>
      <w:proofErr w:type="gramStart"/>
      <w:r>
        <w:t>adotar</w:t>
      </w:r>
      <w:proofErr w:type="gramEnd"/>
      <w:r w:rsidR="00D91282">
        <w:t xml:space="preserve"> o certame de licitação</w:t>
      </w:r>
      <w:r w:rsidR="003778F2">
        <w:t xml:space="preserve"> na modalidade</w:t>
      </w:r>
      <w:r w:rsidR="00D91282">
        <w:t xml:space="preserve"> Pregão Eletrônico</w:t>
      </w:r>
      <w:r w:rsidR="003778F2">
        <w:t>, nos termos da</w:t>
      </w:r>
      <w:r w:rsidR="00D91282">
        <w:t xml:space="preserve"> Lei </w:t>
      </w:r>
      <w:r w:rsidR="003778F2">
        <w:t xml:space="preserve">Federal </w:t>
      </w:r>
      <w:r w:rsidR="00D91282">
        <w:t>nº 10.520</w:t>
      </w:r>
      <w:r>
        <w:t>, de 17 de julho de 2002;</w:t>
      </w:r>
    </w:p>
    <w:p w:rsidR="004E2EFB" w:rsidRDefault="004E2EFB" w:rsidP="00337792">
      <w:pPr>
        <w:ind w:right="-1" w:firstLine="567"/>
        <w:jc w:val="both"/>
      </w:pPr>
    </w:p>
    <w:p w:rsidR="003778F2" w:rsidRDefault="004E2EFB" w:rsidP="00337792">
      <w:pPr>
        <w:ind w:right="-1" w:firstLine="567"/>
        <w:jc w:val="both"/>
      </w:pPr>
      <w:r>
        <w:t xml:space="preserve">II - </w:t>
      </w:r>
      <w:proofErr w:type="gramStart"/>
      <w:r>
        <w:t>efetuar</w:t>
      </w:r>
      <w:proofErr w:type="gramEnd"/>
      <w:r>
        <w:t xml:space="preserve"> </w:t>
      </w:r>
      <w:proofErr w:type="spellStart"/>
      <w:r>
        <w:t>avalização</w:t>
      </w:r>
      <w:proofErr w:type="spellEnd"/>
      <w:r>
        <w:t xml:space="preserve"> prévia dos veículos usados como parte do pagamento; e</w:t>
      </w:r>
    </w:p>
    <w:p w:rsidR="004E2EFB" w:rsidRDefault="004E2EFB" w:rsidP="00337792">
      <w:pPr>
        <w:ind w:right="-1" w:firstLine="567"/>
        <w:jc w:val="both"/>
      </w:pPr>
    </w:p>
    <w:p w:rsidR="004E2EFB" w:rsidRDefault="004E2EFB" w:rsidP="004E2EFB">
      <w:pPr>
        <w:ind w:right="-1" w:firstLine="567"/>
        <w:jc w:val="both"/>
      </w:pPr>
      <w:r>
        <w:t>III -</w:t>
      </w:r>
      <w:r w:rsidRPr="004E2EFB">
        <w:t xml:space="preserve"> </w:t>
      </w:r>
      <w:r w:rsidR="00D329D2">
        <w:t>realizar</w:t>
      </w:r>
      <w:r>
        <w:t xml:space="preserve"> avaliação prévia dos veículos a serem alienados, em </w:t>
      </w:r>
      <w:r w:rsidR="00CD278C">
        <w:t>3 (</w:t>
      </w:r>
      <w:r>
        <w:t>três</w:t>
      </w:r>
      <w:r w:rsidR="00CD278C">
        <w:t>)</w:t>
      </w:r>
      <w:r>
        <w:t xml:space="preserve"> concessionárias ou revendas de veículos, todos devidamente inscritos no Cadastro de Contribuintes do Estado de Rondônia.</w:t>
      </w:r>
    </w:p>
    <w:p w:rsidR="003778F2" w:rsidRDefault="003778F2" w:rsidP="00337792">
      <w:pPr>
        <w:ind w:right="-1" w:firstLine="567"/>
        <w:jc w:val="both"/>
      </w:pPr>
    </w:p>
    <w:p w:rsidR="00D91282" w:rsidRDefault="008F6FB1" w:rsidP="00337792">
      <w:pPr>
        <w:ind w:right="-1" w:firstLine="567"/>
        <w:jc w:val="both"/>
      </w:pPr>
      <w:r>
        <w:t xml:space="preserve">Art. 6º. </w:t>
      </w:r>
      <w:r w:rsidR="00D91282">
        <w:t>A avali</w:t>
      </w:r>
      <w:r w:rsidR="00CD278C">
        <w:t>ação econômica do veículo usado</w:t>
      </w:r>
      <w:r w:rsidR="00D91282">
        <w:t xml:space="preserve"> será </w:t>
      </w:r>
      <w:r w:rsidR="0000270F">
        <w:t>efetivada</w:t>
      </w:r>
      <w:r>
        <w:t xml:space="preserve"> por meio</w:t>
      </w:r>
      <w:r w:rsidR="00D91282">
        <w:t xml:space="preserve"> da Fundação Instituto de Pesquisas Econômicas </w:t>
      </w:r>
      <w:r w:rsidR="003778F2">
        <w:t>-</w:t>
      </w:r>
      <w:r w:rsidR="00D91282">
        <w:t xml:space="preserve"> FIPE, originando uma média de preço dos veículos.</w:t>
      </w:r>
    </w:p>
    <w:p w:rsidR="00D91282" w:rsidRDefault="00D91282" w:rsidP="00337792">
      <w:pPr>
        <w:ind w:right="-1" w:firstLine="567"/>
        <w:jc w:val="both"/>
      </w:pPr>
    </w:p>
    <w:p w:rsidR="008F6FB1" w:rsidRDefault="008F6FB1" w:rsidP="00337792">
      <w:pPr>
        <w:ind w:right="-1" w:firstLine="567"/>
        <w:jc w:val="both"/>
      </w:pPr>
      <w:r>
        <w:t>§ 1º.</w:t>
      </w:r>
      <w:r w:rsidR="00D91282">
        <w:t xml:space="preserve"> </w:t>
      </w:r>
      <w:r>
        <w:t>A</w:t>
      </w:r>
      <w:r w:rsidR="00D91282">
        <w:t xml:space="preserve"> tabela de preço</w:t>
      </w:r>
      <w:r w:rsidR="0000270F">
        <w:t>s</w:t>
      </w:r>
      <w:r w:rsidR="00D91282">
        <w:t xml:space="preserve"> de veículos elaborada pela </w:t>
      </w:r>
      <w:r w:rsidR="00CD278C">
        <w:t>FIPE</w:t>
      </w:r>
      <w:r w:rsidR="00D91282">
        <w:t xml:space="preserve"> terá um desconto de até 50% (cinquenta por cento) nos casos de automotores fora de operação</w:t>
      </w:r>
      <w:r w:rsidR="00CD278C">
        <w:t>, em razão de</w:t>
      </w:r>
      <w:r w:rsidR="00D91282">
        <w:t xml:space="preserve"> dano complexo no motor e/ou danos graves na estrutura fundamental do veículo. </w:t>
      </w:r>
    </w:p>
    <w:p w:rsidR="008F6FB1" w:rsidRDefault="008F6FB1" w:rsidP="00337792">
      <w:pPr>
        <w:ind w:right="-1" w:firstLine="567"/>
        <w:jc w:val="both"/>
      </w:pPr>
    </w:p>
    <w:p w:rsidR="008F6FB1" w:rsidRDefault="008F6FB1" w:rsidP="00337792">
      <w:pPr>
        <w:ind w:right="-1" w:firstLine="567"/>
        <w:jc w:val="both"/>
      </w:pPr>
      <w:r>
        <w:t xml:space="preserve">§ 2º. </w:t>
      </w:r>
      <w:r w:rsidR="00D91282">
        <w:t>A redu</w:t>
      </w:r>
      <w:r w:rsidR="005B21B0">
        <w:t xml:space="preserve">ção no preço ocorrerá quando a recuperação for antieconômica, ou seja, o valor orçado </w:t>
      </w:r>
      <w:r w:rsidR="00CD278C">
        <w:t>à</w:t>
      </w:r>
      <w:r w:rsidR="005B21B0">
        <w:t xml:space="preserve"> recuperação for igual ou superior a 50% (cinquenta por cento) de seu valor de mercado. </w:t>
      </w:r>
    </w:p>
    <w:p w:rsidR="005B21B0" w:rsidRDefault="008F6FB1" w:rsidP="00337792">
      <w:pPr>
        <w:ind w:right="-1" w:firstLine="567"/>
        <w:jc w:val="both"/>
      </w:pPr>
      <w:r>
        <w:lastRenderedPageBreak/>
        <w:t xml:space="preserve">§ 3º. </w:t>
      </w:r>
      <w:r w:rsidR="005B21B0">
        <w:t>O desconto na avaliação tem por objetivo fazer com que os valores correspondam aos praticados no mercado.</w:t>
      </w:r>
    </w:p>
    <w:p w:rsidR="005B21B0" w:rsidRDefault="005B21B0" w:rsidP="00337792">
      <w:pPr>
        <w:ind w:right="-1" w:firstLine="567"/>
        <w:jc w:val="both"/>
      </w:pPr>
    </w:p>
    <w:p w:rsidR="005B21B0" w:rsidRDefault="008F6FB1" w:rsidP="00337792">
      <w:pPr>
        <w:ind w:right="-1" w:firstLine="567"/>
        <w:jc w:val="both"/>
      </w:pPr>
      <w:r>
        <w:t>Art. 7º.</w:t>
      </w:r>
      <w:r w:rsidR="005B21B0">
        <w:t xml:space="preserve"> </w:t>
      </w:r>
      <w:r>
        <w:t>A</w:t>
      </w:r>
      <w:r w:rsidR="005B21B0">
        <w:t xml:space="preserve">s avaliações previstas neste Decreto, bem </w:t>
      </w:r>
      <w:r>
        <w:t>como</w:t>
      </w:r>
      <w:r w:rsidR="005B21B0">
        <w:t xml:space="preserve"> os demais procedimentos que integram o processo de alienação serão </w:t>
      </w:r>
      <w:r w:rsidR="003D16D0">
        <w:t>realizados</w:t>
      </w:r>
      <w:r w:rsidR="005B21B0">
        <w:t xml:space="preserve"> por </w:t>
      </w:r>
      <w:r>
        <w:t>C</w:t>
      </w:r>
      <w:r w:rsidR="005B21B0">
        <w:t xml:space="preserve">omissão </w:t>
      </w:r>
      <w:r>
        <w:t>E</w:t>
      </w:r>
      <w:r w:rsidR="005B21B0">
        <w:t>special, instituída pela autoridade competente e composta de</w:t>
      </w:r>
      <w:r>
        <w:t>,</w:t>
      </w:r>
      <w:r w:rsidR="005B21B0">
        <w:t xml:space="preserve"> no mínimo, 3 (três) servidores integrantes do Órgão</w:t>
      </w:r>
      <w:r>
        <w:t>.</w:t>
      </w:r>
    </w:p>
    <w:p w:rsidR="005B21B0" w:rsidRDefault="005B21B0" w:rsidP="00337792">
      <w:pPr>
        <w:ind w:right="-1" w:firstLine="567"/>
        <w:jc w:val="both"/>
      </w:pPr>
    </w:p>
    <w:p w:rsidR="005B21B0" w:rsidRDefault="008F6FB1" w:rsidP="00337792">
      <w:pPr>
        <w:ind w:right="-1" w:firstLine="567"/>
        <w:jc w:val="both"/>
      </w:pPr>
      <w:r>
        <w:t>Parágrafo único.</w:t>
      </w:r>
      <w:r w:rsidR="005B21B0">
        <w:t xml:space="preserve"> </w:t>
      </w:r>
      <w:r>
        <w:t>A</w:t>
      </w:r>
      <w:r w:rsidR="005B21B0">
        <w:t xml:space="preserve"> </w:t>
      </w:r>
      <w:r w:rsidR="003D16D0">
        <w:t>A</w:t>
      </w:r>
      <w:r w:rsidR="005B21B0">
        <w:t xml:space="preserve">dministração </w:t>
      </w:r>
      <w:r w:rsidR="003D16D0">
        <w:t>P</w:t>
      </w:r>
      <w:r w:rsidR="005B21B0">
        <w:t xml:space="preserve">ública poderá, em casos especiais, contratar por prazo determinado, serviço de empresa ou profissionais especializados para assessorar a </w:t>
      </w:r>
      <w:r>
        <w:t>C</w:t>
      </w:r>
      <w:r w:rsidR="005B21B0">
        <w:t xml:space="preserve">omissão </w:t>
      </w:r>
      <w:r>
        <w:t>E</w:t>
      </w:r>
      <w:r w:rsidR="005B21B0">
        <w:t>special nas avaliações</w:t>
      </w:r>
      <w:r>
        <w:t>.</w:t>
      </w:r>
    </w:p>
    <w:p w:rsidR="008F6FB1" w:rsidRDefault="008F6FB1" w:rsidP="00337792">
      <w:pPr>
        <w:ind w:right="-1" w:firstLine="567"/>
        <w:jc w:val="both"/>
      </w:pPr>
    </w:p>
    <w:p w:rsidR="008F6FB1" w:rsidRDefault="008F6FB1" w:rsidP="00337792">
      <w:pPr>
        <w:ind w:right="-1" w:firstLine="567"/>
        <w:jc w:val="both"/>
      </w:pPr>
      <w:r>
        <w:t>Art. 8º. Para os fins a que se destina este Decreto, entende-se:</w:t>
      </w:r>
    </w:p>
    <w:p w:rsidR="005B21B0" w:rsidRDefault="005B21B0" w:rsidP="00337792">
      <w:pPr>
        <w:ind w:right="-1" w:firstLine="567"/>
        <w:jc w:val="both"/>
      </w:pPr>
    </w:p>
    <w:p w:rsidR="005B21B0" w:rsidRDefault="008F6FB1" w:rsidP="00337792">
      <w:pPr>
        <w:ind w:right="-1" w:firstLine="567"/>
        <w:jc w:val="both"/>
      </w:pPr>
      <w:r>
        <w:t>I -</w:t>
      </w:r>
      <w:r w:rsidR="005B21B0">
        <w:t xml:space="preserve"> </w:t>
      </w:r>
      <w:proofErr w:type="gramStart"/>
      <w:r w:rsidR="005B21B0">
        <w:t>dano</w:t>
      </w:r>
      <w:proofErr w:type="gramEnd"/>
      <w:r w:rsidR="005B21B0">
        <w:t xml:space="preserve"> complexo no motor: avarias na câmara de combustão, sistema de distribuição de combustível e sistema de tração;</w:t>
      </w:r>
      <w:r w:rsidR="003D16D0">
        <w:t xml:space="preserve"> e</w:t>
      </w:r>
    </w:p>
    <w:p w:rsidR="005B21B0" w:rsidRDefault="005B21B0" w:rsidP="00337792">
      <w:pPr>
        <w:ind w:right="-1" w:firstLine="567"/>
        <w:jc w:val="both"/>
      </w:pPr>
    </w:p>
    <w:p w:rsidR="005B21B0" w:rsidRDefault="008F6FB1" w:rsidP="00337792">
      <w:pPr>
        <w:ind w:right="-1" w:firstLine="567"/>
        <w:jc w:val="both"/>
      </w:pPr>
      <w:r>
        <w:t>II -</w:t>
      </w:r>
      <w:r w:rsidR="005B21B0">
        <w:t xml:space="preserve"> </w:t>
      </w:r>
      <w:proofErr w:type="gramStart"/>
      <w:r w:rsidR="005B21B0">
        <w:t>dano</w:t>
      </w:r>
      <w:proofErr w:type="gramEnd"/>
      <w:r w:rsidR="005B21B0">
        <w:t xml:space="preserve"> complexo na estrutura fundamental: avarias irreparáveis nos chassis, colunas de sustentação e teto do veículo.</w:t>
      </w:r>
    </w:p>
    <w:p w:rsidR="005B21B0" w:rsidRDefault="005B21B0" w:rsidP="00337792">
      <w:pPr>
        <w:ind w:right="-1" w:firstLine="567"/>
        <w:jc w:val="both"/>
      </w:pPr>
    </w:p>
    <w:p w:rsidR="005B21B0" w:rsidRDefault="005B21B0" w:rsidP="00337792">
      <w:pPr>
        <w:ind w:right="-1" w:firstLine="567"/>
        <w:jc w:val="both"/>
      </w:pPr>
      <w:r>
        <w:t xml:space="preserve">Art. </w:t>
      </w:r>
      <w:r w:rsidR="00D0297E">
        <w:t>9º</w:t>
      </w:r>
      <w:r>
        <w:t xml:space="preserve">. O valor considerado para efetuar a alienação será igual ou maior do que a média de preço descrita no artigo </w:t>
      </w:r>
      <w:r w:rsidR="00D0297E">
        <w:t>6º, deste Decreto, devendo</w:t>
      </w:r>
      <w:r>
        <w:t xml:space="preserve"> ser </w:t>
      </w:r>
      <w:r w:rsidR="003D16D0">
        <w:t>respeitada</w:t>
      </w:r>
      <w:r>
        <w:t xml:space="preserve"> a melhor oferta para</w:t>
      </w:r>
      <w:r w:rsidR="00D0297E">
        <w:t xml:space="preserve"> </w:t>
      </w:r>
      <w:r>
        <w:t>o interesse público.</w:t>
      </w:r>
    </w:p>
    <w:p w:rsidR="005B21B0" w:rsidRDefault="005B21B0" w:rsidP="00337792">
      <w:pPr>
        <w:ind w:right="-1" w:firstLine="567"/>
        <w:jc w:val="both"/>
      </w:pPr>
    </w:p>
    <w:p w:rsidR="005B21B0" w:rsidRDefault="00D0297E" w:rsidP="00337792">
      <w:pPr>
        <w:ind w:right="-1" w:firstLine="567"/>
        <w:jc w:val="both"/>
      </w:pPr>
      <w:r>
        <w:t>Parágrafo único.</w:t>
      </w:r>
      <w:r w:rsidR="005B21B0">
        <w:t xml:space="preserve"> </w:t>
      </w:r>
      <w:r>
        <w:t>D</w:t>
      </w:r>
      <w:r w:rsidR="005B21B0">
        <w:t>ecorrido mais de 90 (noventa) dias da avaliação, o veículo deverá ter o seu valor automaticamente atualizado, tomando por base o fator de correção aplicáve</w:t>
      </w:r>
      <w:r w:rsidR="0000270F">
        <w:t>l</w:t>
      </w:r>
      <w:r w:rsidR="005B21B0">
        <w:t xml:space="preserve"> às demonstrações contábeis e o período decorrido entre a avaliação e a conclusão do processo de alienação.</w:t>
      </w:r>
    </w:p>
    <w:p w:rsidR="005B21B0" w:rsidRDefault="005B21B0" w:rsidP="00337792">
      <w:pPr>
        <w:ind w:right="-1" w:firstLine="567"/>
        <w:jc w:val="both"/>
      </w:pPr>
    </w:p>
    <w:p w:rsidR="005B21B0" w:rsidRDefault="005B21B0" w:rsidP="00337792">
      <w:pPr>
        <w:ind w:right="-1" w:firstLine="567"/>
        <w:jc w:val="both"/>
      </w:pPr>
      <w:r>
        <w:t xml:space="preserve">Art. </w:t>
      </w:r>
      <w:r w:rsidR="00D0297E">
        <w:t>10</w:t>
      </w:r>
      <w:r>
        <w:t xml:space="preserve">. A Administração Pública não se responsabilizará pela avaliação realizada pelas empresas, sendo estas as únicas </w:t>
      </w:r>
      <w:r w:rsidR="0000270F">
        <w:t>encarregadas</w:t>
      </w:r>
      <w:r>
        <w:t xml:space="preserve"> por </w:t>
      </w:r>
      <w:r w:rsidR="003D16D0">
        <w:t>examinar</w:t>
      </w:r>
      <w:r>
        <w:t xml:space="preserve"> o estado de conservação dos bens e possíveis avarias, não cabendo reclamações legais posteriores.</w:t>
      </w:r>
    </w:p>
    <w:p w:rsidR="005B21B0" w:rsidRDefault="005B21B0" w:rsidP="00337792">
      <w:pPr>
        <w:ind w:right="-1" w:firstLine="567"/>
        <w:jc w:val="both"/>
      </w:pPr>
    </w:p>
    <w:p w:rsidR="005B21B0" w:rsidRDefault="005B21B0" w:rsidP="00337792">
      <w:pPr>
        <w:ind w:right="-1" w:firstLine="567"/>
        <w:jc w:val="both"/>
      </w:pPr>
      <w:r>
        <w:t xml:space="preserve">Art. </w:t>
      </w:r>
      <w:r w:rsidR="00D0297E">
        <w:t>11</w:t>
      </w:r>
      <w:r>
        <w:t>. Os veículos avaliados deverão constar no Termo de Referência emitido pelo Órgão interessado</w:t>
      </w:r>
      <w:r w:rsidR="0000270F">
        <w:t>,</w:t>
      </w:r>
      <w:r>
        <w:t xml:space="preserve"> que listará as especificações técnicas</w:t>
      </w:r>
      <w:r w:rsidR="0000270F">
        <w:t xml:space="preserve"> dos veículos a serem alienados</w:t>
      </w:r>
      <w:r>
        <w:t xml:space="preserve"> </w:t>
      </w:r>
      <w:r w:rsidR="003D16D0">
        <w:t>e a</w:t>
      </w:r>
      <w:r>
        <w:t xml:space="preserve"> especificação dos veículos a serem adquiridos.</w:t>
      </w:r>
    </w:p>
    <w:p w:rsidR="005B21B0" w:rsidRDefault="005B21B0" w:rsidP="00337792">
      <w:pPr>
        <w:ind w:right="-1" w:firstLine="567"/>
        <w:jc w:val="both"/>
      </w:pPr>
    </w:p>
    <w:p w:rsidR="005B21B0" w:rsidRDefault="005B21B0" w:rsidP="00337792">
      <w:pPr>
        <w:ind w:right="-1" w:firstLine="567"/>
        <w:jc w:val="both"/>
      </w:pPr>
      <w:r>
        <w:t xml:space="preserve">Art. </w:t>
      </w:r>
      <w:r w:rsidR="00D0297E">
        <w:t>12</w:t>
      </w:r>
      <w:r>
        <w:t>. Quando da vistoria dos veículos a serem alienados, a empresa deverá declarar expressamente que aceita o valor da avaliação efetuada conforme o Termo de Referência emitido pelo Órgão da Administração.</w:t>
      </w:r>
    </w:p>
    <w:p w:rsidR="005B21B0" w:rsidRDefault="005B21B0" w:rsidP="00337792">
      <w:pPr>
        <w:ind w:right="-1" w:firstLine="567"/>
        <w:jc w:val="both"/>
      </w:pPr>
    </w:p>
    <w:p w:rsidR="005B21B0" w:rsidRDefault="005B21B0" w:rsidP="003D16D0">
      <w:pPr>
        <w:ind w:right="-1" w:firstLine="567"/>
        <w:jc w:val="both"/>
      </w:pPr>
      <w:r>
        <w:t xml:space="preserve">Art. </w:t>
      </w:r>
      <w:r w:rsidR="00D0297E">
        <w:t>13</w:t>
      </w:r>
      <w:r>
        <w:t xml:space="preserve">. O adquirente deverá </w:t>
      </w:r>
      <w:r w:rsidR="003D16D0">
        <w:t>recolher os veículos</w:t>
      </w:r>
      <w:r>
        <w:t xml:space="preserve"> alienados no prazo de 5 (cinco) dias, não cabendo nenhuma despesa </w:t>
      </w:r>
      <w:r w:rsidR="003D16D0">
        <w:t>ao</w:t>
      </w:r>
      <w:r>
        <w:t xml:space="preserve"> Órgão</w:t>
      </w:r>
      <w:r w:rsidR="003D16D0">
        <w:t>.</w:t>
      </w:r>
    </w:p>
    <w:p w:rsidR="005B21B0" w:rsidRDefault="005B21B0" w:rsidP="00337792">
      <w:pPr>
        <w:ind w:right="-1" w:firstLine="567"/>
        <w:jc w:val="both"/>
      </w:pPr>
    </w:p>
    <w:p w:rsidR="005B21B0" w:rsidRDefault="00D0297E" w:rsidP="00337792">
      <w:pPr>
        <w:ind w:right="-1" w:firstLine="567"/>
        <w:jc w:val="both"/>
      </w:pPr>
      <w:r>
        <w:t>§ 1º.</w:t>
      </w:r>
      <w:r w:rsidR="005B21B0">
        <w:t xml:space="preserve"> </w:t>
      </w:r>
      <w:r>
        <w:t>A</w:t>
      </w:r>
      <w:r w:rsidR="005B21B0">
        <w:t xml:space="preserve"> partir da entrega dos automotores, a Administração Pública não terá nenhuma responsab</w:t>
      </w:r>
      <w:r w:rsidR="003D16D0">
        <w:t>ilidade legal sobre os veículos.</w:t>
      </w:r>
    </w:p>
    <w:p w:rsidR="005B21B0" w:rsidRDefault="005B21B0" w:rsidP="00337792">
      <w:pPr>
        <w:ind w:right="-1" w:firstLine="567"/>
        <w:jc w:val="both"/>
      </w:pPr>
    </w:p>
    <w:p w:rsidR="005B21B0" w:rsidRDefault="00D0297E" w:rsidP="00337792">
      <w:pPr>
        <w:ind w:right="-1" w:firstLine="567"/>
        <w:jc w:val="both"/>
      </w:pPr>
      <w:r>
        <w:t>§ 2º.</w:t>
      </w:r>
      <w:r w:rsidR="00267F2D">
        <w:t xml:space="preserve"> </w:t>
      </w:r>
      <w:r>
        <w:t>E</w:t>
      </w:r>
      <w:r w:rsidR="00267F2D">
        <w:t xml:space="preserve">m caso de descumprimento do prazo para o recolhimento dos veículos o </w:t>
      </w:r>
      <w:proofErr w:type="spellStart"/>
      <w:r w:rsidR="00267F2D">
        <w:t>alientante</w:t>
      </w:r>
      <w:proofErr w:type="spellEnd"/>
      <w:r w:rsidR="00267F2D">
        <w:t xml:space="preserve"> estará sujeito à multa de 5% (cinco </w:t>
      </w:r>
      <w:r w:rsidR="003D16D0">
        <w:t>por cento) do valor do contrato.</w:t>
      </w:r>
    </w:p>
    <w:p w:rsidR="00267F2D" w:rsidRDefault="00D0297E" w:rsidP="00337792">
      <w:pPr>
        <w:ind w:right="-1" w:firstLine="567"/>
        <w:jc w:val="both"/>
      </w:pPr>
      <w:r>
        <w:lastRenderedPageBreak/>
        <w:t>§ 3º.</w:t>
      </w:r>
      <w:r w:rsidR="00267F2D">
        <w:t xml:space="preserve"> </w:t>
      </w:r>
      <w:r>
        <w:t>S</w:t>
      </w:r>
      <w:r w:rsidR="00267F2D">
        <w:t>e o atraso no recolhimento for superior a 30 (trinta) dias, o contrato será cancelado automaticamente, não cabendo reclamação legal por parte do alienante.</w:t>
      </w:r>
    </w:p>
    <w:p w:rsidR="00267F2D" w:rsidRDefault="00267F2D" w:rsidP="00337792">
      <w:pPr>
        <w:ind w:right="-1" w:firstLine="567"/>
        <w:jc w:val="both"/>
      </w:pPr>
    </w:p>
    <w:p w:rsidR="00267F2D" w:rsidRPr="00207D79" w:rsidRDefault="00267F2D" w:rsidP="00337792">
      <w:pPr>
        <w:ind w:right="-1" w:firstLine="567"/>
        <w:jc w:val="both"/>
        <w:rPr>
          <w:strike/>
        </w:rPr>
      </w:pPr>
      <w:r w:rsidRPr="00207D79">
        <w:rPr>
          <w:strike/>
        </w:rPr>
        <w:t xml:space="preserve">Art. </w:t>
      </w:r>
      <w:r w:rsidR="00D0297E" w:rsidRPr="00207D79">
        <w:rPr>
          <w:strike/>
        </w:rPr>
        <w:t>14</w:t>
      </w:r>
      <w:r w:rsidRPr="00207D79">
        <w:rPr>
          <w:strike/>
        </w:rPr>
        <w:t>. O Órgão se responsabilizará a entregar os veículos com todos os documentos obrigatórios regularizados, conforme Resolução do CONTRAN nº 202, de 20 de outubro de 2006, sendo que o adquirente terá um prazo de 15 (quinze) dias, a partir da data de entrega do veículo, para efetuar a transferência de posse.</w:t>
      </w:r>
    </w:p>
    <w:p w:rsidR="00267F2D" w:rsidRDefault="00267F2D" w:rsidP="00337792">
      <w:pPr>
        <w:ind w:right="-1" w:firstLine="567"/>
        <w:jc w:val="both"/>
      </w:pPr>
    </w:p>
    <w:p w:rsidR="00207D79" w:rsidRPr="00945999" w:rsidRDefault="00945999" w:rsidP="00337792">
      <w:pPr>
        <w:ind w:right="-1" w:firstLine="567"/>
        <w:jc w:val="both"/>
        <w:rPr>
          <w:b/>
        </w:rPr>
      </w:pPr>
      <w:r>
        <w:t xml:space="preserve">Art. 14. O Órgão se responsabilizará a entregar os veículos com todos os documentos obrigatórios regularizados, conforme estabelecido na legislação de trânsito, sendo que o adquirente terá o prazo de 15 (quinze) dias, a partir da data de entrega do veículo, para efetuar a transferência de posse. </w:t>
      </w:r>
      <w:r>
        <w:rPr>
          <w:b/>
        </w:rPr>
        <w:t>(Redação dada pelo Decreto n. 21.829, de 10/04/2017).</w:t>
      </w:r>
    </w:p>
    <w:p w:rsidR="00207D79" w:rsidRDefault="00207D79" w:rsidP="00337792">
      <w:pPr>
        <w:ind w:right="-1" w:firstLine="567"/>
        <w:jc w:val="both"/>
      </w:pPr>
    </w:p>
    <w:p w:rsidR="00267F2D" w:rsidRDefault="00D0297E" w:rsidP="00337792">
      <w:pPr>
        <w:ind w:right="-1" w:firstLine="567"/>
        <w:jc w:val="both"/>
      </w:pPr>
      <w:r>
        <w:t>§ 1º. São</w:t>
      </w:r>
      <w:r w:rsidR="00267F2D">
        <w:t xml:space="preserve"> documentos obrigatórios</w:t>
      </w:r>
      <w:r>
        <w:t>, o</w:t>
      </w:r>
      <w:r w:rsidR="00267F2D">
        <w:t xml:space="preserve"> </w:t>
      </w:r>
      <w:r w:rsidR="003D16D0">
        <w:t>C</w:t>
      </w:r>
      <w:r w:rsidR="00267F2D">
        <w:t xml:space="preserve">ertificado de </w:t>
      </w:r>
      <w:r w:rsidR="003D16D0">
        <w:t>R</w:t>
      </w:r>
      <w:r w:rsidR="00267F2D">
        <w:t xml:space="preserve">egistro e </w:t>
      </w:r>
      <w:r w:rsidR="003D16D0">
        <w:t>L</w:t>
      </w:r>
      <w:r w:rsidR="00267F2D">
        <w:t xml:space="preserve">icenciamento </w:t>
      </w:r>
      <w:r w:rsidR="003D16D0">
        <w:t>A</w:t>
      </w:r>
      <w:r w:rsidR="00267F2D">
        <w:t xml:space="preserve">nual </w:t>
      </w:r>
      <w:r>
        <w:t>-</w:t>
      </w:r>
      <w:r w:rsidR="00267F2D">
        <w:t xml:space="preserve"> CRLV e </w:t>
      </w:r>
      <w:r>
        <w:t xml:space="preserve">o </w:t>
      </w:r>
      <w:r w:rsidR="003D16D0">
        <w:t>S</w:t>
      </w:r>
      <w:r w:rsidR="00267F2D">
        <w:t xml:space="preserve">eguro de </w:t>
      </w:r>
      <w:r w:rsidR="003D16D0">
        <w:t>D</w:t>
      </w:r>
      <w:r w:rsidR="00267F2D">
        <w:t xml:space="preserve">anos </w:t>
      </w:r>
      <w:r w:rsidR="003D16D0">
        <w:t>P</w:t>
      </w:r>
      <w:r w:rsidR="00267F2D">
        <w:t xml:space="preserve">essoais </w:t>
      </w:r>
      <w:r w:rsidR="003D16D0">
        <w:t>C</w:t>
      </w:r>
      <w:r w:rsidR="00267F2D">
        <w:t xml:space="preserve">ausados por </w:t>
      </w:r>
      <w:r w:rsidR="003D16D0">
        <w:t>V</w:t>
      </w:r>
      <w:r w:rsidR="00267F2D">
        <w:t xml:space="preserve">eículos </w:t>
      </w:r>
      <w:r w:rsidR="003D16D0">
        <w:t>A</w:t>
      </w:r>
      <w:r w:rsidR="00267F2D">
        <w:t>utomotores</w:t>
      </w:r>
      <w:r w:rsidR="003D16D0">
        <w:t xml:space="preserve"> de Via Terrestre</w:t>
      </w:r>
      <w:r w:rsidR="00267F2D">
        <w:t xml:space="preserve"> </w:t>
      </w:r>
      <w:r w:rsidR="00213AB0">
        <w:t>- DPVAT.</w:t>
      </w:r>
    </w:p>
    <w:p w:rsidR="00267F2D" w:rsidRDefault="00267F2D" w:rsidP="00337792">
      <w:pPr>
        <w:ind w:right="-1" w:firstLine="567"/>
        <w:jc w:val="both"/>
      </w:pPr>
    </w:p>
    <w:p w:rsidR="00267F2D" w:rsidRDefault="00D0297E" w:rsidP="00337792">
      <w:pPr>
        <w:ind w:right="-1" w:firstLine="567"/>
        <w:jc w:val="both"/>
      </w:pPr>
      <w:r>
        <w:t>§ 2º.</w:t>
      </w:r>
      <w:r w:rsidR="00267F2D">
        <w:t xml:space="preserve"> </w:t>
      </w:r>
      <w:r w:rsidR="003D16D0">
        <w:t>No</w:t>
      </w:r>
      <w:r w:rsidR="00267F2D">
        <w:t xml:space="preserve"> caso d</w:t>
      </w:r>
      <w:r w:rsidR="003D16D0">
        <w:t>o</w:t>
      </w:r>
      <w:r w:rsidR="00267F2D">
        <w:t xml:space="preserve"> descumprimento do prazo </w:t>
      </w:r>
      <w:r w:rsidR="003D16D0">
        <w:t>à</w:t>
      </w:r>
      <w:r w:rsidR="00267F2D">
        <w:t xml:space="preserve"> transferência de posse superior a 30 (trinta) dias, o contrato será cancelado automaticamente, não cabendo reclamação legal por parte do adquirente.</w:t>
      </w:r>
    </w:p>
    <w:p w:rsidR="00267F2D" w:rsidRDefault="00267F2D" w:rsidP="00337792">
      <w:pPr>
        <w:ind w:right="-1" w:firstLine="567"/>
        <w:jc w:val="both"/>
      </w:pPr>
    </w:p>
    <w:p w:rsidR="00D0297E" w:rsidRDefault="00267F2D" w:rsidP="00267F2D">
      <w:pPr>
        <w:ind w:right="-1" w:firstLine="567"/>
        <w:jc w:val="both"/>
      </w:pPr>
      <w:r>
        <w:t xml:space="preserve">Art. </w:t>
      </w:r>
      <w:r w:rsidR="00D0297E">
        <w:t>15</w:t>
      </w:r>
      <w:r>
        <w:t>. A empresa venc</w:t>
      </w:r>
      <w:r w:rsidR="00D0297E">
        <w:t>edora será a que oferecer o maior</w:t>
      </w:r>
      <w:r>
        <w:t xml:space="preserve"> preço na alienação dos veículos usados e o menor preço na venda de veículos novos, todos devidamente especificados no Termo de Referência. </w:t>
      </w:r>
    </w:p>
    <w:p w:rsidR="00D0297E" w:rsidRDefault="00D0297E" w:rsidP="00267F2D">
      <w:pPr>
        <w:ind w:right="-1" w:firstLine="567"/>
        <w:jc w:val="both"/>
      </w:pPr>
    </w:p>
    <w:p w:rsidR="00267F2D" w:rsidRDefault="00D0297E" w:rsidP="00267F2D">
      <w:pPr>
        <w:ind w:right="-1" w:firstLine="567"/>
        <w:jc w:val="both"/>
      </w:pPr>
      <w:r>
        <w:t xml:space="preserve">Parágrafo único. </w:t>
      </w:r>
      <w:r w:rsidR="00267F2D">
        <w:t>A vencedora estará obri</w:t>
      </w:r>
      <w:r>
        <w:t>gada</w:t>
      </w:r>
      <w:r w:rsidR="00267F2D">
        <w:t xml:space="preserve"> a </w:t>
      </w:r>
      <w:r w:rsidR="0000270F">
        <w:t>executar</w:t>
      </w:r>
      <w:r w:rsidR="00267F2D">
        <w:t xml:space="preserve"> as duas transações concomitantemente.</w:t>
      </w:r>
    </w:p>
    <w:p w:rsidR="00267F2D" w:rsidRDefault="00267F2D" w:rsidP="00267F2D">
      <w:pPr>
        <w:ind w:right="-1" w:firstLine="567"/>
        <w:jc w:val="both"/>
      </w:pPr>
    </w:p>
    <w:p w:rsidR="00267F2D" w:rsidRDefault="00267F2D" w:rsidP="00267F2D">
      <w:pPr>
        <w:ind w:right="-1" w:firstLine="567"/>
        <w:jc w:val="both"/>
      </w:pPr>
      <w:r>
        <w:t xml:space="preserve">Art. </w:t>
      </w:r>
      <w:r w:rsidR="00D0297E">
        <w:t>16</w:t>
      </w:r>
      <w:r>
        <w:t xml:space="preserve">. A empresa vencedora terá um prazo de 45 (quarenta e cinco) dias para efetuar a </w:t>
      </w:r>
      <w:proofErr w:type="spellStart"/>
      <w:r>
        <w:t>enrega</w:t>
      </w:r>
      <w:proofErr w:type="spellEnd"/>
      <w:r>
        <w:t xml:space="preserve"> dos veículos novos.</w:t>
      </w:r>
    </w:p>
    <w:p w:rsidR="00267F2D" w:rsidRDefault="00267F2D" w:rsidP="00267F2D">
      <w:pPr>
        <w:ind w:right="-1" w:firstLine="567"/>
        <w:jc w:val="both"/>
      </w:pPr>
    </w:p>
    <w:p w:rsidR="00267F2D" w:rsidRDefault="00267F2D" w:rsidP="00267F2D">
      <w:pPr>
        <w:ind w:right="-1" w:firstLine="567"/>
        <w:jc w:val="both"/>
      </w:pPr>
      <w:r>
        <w:t xml:space="preserve">Art. </w:t>
      </w:r>
      <w:r w:rsidR="00D0297E">
        <w:t>17</w:t>
      </w:r>
      <w:r>
        <w:t>. Quando não acudirem interessados, a Administração Pública deverá reexaminar todo o procedimento com o objetivo de de</w:t>
      </w:r>
      <w:r w:rsidR="0000270F">
        <w:t>te</w:t>
      </w:r>
      <w:r>
        <w:t>ctar as razões do desinteresse, especialmente no toca</w:t>
      </w:r>
      <w:r w:rsidR="003D16D0">
        <w:t xml:space="preserve">nte às avaliações e </w:t>
      </w:r>
      <w:r>
        <w:t>divulgação.</w:t>
      </w:r>
    </w:p>
    <w:p w:rsidR="00267F2D" w:rsidRDefault="00267F2D" w:rsidP="00267F2D">
      <w:pPr>
        <w:ind w:right="-1" w:firstLine="567"/>
        <w:jc w:val="both"/>
      </w:pPr>
    </w:p>
    <w:p w:rsidR="00267F2D" w:rsidRDefault="00267F2D" w:rsidP="00267F2D">
      <w:pPr>
        <w:ind w:right="-1" w:firstLine="567"/>
        <w:jc w:val="both"/>
      </w:pPr>
      <w:r>
        <w:t xml:space="preserve">Art. </w:t>
      </w:r>
      <w:r w:rsidR="00D0297E">
        <w:t>18</w:t>
      </w:r>
      <w:r>
        <w:t>. Este Decreto entra em vigor na data de sua publicação.</w:t>
      </w:r>
    </w:p>
    <w:p w:rsidR="00CE0B89" w:rsidRPr="00337792" w:rsidRDefault="00267F2D" w:rsidP="00267F2D">
      <w:pPr>
        <w:ind w:right="-1" w:firstLine="567"/>
        <w:jc w:val="both"/>
      </w:pPr>
      <w:r w:rsidRPr="00337792">
        <w:t xml:space="preserve"> </w:t>
      </w:r>
    </w:p>
    <w:p w:rsidR="00124D7A" w:rsidRPr="00337792" w:rsidRDefault="00124D7A" w:rsidP="00337792">
      <w:pPr>
        <w:ind w:firstLine="567"/>
        <w:jc w:val="both"/>
      </w:pPr>
      <w:r w:rsidRPr="00337792">
        <w:t>Palácio do Governo do Estado de Rondônia, em</w:t>
      </w:r>
      <w:r w:rsidR="002041AE">
        <w:t xml:space="preserve"> 5 </w:t>
      </w:r>
      <w:r w:rsidRPr="00337792">
        <w:t>de</w:t>
      </w:r>
      <w:r w:rsidR="000F7D2A">
        <w:t xml:space="preserve"> </w:t>
      </w:r>
      <w:r w:rsidR="0000270F">
        <w:t>abril</w:t>
      </w:r>
      <w:r w:rsidR="000F7D2A">
        <w:t xml:space="preserve"> </w:t>
      </w:r>
      <w:r w:rsidRPr="00337792">
        <w:t>de 201</w:t>
      </w:r>
      <w:r w:rsidR="007F6875" w:rsidRPr="00337792">
        <w:t>7</w:t>
      </w:r>
      <w:r w:rsidRPr="00337792">
        <w:t>, 12</w:t>
      </w:r>
      <w:r w:rsidR="00F90472" w:rsidRPr="00337792">
        <w:t>9</w:t>
      </w:r>
      <w:r w:rsidRPr="00337792">
        <w:t>º da República.</w:t>
      </w:r>
    </w:p>
    <w:p w:rsidR="00124D7A" w:rsidRPr="00337792" w:rsidRDefault="00124D7A" w:rsidP="00337792">
      <w:pPr>
        <w:ind w:firstLine="567"/>
      </w:pPr>
    </w:p>
    <w:p w:rsidR="00124D7A" w:rsidRPr="00337792" w:rsidRDefault="00124D7A" w:rsidP="00337792">
      <w:pPr>
        <w:ind w:firstLine="567"/>
      </w:pPr>
    </w:p>
    <w:p w:rsidR="00BB4E11" w:rsidRPr="00337792" w:rsidRDefault="00BB4E11" w:rsidP="00337792">
      <w:pPr>
        <w:ind w:firstLine="567"/>
      </w:pPr>
    </w:p>
    <w:p w:rsidR="009A64D0" w:rsidRDefault="00267F2D" w:rsidP="00267F2D">
      <w:pPr>
        <w:pStyle w:val="Ttulo2"/>
        <w:ind w:right="666"/>
      </w:pPr>
      <w:r>
        <w:t>CONFÚCIO AIRES MOURA</w:t>
      </w:r>
    </w:p>
    <w:p w:rsidR="009A64D0" w:rsidRPr="009A64D0" w:rsidRDefault="00267F2D" w:rsidP="00267F2D">
      <w:pPr>
        <w:pStyle w:val="Ttulo2"/>
        <w:ind w:right="666"/>
        <w:rPr>
          <w:b w:val="0"/>
          <w:highlight w:val="yellow"/>
        </w:rPr>
      </w:pPr>
      <w:r>
        <w:rPr>
          <w:b w:val="0"/>
        </w:rPr>
        <w:t>Governador</w:t>
      </w:r>
    </w:p>
    <w:p w:rsidR="006A58BA" w:rsidRPr="00337792" w:rsidRDefault="006A58BA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124D7A" w:rsidRPr="00337792" w:rsidRDefault="00124D7A" w:rsidP="00337792">
      <w:pPr>
        <w:ind w:right="666" w:firstLine="567"/>
        <w:jc w:val="center"/>
      </w:pPr>
    </w:p>
    <w:sectPr w:rsidR="00124D7A" w:rsidRPr="00337792" w:rsidSect="00337792"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BC" w:rsidRDefault="00C30DBC">
      <w:r>
        <w:separator/>
      </w:r>
    </w:p>
  </w:endnote>
  <w:endnote w:type="continuationSeparator" w:id="0">
    <w:p w:rsidR="00C30DBC" w:rsidRDefault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BC" w:rsidRDefault="00C30DBC">
      <w:r>
        <w:separator/>
      </w:r>
    </w:p>
  </w:footnote>
  <w:footnote w:type="continuationSeparator" w:id="0">
    <w:p w:rsidR="00C30DBC" w:rsidRDefault="00C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43181905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270F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3B21"/>
    <w:rsid w:val="002041AE"/>
    <w:rsid w:val="00205B1C"/>
    <w:rsid w:val="002077F5"/>
    <w:rsid w:val="00207D79"/>
    <w:rsid w:val="00210302"/>
    <w:rsid w:val="00211904"/>
    <w:rsid w:val="00211DFD"/>
    <w:rsid w:val="00212423"/>
    <w:rsid w:val="00213AB0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67F2D"/>
    <w:rsid w:val="00270B58"/>
    <w:rsid w:val="0027381D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8F2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34C2"/>
    <w:rsid w:val="003B4FF8"/>
    <w:rsid w:val="003B5528"/>
    <w:rsid w:val="003B6919"/>
    <w:rsid w:val="003B7BF4"/>
    <w:rsid w:val="003C43E5"/>
    <w:rsid w:val="003C66CF"/>
    <w:rsid w:val="003D16D0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2EFB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473C3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1B0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27F72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6FB1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45999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64D0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18A4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219D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278C"/>
    <w:rsid w:val="00CD3C62"/>
    <w:rsid w:val="00CD3DED"/>
    <w:rsid w:val="00CD459C"/>
    <w:rsid w:val="00CE0B89"/>
    <w:rsid w:val="00CE4393"/>
    <w:rsid w:val="00CF258F"/>
    <w:rsid w:val="00CF5AB5"/>
    <w:rsid w:val="00D02464"/>
    <w:rsid w:val="00D0297E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9D2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1282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5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C22F-F49F-42FE-A147-1AAB5A31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1095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SESDEC</dc:creator>
  <cp:keywords/>
  <cp:lastModifiedBy>Brenda Taynah Siepamann Veloso</cp:lastModifiedBy>
  <cp:revision>10</cp:revision>
  <cp:lastPrinted>2017-04-03T13:28:00Z</cp:lastPrinted>
  <dcterms:created xsi:type="dcterms:W3CDTF">2017-03-31T16:38:00Z</dcterms:created>
  <dcterms:modified xsi:type="dcterms:W3CDTF">2020-02-14T14:38:00Z</dcterms:modified>
</cp:coreProperties>
</file>