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8043A1">
        <w:rPr>
          <w:sz w:val="24"/>
        </w:rPr>
        <w:t>82</w:t>
      </w:r>
      <w:r>
        <w:rPr>
          <w:sz w:val="24"/>
        </w:rPr>
        <w:t xml:space="preserve"> DE </w:t>
      </w:r>
      <w:r w:rsidR="002A77E5">
        <w:rPr>
          <w:sz w:val="24"/>
        </w:rPr>
        <w:t>30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7E5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</w:t>
      </w:r>
      <w:r w:rsidR="008043A1">
        <w:rPr>
          <w:sz w:val="24"/>
        </w:rPr>
        <w:t>RONDÔNIA, no uso de suas atribuições legais,</w:t>
      </w: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8850AB" w:rsidRDefault="002A77E5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07A">
        <w:rPr>
          <w:sz w:val="24"/>
        </w:rPr>
        <w:t xml:space="preserve"> </w:t>
      </w:r>
      <w:r w:rsidR="008043A1">
        <w:rPr>
          <w:sz w:val="24"/>
        </w:rPr>
        <w:t>DECRETA: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043A1">
        <w:rPr>
          <w:sz w:val="24"/>
        </w:rPr>
        <w:t>Art. 1º - Fica alterada a Programação das Quotas Trimestrais no Orçamento Vigente da Secretaria de Estado de Cultura, Esportes e Turismo, estabelecido pelo Decreto nº 1.800 de 28 de dezembro de 1983, conforme descriminação:</w:t>
      </w:r>
    </w:p>
    <w:p w:rsidR="00AF2D06" w:rsidRDefault="00AF2D06" w:rsidP="00B2744D">
      <w:pPr>
        <w:jc w:val="both"/>
        <w:rPr>
          <w:sz w:val="24"/>
        </w:rPr>
      </w:pPr>
    </w:p>
    <w:p w:rsidR="008043A1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44"/>
        <w:gridCol w:w="3449"/>
      </w:tblGrid>
      <w:tr w:rsidR="008043A1" w:rsidTr="008043A1">
        <w:tc>
          <w:tcPr>
            <w:tcW w:w="567" w:type="dxa"/>
          </w:tcPr>
          <w:p w:rsidR="008043A1" w:rsidRDefault="008043A1" w:rsidP="00804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44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8043A1" w:rsidRDefault="008043A1" w:rsidP="00F81B69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358.681.500,00</w:t>
            </w:r>
          </w:p>
        </w:tc>
      </w:tr>
      <w:tr w:rsidR="008043A1" w:rsidTr="008043A1">
        <w:tc>
          <w:tcPr>
            <w:tcW w:w="567" w:type="dxa"/>
          </w:tcPr>
          <w:p w:rsidR="008043A1" w:rsidRDefault="008043A1" w:rsidP="00804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44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8043A1" w:rsidRDefault="008043A1" w:rsidP="00F81B69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397.777.500,00</w:t>
            </w:r>
          </w:p>
        </w:tc>
      </w:tr>
      <w:tr w:rsidR="008043A1" w:rsidTr="008043A1">
        <w:tc>
          <w:tcPr>
            <w:tcW w:w="567" w:type="dxa"/>
          </w:tcPr>
          <w:p w:rsidR="008043A1" w:rsidRDefault="008043A1" w:rsidP="00804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44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8043A1" w:rsidRDefault="008043A1" w:rsidP="00F81B69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342.994.500,00</w:t>
            </w:r>
          </w:p>
        </w:tc>
      </w:tr>
      <w:tr w:rsidR="008043A1" w:rsidTr="008043A1">
        <w:tc>
          <w:tcPr>
            <w:tcW w:w="567" w:type="dxa"/>
          </w:tcPr>
          <w:p w:rsidR="008043A1" w:rsidRDefault="008043A1" w:rsidP="00804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44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  <w:p w:rsidR="008043A1" w:rsidRDefault="008043A1" w:rsidP="00F81B69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103.299.500,00</w:t>
            </w:r>
          </w:p>
        </w:tc>
      </w:tr>
      <w:tr w:rsidR="008043A1" w:rsidTr="008043A1">
        <w:tc>
          <w:tcPr>
            <w:tcW w:w="567" w:type="dxa"/>
          </w:tcPr>
          <w:p w:rsidR="008043A1" w:rsidRDefault="008043A1" w:rsidP="008043A1">
            <w:pPr>
              <w:jc w:val="right"/>
              <w:rPr>
                <w:sz w:val="24"/>
              </w:rPr>
            </w:pPr>
          </w:p>
        </w:tc>
        <w:tc>
          <w:tcPr>
            <w:tcW w:w="3244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8043A1" w:rsidRDefault="008043A1" w:rsidP="00F8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1.202.753.00,00</w:t>
            </w:r>
          </w:p>
        </w:tc>
      </w:tr>
    </w:tbl>
    <w:p w:rsidR="00CA2595" w:rsidRDefault="00CA2595" w:rsidP="00F81B69">
      <w:pPr>
        <w:jc w:val="both"/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8043A1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</w:t>
      </w:r>
    </w:p>
    <w:p w:rsidR="00F81B69" w:rsidRDefault="00F81B69" w:rsidP="00DC260F">
      <w:pPr>
        <w:jc w:val="center"/>
        <w:rPr>
          <w:sz w:val="24"/>
        </w:rPr>
      </w:pPr>
    </w:p>
    <w:p w:rsidR="008043A1" w:rsidRDefault="008043A1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2A77E5" w:rsidRDefault="002A77E5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3C208C" w:rsidRDefault="008043A1" w:rsidP="00DC260F">
      <w:pPr>
        <w:jc w:val="center"/>
        <w:rPr>
          <w:sz w:val="24"/>
        </w:rPr>
      </w:pPr>
      <w:r>
        <w:rPr>
          <w:sz w:val="24"/>
        </w:rPr>
        <w:t>GOVERNADOR.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  <w:bookmarkStart w:id="0" w:name="_GoBack"/>
      <w:bookmarkEnd w:id="0"/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0E" w:rsidRDefault="004B2C0E" w:rsidP="007F2BAB">
      <w:r>
        <w:separator/>
      </w:r>
    </w:p>
  </w:endnote>
  <w:endnote w:type="continuationSeparator" w:id="0">
    <w:p w:rsidR="004B2C0E" w:rsidRDefault="004B2C0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0E" w:rsidRDefault="004B2C0E" w:rsidP="007F2BAB">
      <w:r>
        <w:separator/>
      </w:r>
    </w:p>
  </w:footnote>
  <w:footnote w:type="continuationSeparator" w:id="0">
    <w:p w:rsidR="004B2C0E" w:rsidRDefault="004B2C0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761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B2C0E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043A1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AFB5-A750-4A44-B6C4-47D2B915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2016-10-05T14:14:00Z</dcterms:created>
  <dcterms:modified xsi:type="dcterms:W3CDTF">2016-10-05T14:14:00Z</dcterms:modified>
</cp:coreProperties>
</file>