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6" w:rsidRDefault="00EE6A14" w:rsidP="00314206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8822EB">
        <w:rPr>
          <w:sz w:val="24"/>
          <w:szCs w:val="24"/>
        </w:rPr>
        <w:t>DECRETO N.</w:t>
      </w:r>
      <w:r w:rsidR="00256370">
        <w:rPr>
          <w:sz w:val="24"/>
          <w:szCs w:val="24"/>
        </w:rPr>
        <w:t xml:space="preserve"> 20.331</w:t>
      </w:r>
      <w:r w:rsidRPr="008822EB">
        <w:rPr>
          <w:sz w:val="24"/>
          <w:szCs w:val="24"/>
        </w:rPr>
        <w:t>, DE</w:t>
      </w:r>
      <w:r w:rsidR="00256370">
        <w:rPr>
          <w:sz w:val="24"/>
          <w:szCs w:val="24"/>
        </w:rPr>
        <w:t xml:space="preserve"> </w:t>
      </w:r>
      <w:proofErr w:type="gramStart"/>
      <w:r w:rsidR="00256370">
        <w:rPr>
          <w:sz w:val="24"/>
          <w:szCs w:val="24"/>
        </w:rPr>
        <w:t>3</w:t>
      </w:r>
      <w:proofErr w:type="gramEnd"/>
      <w:r w:rsidR="00256370">
        <w:rPr>
          <w:sz w:val="24"/>
          <w:szCs w:val="24"/>
        </w:rPr>
        <w:t xml:space="preserve"> </w:t>
      </w:r>
      <w:r w:rsidRPr="008822EB">
        <w:rPr>
          <w:sz w:val="24"/>
          <w:szCs w:val="24"/>
        </w:rPr>
        <w:t xml:space="preserve">DE </w:t>
      </w:r>
      <w:r w:rsidR="00A24E23">
        <w:rPr>
          <w:sz w:val="24"/>
          <w:szCs w:val="24"/>
        </w:rPr>
        <w:t>DEZEM</w:t>
      </w:r>
      <w:r w:rsidR="006A2CB1">
        <w:rPr>
          <w:sz w:val="24"/>
          <w:szCs w:val="24"/>
        </w:rPr>
        <w:t xml:space="preserve">BRO </w:t>
      </w:r>
      <w:r w:rsidRPr="008822EB">
        <w:rPr>
          <w:sz w:val="24"/>
          <w:szCs w:val="24"/>
        </w:rPr>
        <w:t>DE 2015.</w:t>
      </w:r>
    </w:p>
    <w:p w:rsidR="00314206" w:rsidRDefault="00314206" w:rsidP="00EE6A14">
      <w:pPr>
        <w:pStyle w:val="Recuodecorpodetexto"/>
        <w:ind w:left="5103" w:firstLine="0"/>
        <w:rPr>
          <w:sz w:val="24"/>
          <w:szCs w:val="24"/>
        </w:rPr>
      </w:pPr>
    </w:p>
    <w:p w:rsidR="00EE6A14" w:rsidRPr="008822EB" w:rsidRDefault="00EE6A14" w:rsidP="00EE6A14">
      <w:pPr>
        <w:pStyle w:val="Recuodecorpodetexto"/>
        <w:ind w:left="5103" w:firstLine="0"/>
        <w:rPr>
          <w:sz w:val="24"/>
          <w:szCs w:val="24"/>
        </w:rPr>
      </w:pPr>
      <w:r w:rsidRPr="008822EB">
        <w:rPr>
          <w:sz w:val="24"/>
          <w:szCs w:val="24"/>
        </w:rPr>
        <w:t>Agrega Oficial da Polícia Militar do Estado de Rondônia e dá outras providências.</w:t>
      </w:r>
    </w:p>
    <w:p w:rsidR="00EE6A14" w:rsidRDefault="00EE6A14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que lhe confere o </w:t>
      </w:r>
      <w:bookmarkStart w:id="0" w:name="_GoBack"/>
      <w:bookmarkEnd w:id="0"/>
      <w:r w:rsidRPr="008A01AF">
        <w:rPr>
          <w:sz w:val="24"/>
          <w:szCs w:val="24"/>
        </w:rPr>
        <w:t>art</w:t>
      </w:r>
      <w:r w:rsidR="00EE6A14">
        <w:rPr>
          <w:sz w:val="24"/>
          <w:szCs w:val="24"/>
        </w:rPr>
        <w:t>igo</w:t>
      </w:r>
      <w:r w:rsidRPr="008A01AF">
        <w:rPr>
          <w:sz w:val="24"/>
          <w:szCs w:val="24"/>
        </w:rPr>
        <w:t xml:space="preserve"> 65, inciso V, da Constituição Estadual</w:t>
      </w:r>
      <w:r w:rsidR="000847E6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</w:t>
      </w:r>
      <w:r w:rsidR="00561B1A">
        <w:rPr>
          <w:sz w:val="24"/>
          <w:szCs w:val="24"/>
        </w:rPr>
        <w:t>de acordo com</w:t>
      </w:r>
      <w:r w:rsidR="000847E6">
        <w:rPr>
          <w:sz w:val="24"/>
          <w:szCs w:val="24"/>
        </w:rPr>
        <w:t xml:space="preserve"> o </w:t>
      </w:r>
      <w:r w:rsidRPr="008A01AF">
        <w:rPr>
          <w:sz w:val="24"/>
          <w:szCs w:val="24"/>
        </w:rPr>
        <w:t>disposto no artigo 13, inciso I, alínea “a”, do Regulamento de Movimentação de Oficiais e Praças da Polícia Militar do Estado de Rondônia</w:t>
      </w:r>
      <w:r w:rsidR="00EE6A14">
        <w:rPr>
          <w:sz w:val="24"/>
          <w:szCs w:val="24"/>
        </w:rPr>
        <w:t>, e c</w:t>
      </w:r>
      <w:r w:rsidR="00F478A6" w:rsidRPr="008A01AF">
        <w:rPr>
          <w:sz w:val="24"/>
          <w:szCs w:val="24"/>
        </w:rPr>
        <w:t>onsiderando o Decreto n</w:t>
      </w:r>
      <w:r w:rsidR="00EE6A14">
        <w:rPr>
          <w:sz w:val="24"/>
          <w:szCs w:val="24"/>
        </w:rPr>
        <w:t>.</w:t>
      </w:r>
      <w:r w:rsidR="00F478A6" w:rsidRPr="008A01AF">
        <w:rPr>
          <w:sz w:val="24"/>
          <w:szCs w:val="24"/>
        </w:rPr>
        <w:t xml:space="preserve"> </w:t>
      </w:r>
      <w:r w:rsidR="00F75235">
        <w:rPr>
          <w:sz w:val="24"/>
          <w:szCs w:val="24"/>
        </w:rPr>
        <w:t>20</w:t>
      </w:r>
      <w:r w:rsidR="006E0C02">
        <w:rPr>
          <w:sz w:val="24"/>
          <w:szCs w:val="24"/>
        </w:rPr>
        <w:t>.</w:t>
      </w:r>
      <w:r w:rsidR="00F75235">
        <w:rPr>
          <w:sz w:val="24"/>
          <w:szCs w:val="24"/>
        </w:rPr>
        <w:t>1</w:t>
      </w:r>
      <w:r w:rsidR="00A24E23">
        <w:rPr>
          <w:sz w:val="24"/>
          <w:szCs w:val="24"/>
        </w:rPr>
        <w:t>81</w:t>
      </w:r>
      <w:r w:rsidR="001C6406" w:rsidRPr="008A01AF">
        <w:rPr>
          <w:sz w:val="24"/>
          <w:szCs w:val="24"/>
        </w:rPr>
        <w:t xml:space="preserve">, de </w:t>
      </w:r>
      <w:r w:rsidR="00A24E23">
        <w:rPr>
          <w:sz w:val="24"/>
          <w:szCs w:val="24"/>
        </w:rPr>
        <w:t>6</w:t>
      </w:r>
      <w:r w:rsidR="00784067">
        <w:rPr>
          <w:sz w:val="24"/>
          <w:szCs w:val="24"/>
        </w:rPr>
        <w:t xml:space="preserve"> d</w:t>
      </w:r>
      <w:r w:rsidR="001C6406" w:rsidRPr="008A01AF">
        <w:rPr>
          <w:sz w:val="24"/>
          <w:szCs w:val="24"/>
        </w:rPr>
        <w:t xml:space="preserve">e </w:t>
      </w:r>
      <w:r w:rsidR="00A24E23">
        <w:rPr>
          <w:sz w:val="24"/>
          <w:szCs w:val="24"/>
        </w:rPr>
        <w:t>outu</w:t>
      </w:r>
      <w:r w:rsidR="00F75235">
        <w:rPr>
          <w:sz w:val="24"/>
          <w:szCs w:val="24"/>
        </w:rPr>
        <w:t>bro</w:t>
      </w:r>
      <w:r w:rsidR="00EE68E8">
        <w:rPr>
          <w:sz w:val="24"/>
          <w:szCs w:val="24"/>
        </w:rPr>
        <w:t xml:space="preserve"> </w:t>
      </w:r>
      <w:r w:rsidR="00930DA1" w:rsidRPr="008A01AF">
        <w:rPr>
          <w:sz w:val="24"/>
          <w:szCs w:val="24"/>
        </w:rPr>
        <w:t>de 201</w:t>
      </w:r>
      <w:r w:rsidR="005E36FF">
        <w:rPr>
          <w:sz w:val="24"/>
          <w:szCs w:val="24"/>
        </w:rPr>
        <w:t>5</w:t>
      </w:r>
      <w:r w:rsidR="00F478A6" w:rsidRPr="008A01AF">
        <w:rPr>
          <w:sz w:val="24"/>
          <w:szCs w:val="24"/>
        </w:rPr>
        <w:t>,</w:t>
      </w:r>
    </w:p>
    <w:p w:rsidR="001026E2" w:rsidRDefault="001026E2" w:rsidP="00EE6A14">
      <w:pPr>
        <w:ind w:firstLine="567"/>
        <w:jc w:val="both"/>
        <w:rPr>
          <w:sz w:val="24"/>
          <w:szCs w:val="24"/>
        </w:rPr>
      </w:pPr>
    </w:p>
    <w:p w:rsidR="000847E6" w:rsidRPr="000847E6" w:rsidRDefault="000847E6" w:rsidP="000847E6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0847E6" w:rsidRPr="008A01AF" w:rsidRDefault="000847E6" w:rsidP="00EE6A14">
      <w:pPr>
        <w:ind w:firstLine="567"/>
        <w:jc w:val="both"/>
        <w:rPr>
          <w:sz w:val="24"/>
          <w:szCs w:val="24"/>
        </w:rPr>
      </w:pPr>
    </w:p>
    <w:p w:rsidR="001026E2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A345B3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0419D5">
        <w:rPr>
          <w:sz w:val="24"/>
          <w:szCs w:val="24"/>
        </w:rPr>
        <w:t>2° TEN PM</w:t>
      </w:r>
      <w:r w:rsidR="000847E6">
        <w:rPr>
          <w:sz w:val="24"/>
          <w:szCs w:val="24"/>
        </w:rPr>
        <w:t xml:space="preserve"> MÚS</w:t>
      </w:r>
      <w:r w:rsidR="000419D5">
        <w:rPr>
          <w:sz w:val="24"/>
          <w:szCs w:val="24"/>
        </w:rPr>
        <w:t xml:space="preserve"> RE </w:t>
      </w:r>
      <w:r w:rsidR="00A24E23">
        <w:rPr>
          <w:sz w:val="24"/>
          <w:szCs w:val="24"/>
        </w:rPr>
        <w:t>4144-4 GABRIEL MANAIA GOMES</w:t>
      </w:r>
      <w:r w:rsidR="00A24E23" w:rsidRPr="008A01AF">
        <w:rPr>
          <w:sz w:val="24"/>
          <w:szCs w:val="24"/>
        </w:rPr>
        <w:t xml:space="preserve">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FD3B5C" w:rsidRPr="008A01AF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</w:t>
      </w:r>
      <w:r w:rsidR="00317DDE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 xml:space="preserve">a contar de </w:t>
      </w:r>
      <w:r w:rsidR="008A7714">
        <w:rPr>
          <w:sz w:val="24"/>
          <w:szCs w:val="24"/>
        </w:rPr>
        <w:t>6</w:t>
      </w:r>
      <w:r w:rsidR="00C03CC5" w:rsidRPr="008A01AF">
        <w:rPr>
          <w:sz w:val="24"/>
          <w:szCs w:val="24"/>
        </w:rPr>
        <w:t xml:space="preserve"> de </w:t>
      </w:r>
      <w:r w:rsidR="008A7714">
        <w:rPr>
          <w:sz w:val="24"/>
          <w:szCs w:val="24"/>
        </w:rPr>
        <w:t>outu</w:t>
      </w:r>
      <w:r w:rsidR="003419BB">
        <w:rPr>
          <w:sz w:val="24"/>
          <w:szCs w:val="24"/>
        </w:rPr>
        <w:t>bro</w:t>
      </w:r>
      <w:r w:rsidR="00C03CC5">
        <w:rPr>
          <w:sz w:val="24"/>
          <w:szCs w:val="24"/>
        </w:rPr>
        <w:t xml:space="preserve"> </w:t>
      </w:r>
      <w:r w:rsidR="00317DDE" w:rsidRPr="008A01AF">
        <w:rPr>
          <w:sz w:val="24"/>
          <w:szCs w:val="24"/>
        </w:rPr>
        <w:t>de 201</w:t>
      </w:r>
      <w:r w:rsidR="00317DDE">
        <w:rPr>
          <w:sz w:val="24"/>
          <w:szCs w:val="24"/>
        </w:rPr>
        <w:t xml:space="preserve">5, </w:t>
      </w:r>
      <w:r w:rsidR="00405B91">
        <w:rPr>
          <w:sz w:val="24"/>
          <w:szCs w:val="24"/>
        </w:rPr>
        <w:t xml:space="preserve">conforme dispõe o </w:t>
      </w:r>
      <w:r w:rsidR="00C177BC">
        <w:rPr>
          <w:sz w:val="24"/>
          <w:szCs w:val="24"/>
        </w:rPr>
        <w:t>p</w:t>
      </w:r>
      <w:r w:rsidR="001026E2" w:rsidRPr="008A01AF">
        <w:rPr>
          <w:sz w:val="24"/>
          <w:szCs w:val="24"/>
        </w:rPr>
        <w:t>arágrafo único, do artigo 8º, da Lei n</w:t>
      </w:r>
      <w:r w:rsidR="00DA2F21" w:rsidRPr="008A01AF">
        <w:rPr>
          <w:sz w:val="24"/>
          <w:szCs w:val="24"/>
        </w:rPr>
        <w:t>.</w:t>
      </w:r>
      <w:r w:rsidR="001026E2" w:rsidRPr="008A01AF">
        <w:rPr>
          <w:sz w:val="24"/>
          <w:szCs w:val="24"/>
        </w:rPr>
        <w:t xml:space="preserve"> 2.687, de 15 de março de 2012, que </w:t>
      </w:r>
      <w:r w:rsidR="00566415">
        <w:rPr>
          <w:sz w:val="24"/>
          <w:szCs w:val="24"/>
        </w:rPr>
        <w:t>“</w:t>
      </w:r>
      <w:r w:rsidR="001026E2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</w:t>
      </w:r>
      <w:r w:rsidR="00DA2F21" w:rsidRPr="008A01AF">
        <w:rPr>
          <w:sz w:val="24"/>
          <w:szCs w:val="24"/>
        </w:rPr>
        <w:t>.</w:t>
      </w:r>
      <w:r w:rsidR="00EE6A14">
        <w:rPr>
          <w:sz w:val="24"/>
          <w:szCs w:val="24"/>
        </w:rPr>
        <w:t xml:space="preserve"> 150, de 6 de março de 1987.</w:t>
      </w:r>
      <w:r w:rsidR="00566415">
        <w:rPr>
          <w:sz w:val="24"/>
          <w:szCs w:val="24"/>
        </w:rPr>
        <w:t>”.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EE6A14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EE6A14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A345B3" w:rsidRPr="008A01AF">
        <w:rPr>
          <w:sz w:val="24"/>
          <w:szCs w:val="24"/>
        </w:rPr>
        <w:t>o</w:t>
      </w:r>
      <w:r w:rsidR="00137F95" w:rsidRPr="008A01AF">
        <w:rPr>
          <w:sz w:val="24"/>
          <w:szCs w:val="24"/>
        </w:rPr>
        <w:t xml:space="preserve"> </w:t>
      </w:r>
      <w:r w:rsidR="000847E6">
        <w:rPr>
          <w:sz w:val="24"/>
          <w:szCs w:val="24"/>
        </w:rPr>
        <w:t xml:space="preserve">2° TEN PM MÚS RE </w:t>
      </w:r>
      <w:r w:rsidR="008A7714">
        <w:rPr>
          <w:sz w:val="24"/>
          <w:szCs w:val="24"/>
        </w:rPr>
        <w:t>4144-4 GABRIEL MANAIA GOMES,</w:t>
      </w:r>
      <w:r w:rsidR="008A7714" w:rsidRPr="008A01AF">
        <w:rPr>
          <w:sz w:val="24"/>
          <w:szCs w:val="24"/>
        </w:rPr>
        <w:t xml:space="preserve">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341AA" w:rsidRPr="008A01AF">
        <w:rPr>
          <w:sz w:val="24"/>
          <w:szCs w:val="24"/>
        </w:rPr>
        <w:t xml:space="preserve">a </w:t>
      </w:r>
      <w:r w:rsidR="00D540A1" w:rsidRPr="008A01AF">
        <w:rPr>
          <w:sz w:val="24"/>
          <w:szCs w:val="24"/>
        </w:rPr>
        <w:t>Diretoria de Pessoal - DP (Porto Velho - RO)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566415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</w:t>
      </w:r>
      <w:r w:rsidR="00DA2F21" w:rsidRPr="008A01AF">
        <w:rPr>
          <w:sz w:val="24"/>
          <w:szCs w:val="24"/>
        </w:rPr>
        <w:t>.</w:t>
      </w:r>
      <w:r w:rsidR="000E1DF9" w:rsidRPr="008A01AF">
        <w:rPr>
          <w:sz w:val="24"/>
          <w:szCs w:val="24"/>
        </w:rPr>
        <w:t xml:space="preserve"> 2.687, de 15 de março de 2012, combinado com artigo </w:t>
      </w:r>
      <w:r w:rsidRPr="008A01AF">
        <w:rPr>
          <w:sz w:val="24"/>
          <w:szCs w:val="24"/>
        </w:rPr>
        <w:t>80</w:t>
      </w:r>
      <w:r w:rsidR="00566415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</w:t>
      </w:r>
      <w:r w:rsidR="00DA2F21" w:rsidRPr="008A01AF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09-A</w:t>
      </w:r>
      <w:r w:rsidR="00EE6A14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9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EE6A14">
      <w:pPr>
        <w:ind w:firstLine="567"/>
        <w:jc w:val="both"/>
        <w:rPr>
          <w:sz w:val="24"/>
          <w:szCs w:val="24"/>
        </w:rPr>
      </w:pPr>
    </w:p>
    <w:p w:rsidR="009C5C10" w:rsidRPr="008A01AF" w:rsidRDefault="000A3B92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EE6A14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822EB">
        <w:rPr>
          <w:rFonts w:ascii="Times New Roman" w:hAnsi="Times New Roman"/>
          <w:sz w:val="24"/>
          <w:szCs w:val="24"/>
        </w:rPr>
        <w:t>Palácio do Governo do Estado de Rondônia, em</w:t>
      </w:r>
      <w:r w:rsidR="002563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6370">
        <w:rPr>
          <w:rFonts w:ascii="Times New Roman" w:hAnsi="Times New Roman"/>
          <w:sz w:val="24"/>
          <w:szCs w:val="24"/>
        </w:rPr>
        <w:t>3</w:t>
      </w:r>
      <w:proofErr w:type="gramEnd"/>
      <w:r w:rsidR="00256370">
        <w:rPr>
          <w:rFonts w:ascii="Times New Roman" w:hAnsi="Times New Roman"/>
          <w:sz w:val="24"/>
          <w:szCs w:val="24"/>
        </w:rPr>
        <w:t xml:space="preserve"> </w:t>
      </w:r>
      <w:r w:rsidRPr="008822EB">
        <w:rPr>
          <w:rFonts w:ascii="Times New Roman" w:hAnsi="Times New Roman"/>
          <w:sz w:val="24"/>
          <w:szCs w:val="24"/>
        </w:rPr>
        <w:t xml:space="preserve">de </w:t>
      </w:r>
      <w:r w:rsidR="008A7714">
        <w:rPr>
          <w:rFonts w:ascii="Times New Roman" w:hAnsi="Times New Roman"/>
          <w:sz w:val="24"/>
          <w:szCs w:val="24"/>
        </w:rPr>
        <w:t>dezembr</w:t>
      </w:r>
      <w:r w:rsidR="000847E6">
        <w:rPr>
          <w:rFonts w:ascii="Times New Roman" w:hAnsi="Times New Roman"/>
          <w:sz w:val="24"/>
          <w:szCs w:val="24"/>
        </w:rPr>
        <w:t xml:space="preserve">o </w:t>
      </w:r>
      <w:r w:rsidRPr="008822EB">
        <w:rPr>
          <w:rFonts w:ascii="Times New Roman" w:hAnsi="Times New Roman"/>
          <w:sz w:val="24"/>
          <w:szCs w:val="24"/>
        </w:rPr>
        <w:t>de 2015, 12</w:t>
      </w:r>
      <w:r w:rsidR="008A7714">
        <w:rPr>
          <w:rFonts w:ascii="Times New Roman" w:hAnsi="Times New Roman"/>
          <w:sz w:val="24"/>
          <w:szCs w:val="24"/>
        </w:rPr>
        <w:t>8</w:t>
      </w:r>
      <w:r w:rsidRPr="008822EB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8822EB" w:rsidRDefault="00EE6A14" w:rsidP="00EE6A14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CONFÚCIO AIRES MOURA</w:t>
      </w:r>
    </w:p>
    <w:p w:rsidR="00EE6A14" w:rsidRPr="008822EB" w:rsidRDefault="00EE6A14" w:rsidP="00EE6A14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822EB">
        <w:rPr>
          <w:sz w:val="24"/>
          <w:szCs w:val="24"/>
        </w:rPr>
        <w:t>Governador</w:t>
      </w:r>
    </w:p>
    <w:sectPr w:rsidR="00EE6A14" w:rsidRPr="008822EB" w:rsidSect="00EE6A14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5D" w:rsidRDefault="0051675D" w:rsidP="008E695C">
      <w:r>
        <w:separator/>
      </w:r>
    </w:p>
  </w:endnote>
  <w:endnote w:type="continuationSeparator" w:id="0">
    <w:p w:rsidR="0051675D" w:rsidRDefault="0051675D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5D" w:rsidRDefault="0051675D" w:rsidP="008E695C">
      <w:r>
        <w:separator/>
      </w:r>
    </w:p>
  </w:footnote>
  <w:footnote w:type="continuationSeparator" w:id="0">
    <w:p w:rsidR="0051675D" w:rsidRDefault="0051675D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5pt;height:70.35pt" o:ole="" fillcolor="window">
          <v:imagedata r:id="rId1" o:title=""/>
        </v:shape>
        <o:OLEObject Type="Embed" ProgID="Word.Picture.8" ShapeID="_x0000_i1025" DrawAspect="Content" ObjectID="_1510638124" r:id="rId2"/>
      </w:object>
    </w:r>
  </w:p>
  <w:p w:rsidR="00EE6A14" w:rsidRDefault="00EE6A14" w:rsidP="00EE6A14">
    <w:pPr>
      <w:jc w:val="center"/>
      <w:rPr>
        <w:b/>
      </w:rPr>
    </w:pPr>
    <w:r>
      <w:rPr>
        <w:b/>
      </w:rPr>
      <w:t>GOVERNO DO ESTADO DE RONDÔNIA</w:t>
    </w:r>
  </w:p>
  <w:p w:rsidR="00EE6A14" w:rsidRDefault="00EE6A14" w:rsidP="00EE6A14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E6A14" w:rsidRDefault="00EE6A14" w:rsidP="00EE6A14">
    <w:pPr>
      <w:pStyle w:val="Cabealho"/>
    </w:pP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847E6"/>
    <w:rsid w:val="0009047B"/>
    <w:rsid w:val="000A0779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4526"/>
    <w:rsid w:val="00167850"/>
    <w:rsid w:val="001B643B"/>
    <w:rsid w:val="001C6406"/>
    <w:rsid w:val="001D0C3C"/>
    <w:rsid w:val="001F5FFB"/>
    <w:rsid w:val="0022372E"/>
    <w:rsid w:val="00256370"/>
    <w:rsid w:val="002A7A84"/>
    <w:rsid w:val="002E3D3D"/>
    <w:rsid w:val="002E5709"/>
    <w:rsid w:val="00314206"/>
    <w:rsid w:val="00317DDE"/>
    <w:rsid w:val="00320EB3"/>
    <w:rsid w:val="003419BB"/>
    <w:rsid w:val="00341A3A"/>
    <w:rsid w:val="00354D7C"/>
    <w:rsid w:val="0038159C"/>
    <w:rsid w:val="003B16B8"/>
    <w:rsid w:val="003D21B2"/>
    <w:rsid w:val="003E738E"/>
    <w:rsid w:val="003F129C"/>
    <w:rsid w:val="003F400A"/>
    <w:rsid w:val="00405B91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B5664"/>
    <w:rsid w:val="004C4763"/>
    <w:rsid w:val="004D48DF"/>
    <w:rsid w:val="004D55D6"/>
    <w:rsid w:val="004D70A2"/>
    <w:rsid w:val="00511548"/>
    <w:rsid w:val="0051675D"/>
    <w:rsid w:val="00517923"/>
    <w:rsid w:val="00542310"/>
    <w:rsid w:val="00542CA1"/>
    <w:rsid w:val="00561B1A"/>
    <w:rsid w:val="005638F7"/>
    <w:rsid w:val="00566415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A2CB1"/>
    <w:rsid w:val="006C6679"/>
    <w:rsid w:val="006E0C02"/>
    <w:rsid w:val="006E6647"/>
    <w:rsid w:val="006E6980"/>
    <w:rsid w:val="0070585C"/>
    <w:rsid w:val="007131B0"/>
    <w:rsid w:val="00725A53"/>
    <w:rsid w:val="00742099"/>
    <w:rsid w:val="007606E8"/>
    <w:rsid w:val="00765E10"/>
    <w:rsid w:val="00784067"/>
    <w:rsid w:val="00793758"/>
    <w:rsid w:val="007939EF"/>
    <w:rsid w:val="00797506"/>
    <w:rsid w:val="007C66AA"/>
    <w:rsid w:val="007F3CF9"/>
    <w:rsid w:val="008019E2"/>
    <w:rsid w:val="00851BFD"/>
    <w:rsid w:val="008530C6"/>
    <w:rsid w:val="00893BF2"/>
    <w:rsid w:val="008A01AF"/>
    <w:rsid w:val="008A7714"/>
    <w:rsid w:val="008B3C1F"/>
    <w:rsid w:val="008C7062"/>
    <w:rsid w:val="008C7285"/>
    <w:rsid w:val="008E695C"/>
    <w:rsid w:val="00902D10"/>
    <w:rsid w:val="00930DA1"/>
    <w:rsid w:val="00932A26"/>
    <w:rsid w:val="0093432E"/>
    <w:rsid w:val="009467A1"/>
    <w:rsid w:val="00950053"/>
    <w:rsid w:val="00952654"/>
    <w:rsid w:val="009874B2"/>
    <w:rsid w:val="009962C9"/>
    <w:rsid w:val="00997618"/>
    <w:rsid w:val="009C5C10"/>
    <w:rsid w:val="009C65FE"/>
    <w:rsid w:val="009E7A29"/>
    <w:rsid w:val="009F5336"/>
    <w:rsid w:val="009F664B"/>
    <w:rsid w:val="00A01039"/>
    <w:rsid w:val="00A05AE7"/>
    <w:rsid w:val="00A24E23"/>
    <w:rsid w:val="00A32BB8"/>
    <w:rsid w:val="00A33B02"/>
    <w:rsid w:val="00A345B3"/>
    <w:rsid w:val="00A35E84"/>
    <w:rsid w:val="00A50821"/>
    <w:rsid w:val="00A93293"/>
    <w:rsid w:val="00A967A6"/>
    <w:rsid w:val="00AE0DD5"/>
    <w:rsid w:val="00B4597D"/>
    <w:rsid w:val="00B625E0"/>
    <w:rsid w:val="00B74CC5"/>
    <w:rsid w:val="00B95E45"/>
    <w:rsid w:val="00BA4B37"/>
    <w:rsid w:val="00BB1167"/>
    <w:rsid w:val="00BF4BA8"/>
    <w:rsid w:val="00C03CC5"/>
    <w:rsid w:val="00C16CE5"/>
    <w:rsid w:val="00C177BC"/>
    <w:rsid w:val="00C30C0A"/>
    <w:rsid w:val="00C36590"/>
    <w:rsid w:val="00C757B4"/>
    <w:rsid w:val="00C86766"/>
    <w:rsid w:val="00C96267"/>
    <w:rsid w:val="00CA4D71"/>
    <w:rsid w:val="00CB2DAA"/>
    <w:rsid w:val="00CE704A"/>
    <w:rsid w:val="00CF740C"/>
    <w:rsid w:val="00D23DB1"/>
    <w:rsid w:val="00D26161"/>
    <w:rsid w:val="00D26EB1"/>
    <w:rsid w:val="00D3172E"/>
    <w:rsid w:val="00D44131"/>
    <w:rsid w:val="00D540A1"/>
    <w:rsid w:val="00DA2F21"/>
    <w:rsid w:val="00DA34E6"/>
    <w:rsid w:val="00DD0A6C"/>
    <w:rsid w:val="00DD1C6D"/>
    <w:rsid w:val="00E22E88"/>
    <w:rsid w:val="00E36B8B"/>
    <w:rsid w:val="00E81C2A"/>
    <w:rsid w:val="00E90BAB"/>
    <w:rsid w:val="00EA0B5C"/>
    <w:rsid w:val="00EA31E9"/>
    <w:rsid w:val="00EA55AA"/>
    <w:rsid w:val="00EC71B7"/>
    <w:rsid w:val="00ED558B"/>
    <w:rsid w:val="00EE68E8"/>
    <w:rsid w:val="00EE6A14"/>
    <w:rsid w:val="00F126B2"/>
    <w:rsid w:val="00F478A6"/>
    <w:rsid w:val="00F52030"/>
    <w:rsid w:val="00F7385B"/>
    <w:rsid w:val="00F75235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FB4A-3E22-42C7-A277-0A626A8FE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6</cp:revision>
  <cp:lastPrinted>2015-09-22T15:26:00Z</cp:lastPrinted>
  <dcterms:created xsi:type="dcterms:W3CDTF">2015-11-30T14:28:00Z</dcterms:created>
  <dcterms:modified xsi:type="dcterms:W3CDTF">2015-12-03T12:56:00Z</dcterms:modified>
</cp:coreProperties>
</file>