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3F97">
      <w:pPr>
        <w:ind w:right="8136"/>
        <w:rPr>
          <w:rFonts w:ascii="Times New Roman" w:hAnsi="Times New Roman" w:cs="Times New Roman"/>
          <w:sz w:val="24"/>
          <w:szCs w:val="24"/>
        </w:rPr>
      </w:pPr>
    </w:p>
    <w:p w:rsidR="00000000" w:rsidRDefault="007F3F97">
      <w:pPr>
        <w:shd w:val="clear" w:color="auto" w:fill="FFFFFF"/>
        <w:spacing w:before="194"/>
        <w:jc w:val="right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GOVERNO DO ESTADO DE RONDÔNIA</w:t>
      </w:r>
    </w:p>
    <w:p w:rsidR="00000000" w:rsidRDefault="007F3F97">
      <w:pPr>
        <w:shd w:val="clear" w:color="auto" w:fill="FFFFFF"/>
        <w:spacing w:before="148" w:after="328"/>
        <w:ind w:left="5062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000000" w:rsidRDefault="007F3F97" w:rsidP="00E506B8">
      <w:pPr>
        <w:shd w:val="clear" w:color="auto" w:fill="FFFFFF"/>
        <w:spacing w:before="148" w:after="328"/>
        <w:sectPr w:rsidR="00000000">
          <w:type w:val="continuous"/>
          <w:pgSz w:w="13054" w:h="19447"/>
          <w:pgMar w:top="1440" w:right="2700" w:bottom="360" w:left="1440" w:header="720" w:footer="720" w:gutter="0"/>
          <w:cols w:space="60"/>
          <w:noEndnote/>
        </w:sectPr>
      </w:pPr>
    </w:p>
    <w:p w:rsidR="00000000" w:rsidRDefault="00E506B8" w:rsidP="00E506B8">
      <w:pPr>
        <w:shd w:val="clear" w:color="auto" w:fill="FFFFFF"/>
        <w:spacing w:before="4"/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lastRenderedPageBreak/>
        <w:t xml:space="preserve">DECRETO Nº  </w:t>
      </w:r>
      <w:r w:rsidR="007F3F97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="007F3F97">
        <w:rPr>
          <w:rFonts w:ascii="Times New Roman" w:hAnsi="Times New Roman" w:cs="Times New Roman"/>
          <w:color w:val="000000"/>
          <w:sz w:val="26"/>
          <w:szCs w:val="26"/>
        </w:rPr>
        <w:t>1.992</w:t>
      </w:r>
      <w:r w:rsidR="007F3F97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bookmarkStart w:id="0" w:name="_GoBack"/>
      <w:bookmarkEnd w:id="0"/>
      <w:r w:rsidR="007F3F97">
        <w:rPr>
          <w:rFonts w:ascii="Times New Roman" w:hAnsi="Times New Roman" w:cs="Times New Roman"/>
          <w:color w:val="000000"/>
          <w:spacing w:val="-8"/>
          <w:sz w:val="26"/>
          <w:szCs w:val="26"/>
        </w:rPr>
        <w:t>DE</w:t>
      </w:r>
      <w:r w:rsidR="007F3F97">
        <w:br w:type="column"/>
      </w:r>
      <w:r w:rsidR="007F3F97">
        <w:rPr>
          <w:rFonts w:ascii="Courier New" w:hAnsi="Courier New" w:cs="Courier New"/>
          <w:b/>
          <w:bCs/>
          <w:color w:val="000000"/>
          <w:spacing w:val="-34"/>
          <w:sz w:val="26"/>
          <w:szCs w:val="26"/>
        </w:rPr>
        <w:lastRenderedPageBreak/>
        <w:t>30</w:t>
      </w:r>
    </w:p>
    <w:p w:rsidR="00000000" w:rsidRDefault="007F3F97">
      <w:pPr>
        <w:shd w:val="clear" w:color="auto" w:fill="FFFFFF"/>
        <w:spacing w:before="36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4"/>
          <w:sz w:val="26"/>
          <w:szCs w:val="26"/>
        </w:rPr>
        <w:lastRenderedPageBreak/>
        <w:t>DE   MARÇO</w:t>
      </w:r>
    </w:p>
    <w:p w:rsidR="00000000" w:rsidRDefault="007F3F97">
      <w:pPr>
        <w:shd w:val="clear" w:color="auto" w:fill="FFFFFF"/>
        <w:spacing w:before="50"/>
      </w:pPr>
      <w:r>
        <w:br w:type="column"/>
      </w:r>
      <w:r w:rsidR="00E506B8">
        <w:rPr>
          <w:rFonts w:ascii="Courier New" w:hAnsi="Courier New" w:cs="Courier New"/>
          <w:color w:val="000000"/>
          <w:spacing w:val="-16"/>
          <w:sz w:val="28"/>
          <w:szCs w:val="28"/>
        </w:rPr>
        <w:lastRenderedPageBreak/>
        <w:t>DE 1.984</w:t>
      </w:r>
      <w:r>
        <w:rPr>
          <w:rFonts w:ascii="Courier New" w:hAnsi="Courier New" w:cs="Courier New"/>
          <w:color w:val="000000"/>
          <w:spacing w:val="-16"/>
          <w:sz w:val="28"/>
          <w:szCs w:val="28"/>
        </w:rPr>
        <w:t>.</w:t>
      </w:r>
    </w:p>
    <w:p w:rsidR="00000000" w:rsidRDefault="007F3F97">
      <w:pPr>
        <w:shd w:val="clear" w:color="auto" w:fill="FFFFFF"/>
        <w:spacing w:before="50"/>
        <w:sectPr w:rsidR="00000000">
          <w:type w:val="continuous"/>
          <w:pgSz w:w="13054" w:h="19447"/>
          <w:pgMar w:top="1440" w:right="1458" w:bottom="360" w:left="2664" w:header="720" w:footer="720" w:gutter="0"/>
          <w:cols w:num="4" w:sep="1" w:space="720" w:equalWidth="0">
            <w:col w:w="3020" w:space="583"/>
            <w:col w:w="720" w:space="594"/>
            <w:col w:w="1537" w:space="940"/>
            <w:col w:w="1537"/>
          </w:cols>
          <w:noEndnote/>
        </w:sectPr>
      </w:pPr>
    </w:p>
    <w:p w:rsidR="00000000" w:rsidRDefault="007F3F97">
      <w:pPr>
        <w:shd w:val="clear" w:color="auto" w:fill="FFFFFF"/>
        <w:spacing w:before="1562" w:line="356" w:lineRule="exact"/>
        <w:ind w:left="6149"/>
      </w:pP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</w:rPr>
        <w:lastRenderedPageBreak/>
        <w:t xml:space="preserve">INSTITUI COMISSÃO CONSULTIVA </w:t>
      </w:r>
      <w:r>
        <w:rPr>
          <w:rFonts w:ascii="Courier New" w:hAnsi="Courier New" w:cs="Courier New"/>
          <w:b/>
          <w:bCs/>
          <w:color w:val="000000"/>
          <w:spacing w:val="-26"/>
          <w:sz w:val="26"/>
          <w:szCs w:val="26"/>
        </w:rPr>
        <w:t xml:space="preserve">PREVISTA NO </w:t>
      </w:r>
      <w:r>
        <w:rPr>
          <w:rFonts w:ascii="Courier New" w:hAnsi="Courier New" w:cs="Courier New"/>
          <w:b/>
          <w:bCs/>
          <w:color w:val="000000"/>
          <w:spacing w:val="-26"/>
          <w:sz w:val="26"/>
          <w:szCs w:val="26"/>
          <w:lang w:val="en-US"/>
        </w:rPr>
        <w:t xml:space="preserve">V </w:t>
      </w:r>
      <w:r>
        <w:rPr>
          <w:rFonts w:ascii="Courier New" w:hAnsi="Courier New" w:cs="Courier New"/>
          <w:b/>
          <w:bCs/>
          <w:color w:val="000000"/>
          <w:spacing w:val="-26"/>
          <w:sz w:val="26"/>
          <w:szCs w:val="26"/>
        </w:rPr>
        <w:t>ACORDO MEC/BIRD,</w:t>
      </w:r>
    </w:p>
    <w:p w:rsidR="00000000" w:rsidRDefault="007F3F97">
      <w:pPr>
        <w:shd w:val="clear" w:color="auto" w:fill="FFFFFF"/>
        <w:spacing w:before="1130" w:line="320" w:lineRule="exact"/>
        <w:ind w:left="1202" w:firstLine="3769"/>
      </w:pP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</w:rPr>
        <w:t xml:space="preserve">0 GOVERNADOR DO ESTADO DE RONDÔNIA, </w:t>
      </w:r>
      <w:r>
        <w:rPr>
          <w:rFonts w:ascii="Courier New" w:hAnsi="Courier New" w:cs="Courier New"/>
          <w:color w:val="000000"/>
          <w:sz w:val="26"/>
          <w:szCs w:val="26"/>
        </w:rPr>
        <w:t>no uso de suas atribuições legais.</w:t>
      </w:r>
    </w:p>
    <w:p w:rsidR="00000000" w:rsidRDefault="007F3F97">
      <w:pPr>
        <w:shd w:val="clear" w:color="auto" w:fill="FFFFFF"/>
        <w:spacing w:before="814"/>
        <w:ind w:left="4957"/>
      </w:pPr>
      <w:r>
        <w:rPr>
          <w:rFonts w:ascii="Courier New" w:hAnsi="Courier New" w:cs="Courier New"/>
          <w:b/>
          <w:bCs/>
          <w:color w:val="000000"/>
          <w:spacing w:val="90"/>
          <w:sz w:val="26"/>
          <w:szCs w:val="26"/>
        </w:rPr>
        <w:t>DEÇREIA:</w:t>
      </w:r>
    </w:p>
    <w:p w:rsidR="00000000" w:rsidRDefault="00E506B8">
      <w:pPr>
        <w:shd w:val="clear" w:color="auto" w:fill="FFFFFF"/>
        <w:spacing w:before="457" w:line="360" w:lineRule="exact"/>
        <w:ind w:left="1195" w:right="155" w:firstLine="3744"/>
        <w:jc w:val="both"/>
      </w:pPr>
      <w:r>
        <w:rPr>
          <w:rFonts w:ascii="Courier New" w:hAnsi="Courier New" w:cs="Courier New"/>
          <w:color w:val="000000"/>
          <w:spacing w:val="-7"/>
          <w:sz w:val="26"/>
          <w:szCs w:val="26"/>
        </w:rPr>
        <w:t>ART. 1º - Fica Instituída a Comis</w:t>
      </w:r>
      <w:r w:rsidR="007F3F97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são Consultiva prevista no </w:t>
      </w:r>
      <w:r w:rsidR="007F3F97">
        <w:rPr>
          <w:rFonts w:ascii="Courier New" w:hAnsi="Courier New" w:cs="Courier New"/>
          <w:color w:val="000000"/>
          <w:spacing w:val="-13"/>
          <w:sz w:val="26"/>
          <w:szCs w:val="26"/>
          <w:lang w:val="en-US"/>
        </w:rPr>
        <w:t xml:space="preserve">V </w:t>
      </w:r>
      <w:r w:rsidR="007F3F97"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Acordo celebrado entre o Governo </w:t>
      </w:r>
      <w:r w:rsidR="007F3F97"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Brasileiro, com a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interveniência</w:t>
      </w:r>
      <w:r w:rsidR="007F3F97"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do Ministério da Educação e </w:t>
      </w:r>
      <w:r w:rsidR="007F3F97">
        <w:rPr>
          <w:rFonts w:ascii="Courier New" w:hAnsi="Courier New" w:cs="Courier New"/>
          <w:color w:val="000000"/>
          <w:spacing w:val="-9"/>
          <w:sz w:val="26"/>
          <w:szCs w:val="26"/>
        </w:rPr>
        <w:t>Cultura - MEC, e o Banco Int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ernacional de Reconstrução e De</w:t>
      </w:r>
      <w:r w:rsidR="007F3F97">
        <w:rPr>
          <w:rFonts w:ascii="Courier New" w:hAnsi="Courier New" w:cs="Courier New"/>
          <w:color w:val="000000"/>
          <w:spacing w:val="-12"/>
          <w:sz w:val="26"/>
          <w:szCs w:val="26"/>
        </w:rPr>
        <w:t>senvolvimento - BIRD, constituída dos seguintes membros:</w:t>
      </w:r>
    </w:p>
    <w:p w:rsidR="00000000" w:rsidRDefault="007F3F97">
      <w:pPr>
        <w:shd w:val="clear" w:color="auto" w:fill="FFFFFF"/>
        <w:spacing w:before="407"/>
        <w:ind w:left="1285"/>
        <w:jc w:val="center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Presidente:</w:t>
      </w:r>
    </w:p>
    <w:p w:rsidR="00000000" w:rsidRDefault="007F3F97">
      <w:pPr>
        <w:shd w:val="clear" w:color="auto" w:fill="FFFFFF"/>
        <w:spacing w:before="126" w:line="364" w:lineRule="exact"/>
        <w:ind w:left="4954" w:right="166"/>
        <w:jc w:val="both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ÁLVARO LUSTOSA PIRES - </w:t>
      </w:r>
      <w:r w:rsidR="00A72415">
        <w:rPr>
          <w:rFonts w:ascii="Courier New" w:hAnsi="Courier New" w:cs="Courier New"/>
          <w:color w:val="000000"/>
          <w:spacing w:val="-15"/>
          <w:sz w:val="26"/>
          <w:szCs w:val="26"/>
        </w:rPr>
        <w:t>Economista NS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-20, Cadastro 03286 - Secretário </w:t>
      </w:r>
      <w:r>
        <w:rPr>
          <w:rFonts w:ascii="Courier New" w:hAnsi="Courier New" w:cs="Courier New"/>
          <w:color w:val="000000"/>
          <w:sz w:val="26"/>
          <w:szCs w:val="26"/>
        </w:rPr>
        <w:t>de Estado da Educação.</w:t>
      </w:r>
    </w:p>
    <w:p w:rsidR="00000000" w:rsidRDefault="007F3F97">
      <w:pPr>
        <w:shd w:val="clear" w:color="auto" w:fill="FFFFFF"/>
        <w:spacing w:before="403"/>
        <w:ind w:left="4957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t>Membros:</w:t>
      </w:r>
    </w:p>
    <w:p w:rsidR="00000000" w:rsidRDefault="007F3F97">
      <w:pPr>
        <w:shd w:val="clear" w:color="auto" w:fill="FFFFFF"/>
        <w:spacing w:before="126" w:line="360" w:lineRule="exact"/>
        <w:ind w:left="4975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LUIZ GUILHERME ERSE DA </w:t>
      </w:r>
      <w:r w:rsidR="00E506B8">
        <w:rPr>
          <w:rFonts w:ascii="Courier New" w:hAnsi="Courier New" w:cs="Courier New"/>
          <w:color w:val="000000"/>
          <w:spacing w:val="-14"/>
          <w:sz w:val="26"/>
          <w:szCs w:val="26"/>
        </w:rPr>
        <w:t>SILVA -</w:t>
      </w:r>
      <w:r w:rsidR="00A72415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Pro</w:t>
      </w:r>
      <w:r w:rsidR="00E506B8">
        <w:rPr>
          <w:rFonts w:ascii="Courier New" w:hAnsi="Courier New" w:cs="Courier New"/>
          <w:color w:val="000000"/>
          <w:spacing w:val="-13"/>
          <w:sz w:val="26"/>
          <w:szCs w:val="26"/>
        </w:rPr>
        <w:t>fessor de 1º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Grau nível </w:t>
      </w:r>
      <w:r w:rsidR="00A72415">
        <w:rPr>
          <w:rFonts w:ascii="Courier New" w:hAnsi="Courier New" w:cs="Courier New"/>
          <w:color w:val="000000"/>
          <w:spacing w:val="-13"/>
          <w:sz w:val="26"/>
          <w:szCs w:val="26"/>
          <w:lang w:val="en-US"/>
        </w:rPr>
        <w:t>III, Cadastro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03311 - Técnico em Administração 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"D". Cad. 25402 Coordenador da COSEP/ </w:t>
      </w:r>
      <w:r>
        <w:rPr>
          <w:rFonts w:ascii="Courier New" w:hAnsi="Courier New" w:cs="Courier New"/>
          <w:color w:val="000000"/>
          <w:sz w:val="26"/>
          <w:szCs w:val="26"/>
        </w:rPr>
        <w:t>SEDUC.</w:t>
      </w:r>
    </w:p>
    <w:p w:rsidR="00000000" w:rsidRDefault="007F3F97">
      <w:pPr>
        <w:spacing w:before="472"/>
        <w:ind w:left="6977" w:right="2261"/>
        <w:rPr>
          <w:rFonts w:ascii="Times New Roman" w:hAnsi="Times New Roman" w:cs="Times New Roman"/>
          <w:sz w:val="24"/>
          <w:szCs w:val="24"/>
        </w:rPr>
      </w:pPr>
    </w:p>
    <w:p w:rsidR="00000000" w:rsidRDefault="007F3F97">
      <w:pPr>
        <w:spacing w:before="472"/>
        <w:ind w:left="6977" w:right="2261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054" w:h="19447"/>
          <w:pgMar w:top="1440" w:right="1440" w:bottom="360" w:left="1440" w:header="720" w:footer="720" w:gutter="0"/>
          <w:cols w:space="60"/>
          <w:noEndnote/>
        </w:sectPr>
      </w:pPr>
    </w:p>
    <w:p w:rsidR="00000000" w:rsidRDefault="007F3F97">
      <w:pPr>
        <w:shd w:val="clear" w:color="auto" w:fill="FFFFFF"/>
      </w:pPr>
      <w:r>
        <w:rPr>
          <w:rFonts w:ascii="Courier New" w:hAnsi="Courier New" w:cs="Courier New"/>
          <w:b/>
          <w:bCs/>
          <w:color w:val="000000"/>
          <w:sz w:val="30"/>
          <w:szCs w:val="30"/>
        </w:rPr>
        <w:lastRenderedPageBreak/>
        <w:t>GOVERNO DO ESTADO DE RONDÔNIA</w:t>
      </w:r>
    </w:p>
    <w:p w:rsidR="00000000" w:rsidRDefault="007F3F97">
      <w:pPr>
        <w:shd w:val="clear" w:color="auto" w:fill="FFFFFF"/>
        <w:tabs>
          <w:tab w:val="left" w:pos="6404"/>
        </w:tabs>
        <w:spacing w:before="65"/>
        <w:ind w:left="1548"/>
      </w:pPr>
      <w:r>
        <w:rPr>
          <w:rFonts w:ascii="Courier New" w:hAnsi="Courier New" w:cs="Courier New"/>
          <w:color w:val="000000"/>
          <w:sz w:val="30"/>
          <w:szCs w:val="30"/>
        </w:rPr>
        <w:t>GOVERNADOR</w:t>
      </w:r>
      <w:r>
        <w:rPr>
          <w:rFonts w:ascii="Courier New" w:hAnsi="Courier New" w:cs="Courier New"/>
          <w:color w:val="000000"/>
          <w:sz w:val="30"/>
          <w:szCs w:val="30"/>
        </w:rPr>
        <w:t>IA</w:t>
      </w:r>
      <w:r>
        <w:rPr>
          <w:color w:val="000000"/>
          <w:sz w:val="30"/>
          <w:szCs w:val="30"/>
        </w:rPr>
        <w:tab/>
      </w:r>
    </w:p>
    <w:p w:rsidR="00000000" w:rsidRDefault="007F3F97">
      <w:pPr>
        <w:shd w:val="clear" w:color="auto" w:fill="FFFFFF"/>
        <w:spacing w:before="781" w:line="356" w:lineRule="exact"/>
        <w:ind w:left="1602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ILKA. SILVEIRA CAMELO - Técnica   de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Educaç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ão "D" Cadastro 24337, Coorde •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nador do Grupo de Gerência - </w:t>
      </w:r>
      <w:r>
        <w:rPr>
          <w:rFonts w:ascii="Courier New" w:hAnsi="Courier New" w:cs="Courier New"/>
          <w:color w:val="000000"/>
          <w:spacing w:val="-11"/>
          <w:sz w:val="26"/>
          <w:szCs w:val="26"/>
          <w:lang w:val="en-US"/>
        </w:rPr>
        <w:t xml:space="preserve">V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AÇOR </w:t>
      </w:r>
      <w:r>
        <w:rPr>
          <w:rFonts w:ascii="Courier New" w:hAnsi="Courier New" w:cs="Courier New"/>
          <w:color w:val="000000"/>
          <w:sz w:val="26"/>
          <w:szCs w:val="26"/>
        </w:rPr>
        <w:t>DO MEC/BIRD/RO.</w:t>
      </w:r>
    </w:p>
    <w:p w:rsidR="00000000" w:rsidRDefault="007F3F97">
      <w:pPr>
        <w:shd w:val="clear" w:color="auto" w:fill="FFFFFF"/>
        <w:spacing w:before="382" w:line="349" w:lineRule="exact"/>
        <w:ind w:left="1598" w:right="295"/>
        <w:jc w:val="both"/>
      </w:pP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MARISA LISBOA BENINCASA - Técnica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em Educação "D" Cadastro 14966, Di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tora do Departamento de Ensino / </w:t>
      </w:r>
      <w:r>
        <w:rPr>
          <w:rFonts w:ascii="Courier New" w:hAnsi="Courier New" w:cs="Courier New"/>
          <w:color w:val="000000"/>
          <w:sz w:val="26"/>
          <w:szCs w:val="26"/>
        </w:rPr>
        <w:t>SEDUC.</w:t>
      </w:r>
    </w:p>
    <w:p w:rsidR="00000000" w:rsidRDefault="007F3F97">
      <w:pPr>
        <w:shd w:val="clear" w:color="auto" w:fill="FFFFFF"/>
        <w:spacing w:before="367" w:line="364" w:lineRule="exact"/>
        <w:ind w:left="1602" w:right="299"/>
        <w:jc w:val="both"/>
      </w:pPr>
      <w:r>
        <w:rPr>
          <w:rFonts w:ascii="Courier New" w:hAnsi="Courier New" w:cs="Courier New"/>
          <w:color w:val="000000"/>
          <w:spacing w:val="-7"/>
          <w:sz w:val="26"/>
          <w:szCs w:val="26"/>
        </w:rPr>
        <w:t>JOSÉ Á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LVARO COSTA - Técnico em As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suntos Educacionais NS -</w:t>
      </w:r>
      <w:r w:rsidR="00A72415">
        <w:rPr>
          <w:rFonts w:ascii="Courier New" w:hAnsi="Courier New" w:cs="Courier New"/>
          <w:color w:val="000000"/>
          <w:spacing w:val="-14"/>
          <w:sz w:val="26"/>
          <w:szCs w:val="26"/>
        </w:rPr>
        <w:t>20, Cadastro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00808 - Secretário Municipal de Edu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cação e Cultura de Porto Velho.</w:t>
      </w:r>
    </w:p>
    <w:p w:rsidR="00000000" w:rsidRDefault="007F3F97">
      <w:pPr>
        <w:shd w:val="clear" w:color="auto" w:fill="FFFFFF"/>
        <w:spacing w:before="353" w:line="364" w:lineRule="exact"/>
        <w:ind w:left="1591" w:right="292"/>
        <w:jc w:val="both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>ALEJANDRO YAGUE MAIOR - Técnico em Assuntos Educacionais NS/19, Cadas</w:t>
      </w:r>
      <w:r w:rsidR="00A72415">
        <w:rPr>
          <w:rFonts w:ascii="Courier New" w:hAnsi="Courier New" w:cs="Courier New"/>
          <w:color w:val="000000"/>
          <w:spacing w:val="-11"/>
          <w:sz w:val="26"/>
          <w:szCs w:val="26"/>
        </w:rPr>
        <w:t>-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tro 00330 - Secretário Municipal de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Educação e Cultura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de </w:t>
      </w:r>
      <w:r w:rsidR="00A72415">
        <w:rPr>
          <w:rFonts w:ascii="Courier New" w:hAnsi="Courier New" w:cs="Courier New"/>
          <w:color w:val="000000"/>
          <w:spacing w:val="-13"/>
          <w:sz w:val="26"/>
          <w:szCs w:val="26"/>
        </w:rPr>
        <w:t>Ji-Paraná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.</w:t>
      </w:r>
    </w:p>
    <w:p w:rsidR="00000000" w:rsidRDefault="007F3F97">
      <w:pPr>
        <w:shd w:val="clear" w:color="auto" w:fill="FFFFFF"/>
        <w:spacing w:before="356" w:line="367" w:lineRule="exact"/>
        <w:ind w:left="1595" w:right="299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NEUZA PEREIRA DE SOUZA MANFREDINHO-</w:t>
      </w:r>
      <w:r w:rsidR="00A72415">
        <w:rPr>
          <w:rFonts w:ascii="Courier New" w:hAnsi="Courier New" w:cs="Courier New"/>
          <w:color w:val="000000"/>
          <w:spacing w:val="-15"/>
          <w:sz w:val="26"/>
          <w:szCs w:val="26"/>
        </w:rPr>
        <w:t>Professora de 1º e 2º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Graus - 1 -C.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Cad</w:t>
      </w:r>
      <w:r w:rsidR="00A72415">
        <w:rPr>
          <w:rFonts w:ascii="Courier New" w:hAnsi="Courier New" w:cs="Courier New"/>
          <w:color w:val="000000"/>
          <w:spacing w:val="-11"/>
          <w:sz w:val="26"/>
          <w:szCs w:val="26"/>
        </w:rPr>
        <w:t>astro 01144 - Secretaria Munici</w:t>
      </w:r>
      <w:r w:rsidR="00A72415">
        <w:rPr>
          <w:rFonts w:ascii="Courier New" w:hAnsi="Courier New" w:cs="Courier New"/>
          <w:color w:val="000000"/>
          <w:sz w:val="26"/>
          <w:szCs w:val="26"/>
        </w:rPr>
        <w:t>pal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de Caçoai.</w:t>
      </w:r>
    </w:p>
    <w:p w:rsidR="00000000" w:rsidRDefault="007F3F97">
      <w:pPr>
        <w:shd w:val="clear" w:color="auto" w:fill="FFFFFF"/>
        <w:spacing w:before="346" w:line="364" w:lineRule="exact"/>
        <w:ind w:left="1598" w:right="252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JOSÉ LACERDA DE MELO - Economista D </w:t>
      </w:r>
      <w:r w:rsidR="00A72415">
        <w:rPr>
          <w:rFonts w:ascii="Courier New" w:hAnsi="Courier New" w:cs="Courier New"/>
          <w:color w:val="000000"/>
          <w:spacing w:val="-16"/>
          <w:sz w:val="26"/>
          <w:szCs w:val="26"/>
        </w:rPr>
        <w:t>Cadastro nº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13588 - Representante da </w:t>
      </w:r>
      <w:r>
        <w:rPr>
          <w:rFonts w:ascii="Courier New" w:hAnsi="Courier New" w:cs="Courier New"/>
          <w:color w:val="000000"/>
          <w:sz w:val="26"/>
          <w:szCs w:val="26"/>
        </w:rPr>
        <w:t>SEPLAN.</w:t>
      </w:r>
    </w:p>
    <w:p w:rsidR="00000000" w:rsidRDefault="007F3F97">
      <w:pPr>
        <w:shd w:val="clear" w:color="auto" w:fill="FFFFFF"/>
        <w:tabs>
          <w:tab w:val="left" w:pos="1609"/>
        </w:tabs>
        <w:spacing w:before="353" w:line="360" w:lineRule="exact"/>
        <w:ind w:left="799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LAERSON GOMES PEREIRA - Assistente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br/>
        <w:t>Jurí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dico Ref. 50 - Cadastro 04462/8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z w:val="26"/>
          <w:szCs w:val="26"/>
        </w:rPr>
        <w:t xml:space="preserve">Representante da </w:t>
      </w:r>
      <w:r w:rsidR="00A72415">
        <w:rPr>
          <w:rFonts w:ascii="Courier New" w:hAnsi="Courier New" w:cs="Courier New"/>
          <w:color w:val="000000"/>
          <w:sz w:val="26"/>
          <w:szCs w:val="26"/>
        </w:rPr>
        <w:t>SEFAZ.</w:t>
      </w:r>
    </w:p>
    <w:p w:rsidR="00000000" w:rsidRDefault="007F3F97">
      <w:pPr>
        <w:shd w:val="clear" w:color="auto" w:fill="FFFFFF"/>
        <w:tabs>
          <w:tab w:val="left" w:pos="5843"/>
        </w:tabs>
        <w:spacing w:before="133"/>
        <w:ind w:left="274"/>
      </w:pPr>
      <w:r>
        <w:rPr>
          <w:b/>
          <w:bCs/>
          <w:color w:val="000000"/>
          <w:sz w:val="22"/>
          <w:szCs w:val="22"/>
        </w:rPr>
        <w:tab/>
        <w:t>-   .</w:t>
      </w:r>
    </w:p>
    <w:p w:rsidR="00000000" w:rsidRDefault="007F3F97">
      <w:pPr>
        <w:shd w:val="clear" w:color="auto" w:fill="FFFFFF"/>
        <w:tabs>
          <w:tab w:val="left" w:pos="1609"/>
        </w:tabs>
        <w:spacing w:line="364" w:lineRule="exact"/>
        <w:ind w:left="256"/>
      </w:pPr>
      <w:r>
        <w:rPr>
          <w:i/>
          <w:iCs/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BOAVENTURA MORAES DO AMARAL-</w:t>
      </w:r>
      <w:r w:rsidR="00A72415">
        <w:rPr>
          <w:rFonts w:ascii="Courier New" w:hAnsi="Courier New" w:cs="Courier New"/>
          <w:color w:val="000000"/>
          <w:spacing w:val="-11"/>
          <w:sz w:val="26"/>
          <w:szCs w:val="26"/>
        </w:rPr>
        <w:t>Técnico</w:t>
      </w:r>
    </w:p>
    <w:p w:rsidR="00000000" w:rsidRDefault="007F3F97">
      <w:pPr>
        <w:shd w:val="clear" w:color="auto" w:fill="FFFFFF"/>
        <w:spacing w:line="364" w:lineRule="exact"/>
        <w:ind w:left="1613" w:right="277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Especializado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val="en-US"/>
        </w:rPr>
        <w:t xml:space="preserve">II,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Cadastro 12406 Re</w:t>
      </w:r>
      <w:r w:rsidR="00A72415">
        <w:rPr>
          <w:rFonts w:ascii="Courier New" w:hAnsi="Courier New" w:cs="Courier New"/>
          <w:color w:val="000000"/>
          <w:spacing w:val="-13"/>
          <w:sz w:val="26"/>
          <w:szCs w:val="26"/>
        </w:rPr>
        <w:t>-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z w:val="26"/>
          <w:szCs w:val="26"/>
        </w:rPr>
        <w:t>presentante da SEOSP.</w:t>
      </w:r>
    </w:p>
    <w:p w:rsidR="00000000" w:rsidRDefault="007F3F97">
      <w:pPr>
        <w:shd w:val="clear" w:color="auto" w:fill="FFFFFF"/>
        <w:spacing w:before="144" w:line="292" w:lineRule="exact"/>
        <w:ind w:left="1624" w:right="284"/>
        <w:jc w:val="both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NELSON OLÍMPIO IVO DE ALBUQUERQUE -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Técnico em Administração </w:t>
      </w:r>
      <w:r w:rsidR="00A72415">
        <w:rPr>
          <w:rFonts w:ascii="Courier New" w:hAnsi="Courier New" w:cs="Courier New"/>
          <w:color w:val="000000"/>
          <w:spacing w:val="-10"/>
          <w:sz w:val="26"/>
          <w:szCs w:val="26"/>
        </w:rPr>
        <w:t>Classe C</w:t>
      </w:r>
    </w:p>
    <w:p w:rsidR="00000000" w:rsidRDefault="007F3F97">
      <w:pPr>
        <w:shd w:val="clear" w:color="auto" w:fill="FFFFFF"/>
        <w:spacing w:before="144" w:line="292" w:lineRule="exact"/>
        <w:ind w:left="1624" w:right="284"/>
        <w:jc w:val="both"/>
        <w:sectPr w:rsidR="00000000">
          <w:pgSz w:w="11909" w:h="16834"/>
          <w:pgMar w:top="769" w:right="845" w:bottom="360" w:left="4120" w:header="720" w:footer="720" w:gutter="0"/>
          <w:cols w:space="60"/>
          <w:noEndnote/>
        </w:sectPr>
      </w:pPr>
    </w:p>
    <w:p w:rsidR="00000000" w:rsidRDefault="007F3F97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F3F97">
      <w:pPr>
        <w:shd w:val="clear" w:color="auto" w:fill="FFFFFF"/>
        <w:ind w:left="2239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GOVERNO DO ESTADO DE RONDÔNIA</w:t>
      </w:r>
    </w:p>
    <w:p w:rsidR="00000000" w:rsidRDefault="00A72415" w:rsidP="00A72415">
      <w:pPr>
        <w:shd w:val="clear" w:color="auto" w:fill="FFFFFF"/>
        <w:spacing w:before="14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7F3F97">
        <w:rPr>
          <w:rFonts w:ascii="Times New Roman" w:hAnsi="Times New Roman" w:cs="Times New Roman"/>
          <w:color w:val="000000"/>
          <w:sz w:val="24"/>
          <w:szCs w:val="24"/>
        </w:rPr>
        <w:t>GOVERNADORIA</w:t>
      </w:r>
    </w:p>
    <w:p w:rsidR="00000000" w:rsidRDefault="00A72415">
      <w:pPr>
        <w:shd w:val="clear" w:color="auto" w:fill="FFFFFF"/>
        <w:spacing w:line="331" w:lineRule="exact"/>
        <w:ind w:left="3787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Ref. NS-17. Cadastro nº</w:t>
      </w:r>
      <w:r w:rsidR="007F3F97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27.504-Repre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-</w:t>
      </w:r>
      <w:r w:rsidR="007F3F97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r w:rsidR="007F3F97">
        <w:rPr>
          <w:rFonts w:ascii="Courier New" w:hAnsi="Courier New" w:cs="Courier New"/>
          <w:color w:val="000000"/>
          <w:sz w:val="24"/>
          <w:szCs w:val="24"/>
        </w:rPr>
        <w:t>sentante da SEAD.</w:t>
      </w:r>
    </w:p>
    <w:p w:rsidR="00000000" w:rsidRDefault="00A72415">
      <w:pPr>
        <w:shd w:val="clear" w:color="auto" w:fill="FFFFFF"/>
        <w:spacing w:before="22" w:line="360" w:lineRule="exact"/>
        <w:ind w:left="14" w:firstLine="3758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 2º-</w:t>
      </w:r>
      <w:r w:rsidR="007F3F97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Cabe a Secretaria de Estado </w:t>
      </w:r>
      <w:r w:rsidR="007F3F97">
        <w:rPr>
          <w:rFonts w:ascii="Courier New" w:hAnsi="Courier New" w:cs="Courier New"/>
          <w:color w:val="000000"/>
          <w:spacing w:val="-1"/>
          <w:sz w:val="24"/>
          <w:szCs w:val="24"/>
        </w:rPr>
        <w:t>da Educação expedir diretrizes referentes as funções, atribui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-</w:t>
      </w:r>
      <w:r w:rsidR="007F3F97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 w:rsidR="007F3F97">
        <w:rPr>
          <w:rFonts w:ascii="Courier New" w:hAnsi="Courier New" w:cs="Courier New"/>
          <w:color w:val="000000"/>
          <w:sz w:val="24"/>
          <w:szCs w:val="24"/>
        </w:rPr>
        <w:t>ções e competê</w:t>
      </w:r>
      <w:r w:rsidR="007F3F97">
        <w:rPr>
          <w:rFonts w:ascii="Courier New" w:hAnsi="Courier New" w:cs="Courier New"/>
          <w:color w:val="000000"/>
          <w:sz w:val="24"/>
          <w:szCs w:val="24"/>
        </w:rPr>
        <w:t>ncias da referida comissão.</w:t>
      </w:r>
    </w:p>
    <w:p w:rsidR="00000000" w:rsidRDefault="00A72415" w:rsidP="00A72415">
      <w:pPr>
        <w:shd w:val="clear" w:color="auto" w:fill="FFFFFF"/>
        <w:spacing w:before="353" w:after="22" w:line="367" w:lineRule="exact"/>
        <w:ind w:firstLine="3766"/>
        <w:sectPr w:rsidR="00000000">
          <w:pgSz w:w="11909" w:h="16834"/>
          <w:pgMar w:top="1440" w:right="1203" w:bottom="720" w:left="1879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 3º-</w:t>
      </w:r>
      <w:r w:rsidR="007F3F97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Este Decreto entrará   em </w:t>
      </w:r>
      <w:r w:rsidR="007F3F97">
        <w:rPr>
          <w:rFonts w:ascii="Courier New" w:hAnsi="Courier New" w:cs="Courier New"/>
          <w:color w:val="000000"/>
          <w:sz w:val="24"/>
          <w:szCs w:val="24"/>
        </w:rPr>
        <w:t xml:space="preserve">vigor na data de sua publicação, </w:t>
      </w:r>
    </w:p>
    <w:p w:rsidR="00000000" w:rsidRDefault="007F3F97">
      <w:pPr>
        <w:framePr w:w="3737" w:h="569" w:hRule="exact" w:hSpace="10080" w:wrap="notBeside" w:vAnchor="text" w:hAnchor="margin" w:x="4782" w:y="1189"/>
        <w:shd w:val="clear" w:color="auto" w:fill="FFFFFF"/>
        <w:spacing w:line="238" w:lineRule="exact"/>
        <w:ind w:left="691" w:hanging="691"/>
      </w:pPr>
      <w:r>
        <w:rPr>
          <w:b/>
          <w:bCs/>
          <w:color w:val="000000"/>
          <w:spacing w:val="-15"/>
          <w:sz w:val="24"/>
          <w:szCs w:val="24"/>
        </w:rPr>
        <w:t xml:space="preserve">JORGE </w:t>
      </w:r>
      <w:r w:rsidR="00A72415">
        <w:rPr>
          <w:color w:val="000000"/>
          <w:spacing w:val="-15"/>
          <w:sz w:val="24"/>
          <w:szCs w:val="24"/>
        </w:rPr>
        <w:t xml:space="preserve">TEIXERA DE </w:t>
      </w:r>
      <w:r>
        <w:rPr>
          <w:color w:val="000000"/>
          <w:spacing w:val="-15"/>
          <w:sz w:val="24"/>
          <w:szCs w:val="24"/>
        </w:rPr>
        <w:t xml:space="preserve">  </w:t>
      </w:r>
      <w:r>
        <w:rPr>
          <w:b/>
          <w:bCs/>
          <w:color w:val="000000"/>
          <w:spacing w:val="12"/>
          <w:sz w:val="24"/>
          <w:szCs w:val="24"/>
        </w:rPr>
        <w:t xml:space="preserve">OLIVEIRA </w:t>
      </w:r>
      <w:r w:rsidR="00A72415">
        <w:rPr>
          <w:b/>
          <w:bCs/>
          <w:color w:val="000000"/>
          <w:w w:val="79"/>
        </w:rPr>
        <w:t xml:space="preserve"> </w:t>
      </w:r>
      <w:r>
        <w:rPr>
          <w:b/>
          <w:bCs/>
          <w:color w:val="000000"/>
          <w:w w:val="79"/>
        </w:rPr>
        <w:t xml:space="preserve"> GOVERNADOR</w:t>
      </w:r>
    </w:p>
    <w:p w:rsidR="00E506B8" w:rsidRDefault="00E506B8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E506B8">
      <w:type w:val="continuous"/>
      <w:pgSz w:w="11909" w:h="16834"/>
      <w:pgMar w:top="1440" w:right="1203" w:bottom="720" w:left="18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B8"/>
    <w:rsid w:val="007F3F97"/>
    <w:rsid w:val="00A72415"/>
    <w:rsid w:val="00E5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6484D7-E728-4F40-85E3-2FF1AD98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2016-09-23T12:06:00Z</dcterms:created>
  <dcterms:modified xsi:type="dcterms:W3CDTF">2016-09-23T12:26:00Z</dcterms:modified>
</cp:coreProperties>
</file>