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F0C4D">
      <w:pPr>
        <w:shd w:val="clear" w:color="auto" w:fill="FFFFFF"/>
      </w:pPr>
      <w:r>
        <w:rPr>
          <w:rFonts w:ascii="Arial" w:hAnsi="Arial" w:cs="Arial"/>
          <w:b/>
          <w:bCs/>
          <w:color w:val="D2B59B"/>
        </w:rPr>
        <w:t>.-</w:t>
      </w:r>
    </w:p>
    <w:p w:rsidR="00000000" w:rsidRDefault="001F0C4D">
      <w:pPr>
        <w:shd w:val="clear" w:color="auto" w:fill="FFFFFF"/>
        <w:sectPr w:rsidR="00000000">
          <w:type w:val="continuous"/>
          <w:pgSz w:w="13413" w:h="19533"/>
          <w:pgMar w:top="1440" w:right="1440" w:bottom="360" w:left="1440" w:header="720" w:footer="720" w:gutter="0"/>
          <w:cols w:space="60"/>
          <w:noEndnote/>
        </w:sectPr>
      </w:pPr>
    </w:p>
    <w:p w:rsidR="00000000" w:rsidRDefault="001F0C4D">
      <w:pPr>
        <w:shd w:val="clear" w:color="auto" w:fill="FFFFFF"/>
        <w:spacing w:before="554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000000" w:rsidRDefault="001F0C4D">
      <w:pPr>
        <w:shd w:val="clear" w:color="auto" w:fill="FFFFFF"/>
        <w:spacing w:before="194" w:after="1058"/>
        <w:jc w:val="center"/>
      </w:pPr>
      <w:r>
        <w:rPr>
          <w:color w:val="000000"/>
          <w:spacing w:val="-19"/>
          <w:sz w:val="26"/>
          <w:szCs w:val="26"/>
        </w:rPr>
        <w:t>GOVERNADORIA</w:t>
      </w:r>
    </w:p>
    <w:p w:rsidR="00000000" w:rsidRDefault="001F0C4D">
      <w:pPr>
        <w:shd w:val="clear" w:color="auto" w:fill="FFFFFF"/>
        <w:spacing w:before="194" w:after="1058"/>
        <w:jc w:val="center"/>
        <w:sectPr w:rsidR="00000000">
          <w:type w:val="continuous"/>
          <w:pgSz w:w="13413" w:h="19533"/>
          <w:pgMar w:top="1440" w:right="3312" w:bottom="360" w:left="5155" w:header="720" w:footer="720" w:gutter="0"/>
          <w:cols w:space="60"/>
          <w:noEndnote/>
        </w:sectPr>
      </w:pPr>
    </w:p>
    <w:p w:rsidR="00000000" w:rsidRDefault="001F0C4D">
      <w:pPr>
        <w:shd w:val="clear" w:color="auto" w:fill="FFFFFF"/>
      </w:pPr>
      <w:r>
        <w:rPr>
          <w:color w:val="000000"/>
          <w:spacing w:val="-10"/>
          <w:sz w:val="26"/>
          <w:szCs w:val="26"/>
        </w:rPr>
        <w:lastRenderedPageBreak/>
        <w:t>DECRETO N° 1</w:t>
      </w:r>
      <w:r>
        <w:rPr>
          <w:color w:val="000000"/>
          <w:spacing w:val="-10"/>
          <w:sz w:val="26"/>
          <w:szCs w:val="26"/>
        </w:rPr>
        <w:t>989</w:t>
      </w:r>
    </w:p>
    <w:p w:rsidR="00000000" w:rsidRDefault="001F0C4D">
      <w:pPr>
        <w:shd w:val="clear" w:color="auto" w:fill="FFFFFF"/>
        <w:spacing w:before="7"/>
      </w:pPr>
      <w:r>
        <w:br w:type="column"/>
      </w:r>
      <w:r>
        <w:rPr>
          <w:color w:val="000000"/>
          <w:sz w:val="26"/>
          <w:szCs w:val="26"/>
        </w:rPr>
        <w:lastRenderedPageBreak/>
        <w:t>DE</w:t>
      </w:r>
    </w:p>
    <w:p w:rsidR="00000000" w:rsidRDefault="001F0C4D">
      <w:pPr>
        <w:shd w:val="clear" w:color="auto" w:fill="FFFFFF"/>
        <w:spacing w:before="36"/>
      </w:pPr>
      <w:r>
        <w:br w:type="column"/>
      </w:r>
      <w:r>
        <w:rPr>
          <w:color w:val="000000"/>
          <w:sz w:val="26"/>
          <w:szCs w:val="26"/>
        </w:rPr>
        <w:lastRenderedPageBreak/>
        <w:t>27</w:t>
      </w:r>
    </w:p>
    <w:p w:rsidR="00000000" w:rsidRDefault="001F0C4D">
      <w:pPr>
        <w:shd w:val="clear" w:color="auto" w:fill="FFFFFF"/>
        <w:spacing w:before="50"/>
      </w:pPr>
      <w:r>
        <w:br w:type="column"/>
      </w:r>
      <w:r>
        <w:rPr>
          <w:color w:val="000000"/>
          <w:spacing w:val="-5"/>
          <w:sz w:val="26"/>
          <w:szCs w:val="26"/>
        </w:rPr>
        <w:lastRenderedPageBreak/>
        <w:t>DE MARÇO</w:t>
      </w:r>
    </w:p>
    <w:p w:rsidR="00000000" w:rsidRDefault="001F0C4D">
      <w:pPr>
        <w:shd w:val="clear" w:color="auto" w:fill="FFFFFF"/>
        <w:spacing w:before="43"/>
      </w:pPr>
      <w:r>
        <w:br w:type="column"/>
      </w:r>
      <w:r>
        <w:rPr>
          <w:color w:val="000000"/>
          <w:spacing w:val="-20"/>
          <w:sz w:val="26"/>
          <w:szCs w:val="26"/>
        </w:rPr>
        <w:lastRenderedPageBreak/>
        <w:t>DE  1984</w:t>
      </w:r>
    </w:p>
    <w:p w:rsidR="00000000" w:rsidRDefault="001F0C4D">
      <w:pPr>
        <w:shd w:val="clear" w:color="auto" w:fill="FFFFFF"/>
        <w:spacing w:before="43"/>
        <w:sectPr w:rsidR="00000000">
          <w:type w:val="continuous"/>
          <w:pgSz w:w="13413" w:h="19533"/>
          <w:pgMar w:top="1440" w:right="1742" w:bottom="360" w:left="3614" w:header="720" w:footer="720" w:gutter="0"/>
          <w:cols w:num="5" w:space="720" w:equalWidth="0">
            <w:col w:w="2361" w:space="677"/>
            <w:col w:w="720" w:space="223"/>
            <w:col w:w="720" w:space="209"/>
            <w:col w:w="1375" w:space="670"/>
            <w:col w:w="1101"/>
          </w:cols>
          <w:noEndnote/>
        </w:sectPr>
      </w:pPr>
    </w:p>
    <w:p w:rsidR="00000000" w:rsidRDefault="001F0C4D">
      <w:pPr>
        <w:shd w:val="clear" w:color="auto" w:fill="FFFFFF"/>
        <w:spacing w:before="2174" w:line="475" w:lineRule="exact"/>
        <w:ind w:left="2146" w:firstLine="2326"/>
        <w:jc w:val="both"/>
      </w:pPr>
      <w:r>
        <w:rPr>
          <w:color w:val="000000"/>
          <w:spacing w:val="-12"/>
          <w:sz w:val="26"/>
          <w:szCs w:val="26"/>
        </w:rPr>
        <w:lastRenderedPageBreak/>
        <w:t xml:space="preserve">O GOVERNADOR DO ESTADO DE RONDÔNIA usando </w:t>
      </w:r>
      <w:r>
        <w:rPr>
          <w:color w:val="000000"/>
          <w:spacing w:val="-13"/>
          <w:sz w:val="26"/>
          <w:szCs w:val="26"/>
        </w:rPr>
        <w:t>das atribuições q</w:t>
      </w:r>
      <w:r>
        <w:rPr>
          <w:color w:val="000000"/>
          <w:spacing w:val="-13"/>
          <w:sz w:val="26"/>
          <w:szCs w:val="26"/>
        </w:rPr>
        <w:t>ue lhe confere a Lei complementar nº</w:t>
      </w:r>
      <w:r>
        <w:rPr>
          <w:color w:val="000000"/>
          <w:spacing w:val="-13"/>
          <w:sz w:val="26"/>
          <w:szCs w:val="26"/>
        </w:rPr>
        <w:t xml:space="preserve"> 041, </w:t>
      </w:r>
      <w:r>
        <w:rPr>
          <w:color w:val="000000"/>
          <w:spacing w:val="-16"/>
          <w:sz w:val="26"/>
          <w:szCs w:val="26"/>
        </w:rPr>
        <w:t xml:space="preserve">de 22 de dezembro de 1981, </w:t>
      </w:r>
      <w:r>
        <w:rPr>
          <w:color w:val="000000"/>
          <w:spacing w:val="217"/>
          <w:sz w:val="26"/>
          <w:szCs w:val="26"/>
        </w:rPr>
        <w:t>RESOLVE:</w:t>
      </w:r>
    </w:p>
    <w:p w:rsidR="00000000" w:rsidRDefault="001F0C4D">
      <w:pPr>
        <w:shd w:val="clear" w:color="auto" w:fill="FFFFFF"/>
        <w:spacing w:before="2174" w:line="475" w:lineRule="exact"/>
        <w:ind w:left="2146" w:firstLine="2326"/>
        <w:jc w:val="both"/>
        <w:sectPr w:rsidR="00000000">
          <w:type w:val="continuous"/>
          <w:pgSz w:w="13413" w:h="19533"/>
          <w:pgMar w:top="1440" w:right="1440" w:bottom="360" w:left="1440" w:header="720" w:footer="720" w:gutter="0"/>
          <w:cols w:space="60"/>
          <w:noEndnote/>
        </w:sectPr>
      </w:pPr>
    </w:p>
    <w:p w:rsidR="00000000" w:rsidRDefault="001F0C4D">
      <w:pPr>
        <w:framePr w:w="2880" w:h="972" w:hRule="exact" w:hSpace="36" w:wrap="auto" w:vAnchor="text" w:hAnchor="text" w:x="6179" w:y="5552"/>
        <w:shd w:val="clear" w:color="auto" w:fill="FFFFFF"/>
        <w:spacing w:line="482" w:lineRule="exact"/>
        <w:ind w:left="295" w:hanging="295"/>
      </w:pPr>
      <w:r>
        <w:rPr>
          <w:color w:val="000000"/>
          <w:spacing w:val="-14"/>
          <w:sz w:val="26"/>
          <w:szCs w:val="26"/>
        </w:rPr>
        <w:t xml:space="preserve">Teixeira de Oliveira </w:t>
      </w:r>
      <w:r>
        <w:rPr>
          <w:color w:val="000000"/>
          <w:sz w:val="26"/>
          <w:szCs w:val="26"/>
        </w:rPr>
        <w:t>Governador</w:t>
      </w:r>
    </w:p>
    <w:p w:rsidR="00000000" w:rsidRDefault="001F0C4D">
      <w:pPr>
        <w:spacing w:line="1" w:lineRule="exact"/>
        <w:rPr>
          <w:rFonts w:ascii="Arial" w:hAnsi="Arial" w:cs="Arial"/>
          <w:sz w:val="2"/>
          <w:szCs w:val="2"/>
        </w:rPr>
      </w:pPr>
    </w:p>
    <w:p w:rsidR="00000000" w:rsidRDefault="001F0C4D">
      <w:pPr>
        <w:spacing w:line="1" w:lineRule="exact"/>
        <w:rPr>
          <w:rFonts w:ascii="Arial" w:hAnsi="Arial" w:cs="Arial"/>
          <w:sz w:val="2"/>
          <w:szCs w:val="2"/>
        </w:rPr>
      </w:pPr>
    </w:p>
    <w:p w:rsidR="00000000" w:rsidRDefault="001F0C4D">
      <w:pPr>
        <w:shd w:val="clear" w:color="auto" w:fill="FFFFFF"/>
        <w:spacing w:before="958" w:line="482" w:lineRule="exact"/>
        <w:ind w:left="2117" w:firstLine="2318"/>
        <w:jc w:val="both"/>
      </w:pPr>
      <w:r>
        <w:rPr>
          <w:color w:val="000000"/>
          <w:spacing w:val="-13"/>
          <w:sz w:val="26"/>
          <w:szCs w:val="26"/>
        </w:rPr>
        <w:t>Conceder afastamento as servidoras CONCEI_ ÇÃO APARECIDA FERNANDES DA SILVA, Assistente Social, cadas</w:t>
      </w:r>
      <w:r>
        <w:rPr>
          <w:color w:val="000000"/>
          <w:spacing w:val="-8"/>
          <w:sz w:val="26"/>
          <w:szCs w:val="26"/>
        </w:rPr>
        <w:t>tro nº</w:t>
      </w:r>
      <w:r>
        <w:rPr>
          <w:color w:val="000000"/>
          <w:spacing w:val="-8"/>
          <w:sz w:val="26"/>
          <w:szCs w:val="26"/>
        </w:rPr>
        <w:t xml:space="preserve"> 03266-2 e LILIAN PRAXEDES QUEDES, Assistente So</w:t>
      </w:r>
      <w:r>
        <w:rPr>
          <w:color w:val="000000"/>
          <w:spacing w:val="-8"/>
          <w:sz w:val="26"/>
          <w:szCs w:val="26"/>
        </w:rPr>
        <w:softHyphen/>
      </w:r>
      <w:r>
        <w:rPr>
          <w:color w:val="000000"/>
          <w:spacing w:val="-13"/>
          <w:sz w:val="26"/>
          <w:szCs w:val="26"/>
        </w:rPr>
        <w:t>cial, cadastro nº</w:t>
      </w:r>
      <w:r>
        <w:rPr>
          <w:color w:val="000000"/>
          <w:spacing w:val="-13"/>
          <w:sz w:val="26"/>
          <w:szCs w:val="26"/>
        </w:rPr>
        <w:t xml:space="preserve"> 03275-1, lotadas na Secretaria de Estado da Administração, para se deslocarem até a cidade de Brasí</w:t>
      </w:r>
      <w:r>
        <w:rPr>
          <w:color w:val="000000"/>
          <w:spacing w:val="-10"/>
          <w:sz w:val="26"/>
          <w:szCs w:val="26"/>
        </w:rPr>
        <w:t>lia</w:t>
      </w:r>
      <w:r>
        <w:rPr>
          <w:color w:val="000000"/>
          <w:spacing w:val="-10"/>
          <w:sz w:val="26"/>
          <w:szCs w:val="26"/>
        </w:rPr>
        <w:t xml:space="preserve">-DF, a fim de participar da "CAMPANHA NACIONAL EM CRE </w:t>
      </w:r>
      <w:r>
        <w:rPr>
          <w:color w:val="000000"/>
          <w:spacing w:val="-9"/>
          <w:sz w:val="26"/>
          <w:szCs w:val="26"/>
        </w:rPr>
        <w:t>CHE DOMICILIARES E CONVENC</w:t>
      </w:r>
      <w:r>
        <w:rPr>
          <w:color w:val="000000"/>
          <w:spacing w:val="-9"/>
          <w:sz w:val="26"/>
          <w:szCs w:val="26"/>
        </w:rPr>
        <w:t xml:space="preserve">IONAIS", no período de 25/03 a </w:t>
      </w:r>
      <w:r>
        <w:rPr>
          <w:color w:val="000000"/>
          <w:sz w:val="26"/>
          <w:szCs w:val="26"/>
        </w:rPr>
        <w:t>06/04/84.</w:t>
      </w:r>
    </w:p>
    <w:p w:rsidR="001F0C4D" w:rsidRDefault="001F0C4D">
      <w:pPr>
        <w:ind w:right="864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F0C4D">
      <w:type w:val="continuous"/>
      <w:pgSz w:w="13413" w:h="19533"/>
      <w:pgMar w:top="1440" w:right="1440" w:bottom="360" w:left="146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4D"/>
    <w:rsid w:val="001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1970D8-7025-4296-B8EE-D0E5A470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2016-09-22T15:16:00Z</dcterms:created>
  <dcterms:modified xsi:type="dcterms:W3CDTF">2016-09-22T15:23:00Z</dcterms:modified>
</cp:coreProperties>
</file>