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D43163">
        <w:rPr>
          <w:b w:val="0"/>
        </w:rPr>
        <w:t xml:space="preserve"> 19.793</w:t>
      </w:r>
      <w:r w:rsidRPr="00F60FB0">
        <w:rPr>
          <w:b w:val="0"/>
        </w:rPr>
        <w:t>, DE</w:t>
      </w:r>
      <w:r w:rsidR="00D43163">
        <w:rPr>
          <w:b w:val="0"/>
        </w:rPr>
        <w:t xml:space="preserve"> 28 </w:t>
      </w:r>
      <w:r w:rsidR="00A304E3" w:rsidRPr="00F60FB0">
        <w:rPr>
          <w:b w:val="0"/>
        </w:rPr>
        <w:t>DE</w:t>
      </w:r>
      <w:r w:rsidR="00D43163">
        <w:rPr>
          <w:b w:val="0"/>
        </w:rPr>
        <w:t xml:space="preserve"> ABRIL </w:t>
      </w:r>
      <w:r w:rsidR="00A304E3" w:rsidRPr="00F60FB0">
        <w:rPr>
          <w:b w:val="0"/>
        </w:rPr>
        <w:t>DE 201</w:t>
      </w:r>
      <w:r w:rsidR="00E55037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E55037" w:rsidRDefault="00E55037" w:rsidP="002B1B04">
      <w:pPr>
        <w:ind w:left="5103"/>
        <w:jc w:val="both"/>
        <w:rPr>
          <w:lang w:eastAsia="ar-SA"/>
        </w:rPr>
      </w:pPr>
    </w:p>
    <w:p w:rsidR="0084229A" w:rsidRDefault="00E55037" w:rsidP="00946936">
      <w:pPr>
        <w:ind w:left="5103" w:firstLine="851"/>
        <w:jc w:val="both"/>
      </w:pPr>
      <w:r>
        <w:t>Extingue Grupos Especiais de Trabalho</w:t>
      </w:r>
      <w:r w:rsidR="00BF7C0B" w:rsidRPr="004744FA">
        <w:t xml:space="preserve">. </w:t>
      </w:r>
    </w:p>
    <w:p w:rsidR="00946936" w:rsidRDefault="00946936" w:rsidP="00946936">
      <w:pPr>
        <w:ind w:left="5103"/>
        <w:jc w:val="both"/>
      </w:pPr>
    </w:p>
    <w:p w:rsidR="00E55037" w:rsidRDefault="00E55037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bookmarkStart w:id="0" w:name="_GoBack"/>
      <w:bookmarkEnd w:id="0"/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55037" w:rsidRDefault="00E55037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Ficam extintos, a partir de 1º de maio de 2015, os Grupos Especiais de Trabalho constituídos pelos Decretos </w:t>
      </w:r>
      <w:r w:rsidRPr="00E55037">
        <w:t>n. 17.711, de 25 de março de 2013</w:t>
      </w:r>
      <w:r>
        <w:t>, n. 17.907, de 11 de junho de 2013, n. 19.418, de 30 de dezembro de 2014, e n. 19.445, de 15 de janeiro de 2015.</w:t>
      </w:r>
    </w:p>
    <w:p w:rsidR="00E55037" w:rsidRDefault="00E55037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55037" w:rsidRDefault="00E55037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Este Decreto entra em vigor na data de sua publicação.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43163">
        <w:rPr>
          <w:color w:val="auto"/>
          <w:sz w:val="24"/>
          <w:szCs w:val="24"/>
        </w:rPr>
        <w:t xml:space="preserve"> 28 </w:t>
      </w:r>
      <w:r w:rsidRPr="00F60FB0">
        <w:rPr>
          <w:color w:val="auto"/>
          <w:sz w:val="24"/>
          <w:szCs w:val="24"/>
        </w:rPr>
        <w:t>de</w:t>
      </w:r>
      <w:r w:rsidR="00D43163">
        <w:rPr>
          <w:color w:val="auto"/>
          <w:sz w:val="24"/>
          <w:szCs w:val="24"/>
        </w:rPr>
        <w:t xml:space="preserve"> abril </w:t>
      </w:r>
      <w:r w:rsidRPr="00F60FB0">
        <w:rPr>
          <w:color w:val="auto"/>
          <w:sz w:val="24"/>
          <w:szCs w:val="24"/>
        </w:rPr>
        <w:t>de 201</w:t>
      </w:r>
      <w:r w:rsidR="00E55037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E55037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88" w:rsidRDefault="00B10488">
      <w:r>
        <w:separator/>
      </w:r>
    </w:p>
  </w:endnote>
  <w:endnote w:type="continuationSeparator" w:id="0">
    <w:p w:rsidR="00B10488" w:rsidRDefault="00B1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88" w:rsidRDefault="00B10488">
      <w:r>
        <w:separator/>
      </w:r>
    </w:p>
  </w:footnote>
  <w:footnote w:type="continuationSeparator" w:id="0">
    <w:p w:rsidR="00B10488" w:rsidRDefault="00B1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91726599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46936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048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316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5037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Helder Risler de Oliveira</cp:lastModifiedBy>
  <cp:revision>4</cp:revision>
  <cp:lastPrinted>2015-04-28T13:34:00Z</cp:lastPrinted>
  <dcterms:created xsi:type="dcterms:W3CDTF">2015-04-28T13:34:00Z</dcterms:created>
  <dcterms:modified xsi:type="dcterms:W3CDTF">2015-04-28T15:43:00Z</dcterms:modified>
</cp:coreProperties>
</file>