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10" w:rsidRDefault="001A3510">
      <w:pPr>
        <w:shd w:val="clear" w:color="auto" w:fill="FFFFFF"/>
      </w:pPr>
    </w:p>
    <w:p w:rsidR="001A3510" w:rsidRDefault="00494D1F">
      <w:pPr>
        <w:shd w:val="clear" w:color="auto" w:fill="FFFFFF"/>
        <w:spacing w:before="461"/>
      </w:pPr>
      <w:r>
        <w:br w:type="column"/>
      </w: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1A3510" w:rsidRDefault="00494D1F">
      <w:pPr>
        <w:shd w:val="clear" w:color="auto" w:fill="FFFFFF"/>
        <w:spacing w:before="173"/>
        <w:ind w:right="36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1A3510" w:rsidRDefault="001A3510">
      <w:pPr>
        <w:shd w:val="clear" w:color="auto" w:fill="FFFFFF"/>
        <w:spacing w:before="173"/>
        <w:ind w:right="36"/>
        <w:jc w:val="center"/>
        <w:sectPr w:rsidR="001A3510">
          <w:type w:val="continuous"/>
          <w:pgSz w:w="11909" w:h="16834"/>
          <w:pgMar w:top="1440" w:right="2790" w:bottom="720" w:left="2560" w:header="720" w:footer="720" w:gutter="0"/>
          <w:cols w:num="2" w:space="720" w:equalWidth="0">
            <w:col w:w="720" w:space="979"/>
            <w:col w:w="4860"/>
          </w:cols>
          <w:noEndnote/>
        </w:sectPr>
      </w:pPr>
    </w:p>
    <w:p w:rsidR="001A3510" w:rsidRDefault="001A3510">
      <w:pPr>
        <w:spacing w:before="583" w:line="1" w:lineRule="exact"/>
        <w:rPr>
          <w:sz w:val="2"/>
          <w:szCs w:val="2"/>
        </w:rPr>
      </w:pPr>
    </w:p>
    <w:p w:rsidR="001A3510" w:rsidRDefault="001A3510">
      <w:pPr>
        <w:shd w:val="clear" w:color="auto" w:fill="FFFFFF"/>
        <w:spacing w:before="173"/>
        <w:ind w:right="36"/>
        <w:jc w:val="center"/>
        <w:sectPr w:rsidR="001A3510">
          <w:type w:val="continuous"/>
          <w:pgSz w:w="11909" w:h="16834"/>
          <w:pgMar w:top="1440" w:right="1185" w:bottom="720" w:left="2502" w:header="720" w:footer="720" w:gutter="0"/>
          <w:cols w:space="60"/>
          <w:noEndnote/>
        </w:sectPr>
      </w:pPr>
    </w:p>
    <w:p w:rsidR="001A3510" w:rsidRDefault="00932EC1">
      <w:pPr>
        <w:shd w:val="clear" w:color="auto" w:fill="FFFFFF"/>
      </w:pPr>
      <w:r>
        <w:rPr>
          <w:color w:val="000000"/>
          <w:spacing w:val="-13"/>
          <w:sz w:val="26"/>
          <w:szCs w:val="26"/>
        </w:rPr>
        <w:lastRenderedPageBreak/>
        <w:t>DECRETO Nº 1</w:t>
      </w:r>
      <w:r w:rsidR="00494D1F">
        <w:rPr>
          <w:color w:val="000000"/>
          <w:spacing w:val="-13"/>
          <w:sz w:val="26"/>
          <w:szCs w:val="26"/>
        </w:rPr>
        <w:t>9</w:t>
      </w:r>
      <w:r>
        <w:rPr>
          <w:color w:val="000000"/>
          <w:spacing w:val="-13"/>
          <w:sz w:val="26"/>
          <w:szCs w:val="26"/>
        </w:rPr>
        <w:t>7</w:t>
      </w:r>
      <w:r w:rsidR="00494D1F">
        <w:rPr>
          <w:color w:val="000000"/>
          <w:spacing w:val="-13"/>
          <w:sz w:val="26"/>
          <w:szCs w:val="26"/>
        </w:rPr>
        <w:t>6</w:t>
      </w:r>
    </w:p>
    <w:p w:rsidR="001A3510" w:rsidRDefault="00494D1F">
      <w:pPr>
        <w:shd w:val="clear" w:color="auto" w:fill="FFFFFF"/>
        <w:spacing w:before="7"/>
      </w:pPr>
      <w:r>
        <w:br w:type="column"/>
      </w:r>
      <w:r>
        <w:rPr>
          <w:color w:val="000000"/>
          <w:sz w:val="26"/>
          <w:szCs w:val="26"/>
        </w:rPr>
        <w:lastRenderedPageBreak/>
        <w:t>DE</w:t>
      </w:r>
    </w:p>
    <w:p w:rsidR="001A3510" w:rsidRDefault="00494D1F">
      <w:pPr>
        <w:shd w:val="clear" w:color="auto" w:fill="FFFFFF"/>
        <w:spacing w:before="7"/>
      </w:pPr>
      <w:r>
        <w:br w:type="column"/>
      </w:r>
      <w:r>
        <w:rPr>
          <w:color w:val="000000"/>
          <w:sz w:val="26"/>
          <w:szCs w:val="26"/>
        </w:rPr>
        <w:lastRenderedPageBreak/>
        <w:t>08</w:t>
      </w:r>
    </w:p>
    <w:p w:rsidR="001A3510" w:rsidRDefault="00494D1F">
      <w:pPr>
        <w:shd w:val="clear" w:color="auto" w:fill="FFFFFF"/>
        <w:spacing w:before="14"/>
      </w:pPr>
      <w:r>
        <w:br w:type="column"/>
      </w:r>
      <w:r>
        <w:rPr>
          <w:color w:val="000000"/>
          <w:spacing w:val="-22"/>
          <w:sz w:val="26"/>
          <w:szCs w:val="26"/>
        </w:rPr>
        <w:lastRenderedPageBreak/>
        <w:t>DE MARÇO   DE 19 84</w:t>
      </w:r>
    </w:p>
    <w:p w:rsidR="001A3510" w:rsidRDefault="001A3510">
      <w:pPr>
        <w:shd w:val="clear" w:color="auto" w:fill="FFFFFF"/>
        <w:spacing w:before="14"/>
        <w:sectPr w:rsidR="001A3510">
          <w:type w:val="continuous"/>
          <w:pgSz w:w="11909" w:h="16834"/>
          <w:pgMar w:top="1440" w:right="1185" w:bottom="720" w:left="2502" w:header="720" w:footer="720" w:gutter="0"/>
          <w:cols w:num="4" w:space="720" w:equalWidth="0">
            <w:col w:w="2325" w:space="864"/>
            <w:col w:w="720" w:space="166"/>
            <w:col w:w="720" w:space="850"/>
            <w:col w:w="2577"/>
          </w:cols>
          <w:noEndnote/>
        </w:sectPr>
      </w:pPr>
    </w:p>
    <w:p w:rsidR="001A3510" w:rsidRDefault="00494D1F">
      <w:pPr>
        <w:shd w:val="clear" w:color="auto" w:fill="FFFFFF"/>
        <w:spacing w:before="3758" w:line="360" w:lineRule="exact"/>
        <w:ind w:firstLine="2894"/>
        <w:jc w:val="both"/>
      </w:pPr>
      <w:bookmarkStart w:id="0" w:name="_GoBack"/>
      <w:bookmarkEnd w:id="0"/>
      <w:r>
        <w:rPr>
          <w:color w:val="000000"/>
          <w:spacing w:val="-14"/>
          <w:sz w:val="26"/>
          <w:szCs w:val="26"/>
        </w:rPr>
        <w:lastRenderedPageBreak/>
        <w:t xml:space="preserve">0 GOVERNADOR DO ESTADO DE RONDÔNIA, no uso </w:t>
      </w:r>
      <w:r>
        <w:rPr>
          <w:color w:val="000000"/>
          <w:spacing w:val="-9"/>
          <w:sz w:val="26"/>
          <w:szCs w:val="26"/>
        </w:rPr>
        <w:t xml:space="preserve">de suas atribuições legais, concede afastamento ao servidor </w:t>
      </w:r>
      <w:r>
        <w:rPr>
          <w:color w:val="000000"/>
          <w:spacing w:val="-12"/>
          <w:sz w:val="26"/>
          <w:szCs w:val="26"/>
        </w:rPr>
        <w:t xml:space="preserve">JOÃO WILSON DE ALMEIDA GONDIM, para deslocar-se a cidade de </w:t>
      </w:r>
      <w:r>
        <w:rPr>
          <w:color w:val="000000"/>
          <w:spacing w:val="-1"/>
          <w:sz w:val="26"/>
          <w:szCs w:val="26"/>
        </w:rPr>
        <w:t>Brasília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 xml:space="preserve">- DF, no período de 12 a 15 de março de 1984, a ser </w:t>
      </w:r>
      <w:r>
        <w:rPr>
          <w:color w:val="000000"/>
          <w:sz w:val="26"/>
          <w:szCs w:val="26"/>
        </w:rPr>
        <w:t>viço do Governo do Estado.</w:t>
      </w:r>
    </w:p>
    <w:p w:rsidR="001A3510" w:rsidRDefault="00494D1F">
      <w:pPr>
        <w:shd w:val="clear" w:color="auto" w:fill="FFFFFF"/>
        <w:spacing w:before="1598" w:after="576"/>
        <w:ind w:left="4068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Porto Velho, 08 de março de 1984.</w:t>
      </w:r>
    </w:p>
    <w:p w:rsidR="00494D1F" w:rsidRDefault="00494D1F" w:rsidP="00494D1F">
      <w:pPr>
        <w:shd w:val="clear" w:color="auto" w:fill="FFFFFF"/>
        <w:spacing w:before="1598" w:after="576"/>
        <w:ind w:left="4068"/>
        <w:jc w:val="center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JORGE TEIXEIRA DE OLIVEIRA</w:t>
      </w:r>
    </w:p>
    <w:p w:rsidR="00494D1F" w:rsidRDefault="00494D1F" w:rsidP="00494D1F">
      <w:pPr>
        <w:shd w:val="clear" w:color="auto" w:fill="FFFFFF"/>
        <w:spacing w:before="1598" w:after="576"/>
        <w:ind w:left="4068"/>
        <w:jc w:val="center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GOVERNADOR</w:t>
      </w:r>
    </w:p>
    <w:sectPr w:rsidR="00494D1F" w:rsidSect="00494D1F">
      <w:type w:val="continuous"/>
      <w:pgSz w:w="11909" w:h="16834"/>
      <w:pgMar w:top="1440" w:right="1177" w:bottom="720" w:left="17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1F"/>
    <w:rsid w:val="001A3510"/>
    <w:rsid w:val="00494D1F"/>
    <w:rsid w:val="009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98498-CDE3-40D7-8E75-E3C56198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2016-09-22T12:38:00Z</dcterms:created>
  <dcterms:modified xsi:type="dcterms:W3CDTF">2016-09-22T12:41:00Z</dcterms:modified>
</cp:coreProperties>
</file>