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380C20">
        <w:rPr>
          <w:rFonts w:ascii="Times" w:hAnsi="Times" w:cs="Times New Roman"/>
          <w:sz w:val="24"/>
        </w:rPr>
        <w:t xml:space="preserve"> 19.648</w:t>
      </w:r>
      <w:r w:rsidR="00C82A14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380C20">
        <w:rPr>
          <w:rFonts w:ascii="Times" w:hAnsi="Times" w:cs="Times New Roman"/>
          <w:sz w:val="24"/>
        </w:rPr>
        <w:t xml:space="preserve"> 24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>MARÇO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00D69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Oficial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500D69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</w:t>
      </w:r>
      <w:r w:rsidR="00527BB0">
        <w:rPr>
          <w:rFonts w:ascii="Times" w:hAnsi="Times" w:cs="Times New Roman"/>
          <w:sz w:val="24"/>
        </w:rPr>
        <w:t xml:space="preserve">o 18, do Decreto-Lei n. 11, de </w:t>
      </w:r>
      <w:r>
        <w:rPr>
          <w:rFonts w:ascii="Times" w:hAnsi="Times" w:cs="Times New Roman"/>
          <w:sz w:val="24"/>
        </w:rPr>
        <w:t xml:space="preserve">9 de março de 1982, </w:t>
      </w:r>
      <w:r w:rsidR="00CC235F">
        <w:rPr>
          <w:rFonts w:ascii="Times" w:hAnsi="Times" w:cs="Times New Roman"/>
          <w:sz w:val="24"/>
        </w:rPr>
        <w:t xml:space="preserve">e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</w:p>
    <w:p w:rsidR="00500D69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</w:p>
    <w:p w:rsidR="00253D32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Considerando</w:t>
      </w:r>
      <w:r w:rsidR="00CC235F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ainda</w:t>
      </w:r>
      <w:r w:rsidR="00CC235F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 Ata Extraordinária n. 03, da Comissão de Promoção de Oficiais PM (CPO PM/2015), de 17 de março de 2015, publicada no BRPM n. 030, de 17 de março de 2015.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9375F" w:rsidRPr="0099375F" w:rsidRDefault="0099375F" w:rsidP="0099375F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00D69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500D69">
        <w:rPr>
          <w:rFonts w:ascii="Times" w:hAnsi="Times" w:cs="Times"/>
          <w:sz w:val="24"/>
        </w:rPr>
        <w:t xml:space="preserve">Tenente-Coronel </w:t>
      </w:r>
      <w:r w:rsidR="00500D69" w:rsidRPr="00292D4C">
        <w:rPr>
          <w:rFonts w:ascii="Times" w:hAnsi="Times" w:cs="Times"/>
          <w:sz w:val="24"/>
        </w:rPr>
        <w:t xml:space="preserve">PM, pelo Critério de Tempo de Serviço, o </w:t>
      </w:r>
      <w:r w:rsidR="00500D69" w:rsidRPr="00500D69">
        <w:rPr>
          <w:rFonts w:ascii="Times" w:hAnsi="Times" w:cs="Times"/>
          <w:sz w:val="24"/>
        </w:rPr>
        <w:t xml:space="preserve">MAJ PM RE </w:t>
      </w:r>
      <w:r w:rsidR="00500D69" w:rsidRPr="00500D69">
        <w:rPr>
          <w:rFonts w:ascii="Times" w:hAnsi="Times" w:cs="Times"/>
          <w:bCs/>
          <w:sz w:val="24"/>
        </w:rPr>
        <w:t>04114-5 ELCIO APARECIDO DOS SANTOS</w:t>
      </w:r>
      <w:r w:rsidRPr="0099375F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380C20">
        <w:rPr>
          <w:rFonts w:ascii="Times" w:hAnsi="Times" w:cs="Times New Roman"/>
          <w:sz w:val="24"/>
        </w:rPr>
        <w:t xml:space="preserve"> 24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500D69">
        <w:rPr>
          <w:rFonts w:ascii="Times" w:hAnsi="Times" w:cs="Times New Roman"/>
          <w:sz w:val="24"/>
        </w:rPr>
        <w:t>março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8702248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80C20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27BB0"/>
    <w:rsid w:val="005831DB"/>
    <w:rsid w:val="005A6F5F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82A14"/>
    <w:rsid w:val="00C96C6A"/>
    <w:rsid w:val="00CA1E68"/>
    <w:rsid w:val="00CC235F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C1B4-2BE0-4853-BB42-DCFCAD3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2015-01-22T16:31:00Z</cp:lastPrinted>
  <dcterms:created xsi:type="dcterms:W3CDTF">2015-03-18T17:13:00Z</dcterms:created>
  <dcterms:modified xsi:type="dcterms:W3CDTF">2015-03-24T15:38:00Z</dcterms:modified>
</cp:coreProperties>
</file>