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2EA" w:rsidRDefault="002162EA">
      <w:pPr>
        <w:jc w:val="center"/>
        <w:rPr>
          <w:rFonts w:ascii="Times" w:hAnsi="Times" w:cs="Times New Roman"/>
          <w:sz w:val="24"/>
        </w:rPr>
      </w:pPr>
      <w:r w:rsidRPr="00CC38EA">
        <w:rPr>
          <w:rFonts w:ascii="Times" w:hAnsi="Times" w:cs="Times New Roman"/>
          <w:sz w:val="24"/>
        </w:rPr>
        <w:t>DECRETO N</w:t>
      </w:r>
      <w:r w:rsidR="007E7C84" w:rsidRPr="00CC38EA">
        <w:rPr>
          <w:rFonts w:ascii="Times" w:hAnsi="Times" w:cs="Times New Roman"/>
          <w:sz w:val="24"/>
        </w:rPr>
        <w:t>.</w:t>
      </w:r>
      <w:r w:rsidR="00BC120D">
        <w:rPr>
          <w:rFonts w:ascii="Times" w:hAnsi="Times" w:cs="Times New Roman"/>
          <w:sz w:val="24"/>
        </w:rPr>
        <w:t xml:space="preserve"> 19</w:t>
      </w:r>
      <w:bookmarkStart w:id="0" w:name="_GoBack"/>
      <w:bookmarkEnd w:id="0"/>
      <w:r w:rsidR="00BC120D">
        <w:rPr>
          <w:rFonts w:ascii="Times" w:hAnsi="Times" w:cs="Times New Roman"/>
          <w:sz w:val="24"/>
        </w:rPr>
        <w:t>.601</w:t>
      </w:r>
      <w:r w:rsidR="00C82A14">
        <w:rPr>
          <w:rFonts w:ascii="Times" w:hAnsi="Times" w:cs="Times New Roman"/>
          <w:sz w:val="24"/>
        </w:rPr>
        <w:t xml:space="preserve">, </w:t>
      </w:r>
      <w:r w:rsidR="00673717" w:rsidRPr="00CC38EA">
        <w:rPr>
          <w:rFonts w:ascii="Times" w:hAnsi="Times" w:cs="Times New Roman"/>
          <w:sz w:val="24"/>
        </w:rPr>
        <w:t>DE</w:t>
      </w:r>
      <w:r w:rsidR="00BC120D">
        <w:rPr>
          <w:rFonts w:ascii="Times" w:hAnsi="Times" w:cs="Times New Roman"/>
          <w:sz w:val="24"/>
        </w:rPr>
        <w:t xml:space="preserve"> 24 </w:t>
      </w:r>
      <w:r w:rsidR="00673717" w:rsidRPr="00CC38EA">
        <w:rPr>
          <w:rFonts w:ascii="Times" w:hAnsi="Times" w:cs="Times New Roman"/>
          <w:sz w:val="24"/>
        </w:rPr>
        <w:t>DE</w:t>
      </w:r>
      <w:r w:rsidR="002B1365" w:rsidRPr="00CC38EA">
        <w:rPr>
          <w:rFonts w:ascii="Times" w:hAnsi="Times" w:cs="Times New Roman"/>
          <w:sz w:val="24"/>
        </w:rPr>
        <w:t xml:space="preserve"> </w:t>
      </w:r>
      <w:r w:rsidR="00500D69">
        <w:rPr>
          <w:rFonts w:ascii="Times" w:hAnsi="Times" w:cs="Times New Roman"/>
          <w:sz w:val="24"/>
        </w:rPr>
        <w:t>MARÇO</w:t>
      </w:r>
      <w:r w:rsidR="002B1365" w:rsidRPr="00CC38EA">
        <w:rPr>
          <w:rFonts w:ascii="Times" w:hAnsi="Times" w:cs="Times New Roman"/>
          <w:sz w:val="24"/>
        </w:rPr>
        <w:t xml:space="preserve"> </w:t>
      </w:r>
      <w:r w:rsidR="00673717" w:rsidRPr="00CC38EA">
        <w:rPr>
          <w:rFonts w:ascii="Times" w:hAnsi="Times" w:cs="Times New Roman"/>
          <w:sz w:val="24"/>
        </w:rPr>
        <w:t xml:space="preserve">DE </w:t>
      </w:r>
      <w:r w:rsidR="00764985" w:rsidRPr="00CC38EA">
        <w:rPr>
          <w:rFonts w:ascii="Times" w:hAnsi="Times" w:cs="Times New Roman"/>
          <w:sz w:val="24"/>
        </w:rPr>
        <w:t>201</w:t>
      </w:r>
      <w:r w:rsidR="005A6F5F">
        <w:rPr>
          <w:rFonts w:ascii="Times" w:hAnsi="Times" w:cs="Times New Roman"/>
          <w:sz w:val="24"/>
        </w:rPr>
        <w:t>5</w:t>
      </w:r>
      <w:r w:rsidR="00764985" w:rsidRPr="00CC38EA">
        <w:rPr>
          <w:rFonts w:ascii="Times" w:hAnsi="Times" w:cs="Times New Roman"/>
          <w:sz w:val="24"/>
        </w:rPr>
        <w:t>.</w:t>
      </w:r>
    </w:p>
    <w:p w:rsidR="00280EE0" w:rsidRPr="00CC38EA" w:rsidRDefault="00280EE0">
      <w:pPr>
        <w:jc w:val="both"/>
        <w:rPr>
          <w:rFonts w:ascii="Times" w:hAnsi="Times"/>
          <w:sz w:val="24"/>
        </w:rPr>
      </w:pPr>
    </w:p>
    <w:p w:rsidR="002162EA" w:rsidRPr="00CC38EA" w:rsidRDefault="008415C7" w:rsidP="000B7036">
      <w:pPr>
        <w:ind w:left="5103"/>
        <w:jc w:val="both"/>
        <w:rPr>
          <w:rFonts w:ascii="Times" w:hAnsi="Times" w:cs="Times New Roman"/>
          <w:sz w:val="24"/>
        </w:rPr>
      </w:pPr>
      <w:r w:rsidRPr="008415C7">
        <w:rPr>
          <w:rFonts w:ascii="Times" w:hAnsi="Times" w:cs="Times New Roman"/>
          <w:sz w:val="24"/>
        </w:rPr>
        <w:t xml:space="preserve">Convoca a </w:t>
      </w:r>
      <w:r w:rsidR="00C368A1">
        <w:rPr>
          <w:rFonts w:ascii="Times" w:hAnsi="Times" w:cs="Times New Roman"/>
          <w:sz w:val="24"/>
        </w:rPr>
        <w:t>“</w:t>
      </w:r>
      <w:r w:rsidRPr="008415C7">
        <w:rPr>
          <w:rFonts w:ascii="Times" w:hAnsi="Times" w:cs="Times New Roman"/>
          <w:sz w:val="24"/>
        </w:rPr>
        <w:t>VIII Conferência Estadual de Saúde</w:t>
      </w:r>
      <w:r>
        <w:rPr>
          <w:rFonts w:ascii="Times" w:hAnsi="Times" w:cs="Times New Roman"/>
          <w:sz w:val="24"/>
        </w:rPr>
        <w:t>”</w:t>
      </w:r>
      <w:r w:rsidRPr="008415C7">
        <w:rPr>
          <w:rFonts w:ascii="Times" w:hAnsi="Times" w:cs="Times New Roman"/>
          <w:sz w:val="24"/>
        </w:rPr>
        <w:t xml:space="preserve"> e dá outras providências.</w:t>
      </w:r>
    </w:p>
    <w:p w:rsidR="00764985" w:rsidRDefault="00764985">
      <w:pPr>
        <w:jc w:val="both"/>
        <w:rPr>
          <w:rFonts w:ascii="Times" w:hAnsi="Times" w:cs="Times New Roman"/>
          <w:b/>
          <w:sz w:val="24"/>
        </w:rPr>
      </w:pPr>
    </w:p>
    <w:p w:rsidR="00280EE0" w:rsidRPr="00CC38EA" w:rsidRDefault="00280EE0">
      <w:pPr>
        <w:jc w:val="both"/>
        <w:rPr>
          <w:rFonts w:ascii="Times" w:hAnsi="Times" w:cs="Times New Roman"/>
          <w:b/>
          <w:sz w:val="24"/>
        </w:rPr>
      </w:pPr>
    </w:p>
    <w:p w:rsidR="00500D69" w:rsidRDefault="00253D32" w:rsidP="00253D32">
      <w:pPr>
        <w:ind w:firstLine="567"/>
        <w:jc w:val="both"/>
        <w:rPr>
          <w:rFonts w:ascii="Times" w:hAnsi="Times" w:cs="Times New Roman"/>
          <w:sz w:val="24"/>
        </w:rPr>
      </w:pPr>
      <w:r>
        <w:rPr>
          <w:rFonts w:ascii="Times" w:hAnsi="Times" w:cs="Times New Roman"/>
          <w:sz w:val="24"/>
        </w:rPr>
        <w:t>O GOVERNADOR DO ESTADO DE RONDÔNIA, no uso das atribuições que lhe confere o artigo 65, inciso V, da Constituição Estadual,</w:t>
      </w:r>
      <w:proofErr w:type="gramStart"/>
      <w:r>
        <w:rPr>
          <w:rFonts w:ascii="Times" w:hAnsi="Times" w:cs="Times New Roman"/>
          <w:sz w:val="24"/>
        </w:rPr>
        <w:t xml:space="preserve"> </w:t>
      </w:r>
      <w:r w:rsidR="00500D69">
        <w:rPr>
          <w:rFonts w:ascii="Times" w:hAnsi="Times" w:cs="Times New Roman"/>
          <w:sz w:val="24"/>
        </w:rPr>
        <w:t xml:space="preserve"> </w:t>
      </w:r>
    </w:p>
    <w:p w:rsidR="00500D69" w:rsidRDefault="00500D69" w:rsidP="00253D32">
      <w:pPr>
        <w:ind w:firstLine="567"/>
        <w:jc w:val="both"/>
        <w:rPr>
          <w:rFonts w:ascii="Times" w:hAnsi="Times" w:cs="Times New Roman"/>
          <w:sz w:val="24"/>
        </w:rPr>
      </w:pPr>
      <w:proofErr w:type="gramEnd"/>
    </w:p>
    <w:p w:rsidR="002162EA" w:rsidRPr="00CC38EA" w:rsidRDefault="002162EA" w:rsidP="00B47B4D">
      <w:pPr>
        <w:ind w:firstLine="567"/>
        <w:jc w:val="both"/>
        <w:rPr>
          <w:rFonts w:ascii="Times" w:hAnsi="Times" w:cs="Times New Roman"/>
          <w:b/>
          <w:sz w:val="24"/>
        </w:rPr>
      </w:pPr>
      <w:r w:rsidRPr="00280EE0">
        <w:rPr>
          <w:rFonts w:ascii="Times" w:hAnsi="Times" w:cs="Times New Roman"/>
          <w:sz w:val="24"/>
          <w:u w:val="words"/>
        </w:rPr>
        <w:t>D E C R E T A</w:t>
      </w:r>
      <w:r w:rsidRPr="00CC38EA">
        <w:rPr>
          <w:rFonts w:ascii="Times" w:hAnsi="Times" w:cs="Times New Roman"/>
          <w:b/>
          <w:sz w:val="24"/>
        </w:rPr>
        <w:t>:</w:t>
      </w:r>
    </w:p>
    <w:p w:rsidR="002162EA" w:rsidRDefault="002162EA">
      <w:pPr>
        <w:ind w:firstLine="2268"/>
        <w:jc w:val="both"/>
        <w:rPr>
          <w:rFonts w:ascii="Times" w:hAnsi="Times" w:cs="Times New Roman"/>
          <w:b/>
          <w:sz w:val="24"/>
        </w:rPr>
      </w:pPr>
    </w:p>
    <w:p w:rsidR="008415C7" w:rsidRDefault="008415C7" w:rsidP="008415C7">
      <w:pPr>
        <w:pStyle w:val="Recuodecorpodetexto"/>
        <w:ind w:firstLine="567"/>
        <w:rPr>
          <w:rFonts w:ascii="Times" w:hAnsi="Times" w:cs="Times"/>
          <w:sz w:val="24"/>
        </w:rPr>
      </w:pPr>
      <w:r w:rsidRPr="008415C7">
        <w:rPr>
          <w:rFonts w:ascii="Times" w:hAnsi="Times" w:cs="Times"/>
          <w:sz w:val="24"/>
        </w:rPr>
        <w:t>Art. 1</w:t>
      </w:r>
      <w:r>
        <w:rPr>
          <w:rFonts w:ascii="Times" w:hAnsi="Times" w:cs="Times"/>
          <w:sz w:val="24"/>
        </w:rPr>
        <w:t xml:space="preserve">º. Fica </w:t>
      </w:r>
      <w:r w:rsidR="00CF5568">
        <w:rPr>
          <w:rFonts w:ascii="Times" w:hAnsi="Times" w:cs="Times"/>
          <w:sz w:val="24"/>
        </w:rPr>
        <w:t>c</w:t>
      </w:r>
      <w:r>
        <w:rPr>
          <w:rFonts w:ascii="Times" w:hAnsi="Times" w:cs="Times"/>
          <w:sz w:val="24"/>
        </w:rPr>
        <w:t xml:space="preserve">onvocada a </w:t>
      </w:r>
      <w:r w:rsidR="00CF5568">
        <w:rPr>
          <w:rFonts w:ascii="Times" w:hAnsi="Times" w:cs="Times"/>
          <w:sz w:val="24"/>
        </w:rPr>
        <w:t>“</w:t>
      </w:r>
      <w:r>
        <w:rPr>
          <w:rFonts w:ascii="Times" w:hAnsi="Times" w:cs="Times"/>
          <w:sz w:val="24"/>
        </w:rPr>
        <w:t xml:space="preserve">VIII </w:t>
      </w:r>
      <w:r w:rsidRPr="008415C7">
        <w:rPr>
          <w:rFonts w:ascii="Times" w:hAnsi="Times" w:cs="Times"/>
          <w:sz w:val="24"/>
        </w:rPr>
        <w:t>Conferência Estadual de Saúde</w:t>
      </w:r>
      <w:r w:rsidR="00CF5568">
        <w:rPr>
          <w:rFonts w:ascii="Times" w:hAnsi="Times" w:cs="Times"/>
          <w:sz w:val="24"/>
        </w:rPr>
        <w:t>”</w:t>
      </w:r>
      <w:r w:rsidRPr="008415C7">
        <w:rPr>
          <w:rFonts w:ascii="Times" w:hAnsi="Times" w:cs="Times"/>
          <w:sz w:val="24"/>
        </w:rPr>
        <w:t xml:space="preserve">, a realizar-se no período de 23 a 25 de </w:t>
      </w:r>
      <w:r w:rsidR="00CF5568">
        <w:rPr>
          <w:rFonts w:ascii="Times" w:hAnsi="Times" w:cs="Times"/>
          <w:sz w:val="24"/>
        </w:rPr>
        <w:t>s</w:t>
      </w:r>
      <w:r w:rsidRPr="008415C7">
        <w:rPr>
          <w:rFonts w:ascii="Times" w:hAnsi="Times" w:cs="Times"/>
          <w:sz w:val="24"/>
        </w:rPr>
        <w:t xml:space="preserve">etembro de 2015, em Porto Velho, com o tema </w:t>
      </w:r>
      <w:r>
        <w:rPr>
          <w:rFonts w:ascii="Times" w:hAnsi="Times" w:cs="Times"/>
          <w:sz w:val="24"/>
        </w:rPr>
        <w:t>“</w:t>
      </w:r>
      <w:r w:rsidRPr="008415C7">
        <w:rPr>
          <w:rFonts w:ascii="Times" w:hAnsi="Times" w:cs="Times"/>
          <w:sz w:val="24"/>
        </w:rPr>
        <w:t>Saúde Pública de Qualidade para Cuidar Bem das Pessoas</w:t>
      </w:r>
      <w:r>
        <w:rPr>
          <w:rFonts w:ascii="Times" w:hAnsi="Times" w:cs="Times"/>
          <w:sz w:val="24"/>
        </w:rPr>
        <w:t>”</w:t>
      </w:r>
      <w:r w:rsidRPr="008415C7">
        <w:rPr>
          <w:rFonts w:ascii="Times" w:hAnsi="Times" w:cs="Times"/>
          <w:sz w:val="24"/>
        </w:rPr>
        <w:t xml:space="preserve"> </w:t>
      </w:r>
      <w:r w:rsidR="00CF5568">
        <w:rPr>
          <w:rFonts w:ascii="Times" w:hAnsi="Times" w:cs="Times"/>
          <w:sz w:val="24"/>
        </w:rPr>
        <w:t>com</w:t>
      </w:r>
      <w:r w:rsidRPr="008415C7">
        <w:rPr>
          <w:rFonts w:ascii="Times" w:hAnsi="Times" w:cs="Times"/>
          <w:sz w:val="24"/>
        </w:rPr>
        <w:t xml:space="preserve"> o eixo: Direito do Povo Brasileiro.</w:t>
      </w:r>
    </w:p>
    <w:p w:rsidR="008415C7" w:rsidRPr="008415C7" w:rsidRDefault="008415C7" w:rsidP="008415C7">
      <w:pPr>
        <w:pStyle w:val="Recuodecorpodetexto"/>
        <w:ind w:firstLine="567"/>
        <w:rPr>
          <w:rFonts w:ascii="Times" w:hAnsi="Times" w:cs="Times"/>
          <w:sz w:val="24"/>
        </w:rPr>
      </w:pPr>
    </w:p>
    <w:p w:rsidR="008415C7" w:rsidRDefault="008415C7" w:rsidP="008415C7">
      <w:pPr>
        <w:pStyle w:val="Recuodecorpodetexto"/>
        <w:ind w:firstLine="567"/>
        <w:rPr>
          <w:rFonts w:ascii="Times" w:hAnsi="Times" w:cs="Times"/>
          <w:sz w:val="24"/>
        </w:rPr>
      </w:pPr>
      <w:r w:rsidRPr="008415C7">
        <w:rPr>
          <w:rFonts w:ascii="Times" w:hAnsi="Times" w:cs="Times"/>
          <w:sz w:val="24"/>
        </w:rPr>
        <w:t>Art. 2</w:t>
      </w:r>
      <w:r>
        <w:rPr>
          <w:rFonts w:ascii="Times" w:hAnsi="Times" w:cs="Times"/>
          <w:sz w:val="24"/>
        </w:rPr>
        <w:t>º.</w:t>
      </w:r>
      <w:r w:rsidRPr="008415C7">
        <w:rPr>
          <w:rFonts w:ascii="Times" w:hAnsi="Times" w:cs="Times"/>
          <w:sz w:val="24"/>
        </w:rPr>
        <w:t xml:space="preserve"> A </w:t>
      </w:r>
      <w:r w:rsidR="00CF5568">
        <w:rPr>
          <w:rFonts w:ascii="Times" w:hAnsi="Times" w:cs="Times"/>
          <w:sz w:val="24"/>
        </w:rPr>
        <w:t>“</w:t>
      </w:r>
      <w:r w:rsidRPr="008415C7">
        <w:rPr>
          <w:rFonts w:ascii="Times" w:hAnsi="Times" w:cs="Times"/>
          <w:sz w:val="24"/>
        </w:rPr>
        <w:t>VIII Conferência Estadual de Saúde</w:t>
      </w:r>
      <w:r>
        <w:rPr>
          <w:rFonts w:ascii="Times" w:hAnsi="Times" w:cs="Times"/>
          <w:sz w:val="24"/>
        </w:rPr>
        <w:t>”</w:t>
      </w:r>
      <w:r w:rsidRPr="008415C7">
        <w:rPr>
          <w:rFonts w:ascii="Times" w:hAnsi="Times" w:cs="Times"/>
          <w:sz w:val="24"/>
        </w:rPr>
        <w:t xml:space="preserve"> será </w:t>
      </w:r>
      <w:r w:rsidR="00CF5568">
        <w:rPr>
          <w:rFonts w:ascii="Times" w:hAnsi="Times" w:cs="Times"/>
          <w:sz w:val="24"/>
        </w:rPr>
        <w:t>c</w:t>
      </w:r>
      <w:r w:rsidRPr="008415C7">
        <w:rPr>
          <w:rFonts w:ascii="Times" w:hAnsi="Times" w:cs="Times"/>
          <w:sz w:val="24"/>
        </w:rPr>
        <w:t>oordenada pelo Presidente do Conselho Estadual de Saúde</w:t>
      </w:r>
      <w:r w:rsidR="00CF5568">
        <w:rPr>
          <w:rFonts w:ascii="Times" w:hAnsi="Times" w:cs="Times"/>
          <w:sz w:val="24"/>
        </w:rPr>
        <w:t xml:space="preserve"> – </w:t>
      </w:r>
      <w:r w:rsidRPr="008415C7">
        <w:rPr>
          <w:rFonts w:ascii="Times" w:hAnsi="Times" w:cs="Times"/>
          <w:sz w:val="24"/>
        </w:rPr>
        <w:t>CES</w:t>
      </w:r>
      <w:r w:rsidR="00CF5568">
        <w:rPr>
          <w:rFonts w:ascii="Times" w:hAnsi="Times" w:cs="Times"/>
          <w:sz w:val="24"/>
        </w:rPr>
        <w:t>/</w:t>
      </w:r>
      <w:r w:rsidRPr="008415C7">
        <w:rPr>
          <w:rFonts w:ascii="Times" w:hAnsi="Times" w:cs="Times"/>
          <w:sz w:val="24"/>
        </w:rPr>
        <w:t xml:space="preserve">RO e </w:t>
      </w:r>
      <w:r w:rsidR="00CF5568">
        <w:rPr>
          <w:rFonts w:ascii="Times" w:hAnsi="Times" w:cs="Times"/>
          <w:sz w:val="24"/>
        </w:rPr>
        <w:t>p</w:t>
      </w:r>
      <w:r w:rsidRPr="008415C7">
        <w:rPr>
          <w:rFonts w:ascii="Times" w:hAnsi="Times" w:cs="Times"/>
          <w:sz w:val="24"/>
        </w:rPr>
        <w:t>residida pelo Secretário de Estado da Saúde.</w:t>
      </w:r>
    </w:p>
    <w:p w:rsidR="008415C7" w:rsidRPr="008415C7" w:rsidRDefault="008415C7" w:rsidP="008415C7">
      <w:pPr>
        <w:pStyle w:val="Recuodecorpodetexto"/>
        <w:ind w:firstLine="567"/>
        <w:rPr>
          <w:rFonts w:ascii="Times" w:hAnsi="Times" w:cs="Times"/>
          <w:sz w:val="24"/>
        </w:rPr>
      </w:pPr>
    </w:p>
    <w:p w:rsidR="008415C7" w:rsidRDefault="008415C7" w:rsidP="008415C7">
      <w:pPr>
        <w:pStyle w:val="Recuodecorpodetexto"/>
        <w:ind w:firstLine="567"/>
        <w:rPr>
          <w:rFonts w:ascii="Times" w:hAnsi="Times" w:cs="Times"/>
          <w:sz w:val="24"/>
        </w:rPr>
      </w:pPr>
      <w:r w:rsidRPr="008415C7">
        <w:rPr>
          <w:rFonts w:ascii="Times" w:hAnsi="Times" w:cs="Times"/>
          <w:sz w:val="24"/>
        </w:rPr>
        <w:t>Art. 3</w:t>
      </w:r>
      <w:r>
        <w:rPr>
          <w:rFonts w:ascii="Times" w:hAnsi="Times" w:cs="Times"/>
          <w:sz w:val="24"/>
        </w:rPr>
        <w:t>º.</w:t>
      </w:r>
      <w:r w:rsidRPr="008415C7">
        <w:rPr>
          <w:rFonts w:ascii="Times" w:hAnsi="Times" w:cs="Times"/>
          <w:sz w:val="24"/>
        </w:rPr>
        <w:t xml:space="preserve"> As Etapas Municipais da </w:t>
      </w:r>
      <w:r w:rsidR="008E4B24">
        <w:rPr>
          <w:rFonts w:ascii="Times" w:hAnsi="Times" w:cs="Times"/>
          <w:sz w:val="24"/>
        </w:rPr>
        <w:t>“</w:t>
      </w:r>
      <w:r w:rsidRPr="008415C7">
        <w:rPr>
          <w:rFonts w:ascii="Times" w:hAnsi="Times" w:cs="Times"/>
          <w:sz w:val="24"/>
        </w:rPr>
        <w:t>VIII Conferência Estadual de Saúde</w:t>
      </w:r>
      <w:r w:rsidR="008E4B24">
        <w:rPr>
          <w:rFonts w:ascii="Times" w:hAnsi="Times" w:cs="Times"/>
          <w:sz w:val="24"/>
        </w:rPr>
        <w:t>”</w:t>
      </w:r>
      <w:r w:rsidRPr="008415C7">
        <w:rPr>
          <w:rFonts w:ascii="Times" w:hAnsi="Times" w:cs="Times"/>
          <w:sz w:val="24"/>
        </w:rPr>
        <w:t xml:space="preserve"> serão realizadas no período de </w:t>
      </w:r>
      <w:proofErr w:type="gramStart"/>
      <w:r w:rsidRPr="008415C7">
        <w:rPr>
          <w:rFonts w:ascii="Times" w:hAnsi="Times" w:cs="Times"/>
          <w:sz w:val="24"/>
        </w:rPr>
        <w:t>9</w:t>
      </w:r>
      <w:proofErr w:type="gramEnd"/>
      <w:r w:rsidRPr="008415C7">
        <w:rPr>
          <w:rFonts w:ascii="Times" w:hAnsi="Times" w:cs="Times"/>
          <w:sz w:val="24"/>
        </w:rPr>
        <w:t xml:space="preserve"> de abril a 15 de </w:t>
      </w:r>
      <w:r w:rsidR="008E4B24">
        <w:rPr>
          <w:rFonts w:ascii="Times" w:hAnsi="Times" w:cs="Times"/>
          <w:sz w:val="24"/>
        </w:rPr>
        <w:t>j</w:t>
      </w:r>
      <w:r w:rsidRPr="008415C7">
        <w:rPr>
          <w:rFonts w:ascii="Times" w:hAnsi="Times" w:cs="Times"/>
          <w:sz w:val="24"/>
        </w:rPr>
        <w:t>ulho de 2015</w:t>
      </w:r>
      <w:r w:rsidR="008E4B24">
        <w:rPr>
          <w:rFonts w:ascii="Times" w:hAnsi="Times" w:cs="Times"/>
          <w:sz w:val="24"/>
        </w:rPr>
        <w:t>,</w:t>
      </w:r>
      <w:r w:rsidRPr="008415C7">
        <w:rPr>
          <w:rFonts w:ascii="Times" w:hAnsi="Times" w:cs="Times"/>
          <w:sz w:val="24"/>
        </w:rPr>
        <w:t xml:space="preserve"> e as </w:t>
      </w:r>
      <w:r w:rsidR="008E4B24">
        <w:rPr>
          <w:rFonts w:ascii="Times" w:hAnsi="Times" w:cs="Times"/>
          <w:sz w:val="24"/>
        </w:rPr>
        <w:t>E</w:t>
      </w:r>
      <w:r w:rsidRPr="008415C7">
        <w:rPr>
          <w:rFonts w:ascii="Times" w:hAnsi="Times" w:cs="Times"/>
          <w:sz w:val="24"/>
        </w:rPr>
        <w:t xml:space="preserve">tapas Estaduais no período de 16 de </w:t>
      </w:r>
      <w:r w:rsidR="008E4B24">
        <w:rPr>
          <w:rFonts w:ascii="Times" w:hAnsi="Times" w:cs="Times"/>
          <w:sz w:val="24"/>
        </w:rPr>
        <w:t>j</w:t>
      </w:r>
      <w:r w:rsidRPr="008415C7">
        <w:rPr>
          <w:rFonts w:ascii="Times" w:hAnsi="Times" w:cs="Times"/>
          <w:sz w:val="24"/>
        </w:rPr>
        <w:t>ulho a 30 de setembro de 2015.</w:t>
      </w:r>
    </w:p>
    <w:p w:rsidR="008415C7" w:rsidRPr="008415C7" w:rsidRDefault="008415C7" w:rsidP="008415C7">
      <w:pPr>
        <w:pStyle w:val="Recuodecorpodetexto"/>
        <w:ind w:firstLine="567"/>
        <w:rPr>
          <w:rFonts w:ascii="Times" w:hAnsi="Times" w:cs="Times"/>
          <w:sz w:val="24"/>
        </w:rPr>
      </w:pPr>
    </w:p>
    <w:p w:rsidR="008415C7" w:rsidRDefault="008415C7" w:rsidP="008415C7">
      <w:pPr>
        <w:pStyle w:val="Recuodecorpodetexto"/>
        <w:ind w:firstLine="567"/>
        <w:rPr>
          <w:rFonts w:ascii="Times" w:hAnsi="Times" w:cs="Times"/>
          <w:sz w:val="24"/>
        </w:rPr>
      </w:pPr>
      <w:r w:rsidRPr="008415C7">
        <w:rPr>
          <w:rFonts w:ascii="Times" w:hAnsi="Times" w:cs="Times"/>
          <w:sz w:val="24"/>
        </w:rPr>
        <w:t>Art. 4</w:t>
      </w:r>
      <w:r>
        <w:rPr>
          <w:rFonts w:ascii="Times" w:hAnsi="Times" w:cs="Times"/>
          <w:sz w:val="24"/>
        </w:rPr>
        <w:t>º.</w:t>
      </w:r>
      <w:r w:rsidRPr="008415C7">
        <w:rPr>
          <w:rFonts w:ascii="Times" w:hAnsi="Times" w:cs="Times"/>
          <w:sz w:val="24"/>
        </w:rPr>
        <w:t xml:space="preserve"> O Conselho Estadual de Saúde</w:t>
      </w:r>
      <w:r w:rsidR="008E4B24">
        <w:rPr>
          <w:rFonts w:ascii="Times" w:hAnsi="Times" w:cs="Times"/>
          <w:sz w:val="24"/>
        </w:rPr>
        <w:t xml:space="preserve"> – </w:t>
      </w:r>
      <w:r w:rsidRPr="008415C7">
        <w:rPr>
          <w:rFonts w:ascii="Times" w:hAnsi="Times" w:cs="Times"/>
          <w:sz w:val="24"/>
        </w:rPr>
        <w:t>CES</w:t>
      </w:r>
      <w:r w:rsidR="008E4B24">
        <w:rPr>
          <w:rFonts w:ascii="Times" w:hAnsi="Times" w:cs="Times"/>
          <w:sz w:val="24"/>
        </w:rPr>
        <w:t>/</w:t>
      </w:r>
      <w:r w:rsidRPr="008415C7">
        <w:rPr>
          <w:rFonts w:ascii="Times" w:hAnsi="Times" w:cs="Times"/>
          <w:sz w:val="24"/>
        </w:rPr>
        <w:t xml:space="preserve">RO expedirá Resolução para criar a Comissão de Organização da </w:t>
      </w:r>
      <w:r w:rsidR="008E4B24">
        <w:rPr>
          <w:rFonts w:ascii="Times" w:hAnsi="Times" w:cs="Times"/>
          <w:sz w:val="24"/>
        </w:rPr>
        <w:t>“</w:t>
      </w:r>
      <w:r w:rsidRPr="008415C7">
        <w:rPr>
          <w:rFonts w:ascii="Times" w:hAnsi="Times" w:cs="Times"/>
          <w:sz w:val="24"/>
        </w:rPr>
        <w:t>VIII Conferência Estadual de Saúde</w:t>
      </w:r>
      <w:r w:rsidR="008E4B24">
        <w:rPr>
          <w:rFonts w:ascii="Times" w:hAnsi="Times" w:cs="Times"/>
          <w:sz w:val="24"/>
        </w:rPr>
        <w:t>”</w:t>
      </w:r>
      <w:r w:rsidRPr="008415C7">
        <w:rPr>
          <w:rFonts w:ascii="Times" w:hAnsi="Times" w:cs="Times"/>
          <w:sz w:val="24"/>
        </w:rPr>
        <w:t>.</w:t>
      </w:r>
    </w:p>
    <w:p w:rsidR="008415C7" w:rsidRPr="008415C7" w:rsidRDefault="008415C7" w:rsidP="008415C7">
      <w:pPr>
        <w:pStyle w:val="Recuodecorpodetexto"/>
        <w:ind w:firstLine="567"/>
        <w:rPr>
          <w:rFonts w:ascii="Times" w:hAnsi="Times" w:cs="Times"/>
          <w:sz w:val="24"/>
        </w:rPr>
      </w:pPr>
    </w:p>
    <w:p w:rsidR="008415C7" w:rsidRDefault="008415C7" w:rsidP="008415C7">
      <w:pPr>
        <w:pStyle w:val="Recuodecorpodetexto"/>
        <w:ind w:firstLine="567"/>
        <w:rPr>
          <w:rFonts w:ascii="Times" w:hAnsi="Times" w:cs="Times"/>
          <w:sz w:val="24"/>
        </w:rPr>
      </w:pPr>
      <w:r w:rsidRPr="008415C7">
        <w:rPr>
          <w:rFonts w:ascii="Times" w:hAnsi="Times" w:cs="Times"/>
          <w:sz w:val="24"/>
        </w:rPr>
        <w:t>A</w:t>
      </w:r>
      <w:r>
        <w:rPr>
          <w:rFonts w:ascii="Times" w:hAnsi="Times" w:cs="Times"/>
          <w:sz w:val="24"/>
        </w:rPr>
        <w:t>r</w:t>
      </w:r>
      <w:r w:rsidRPr="008415C7">
        <w:rPr>
          <w:rFonts w:ascii="Times" w:hAnsi="Times" w:cs="Times"/>
          <w:sz w:val="24"/>
        </w:rPr>
        <w:t>t. 5</w:t>
      </w:r>
      <w:r>
        <w:rPr>
          <w:rFonts w:ascii="Times" w:hAnsi="Times" w:cs="Times"/>
          <w:sz w:val="24"/>
        </w:rPr>
        <w:t>º.</w:t>
      </w:r>
      <w:r w:rsidRPr="008415C7">
        <w:rPr>
          <w:rFonts w:ascii="Times" w:hAnsi="Times" w:cs="Times"/>
          <w:sz w:val="24"/>
        </w:rPr>
        <w:t xml:space="preserve"> O Regimento Interno da </w:t>
      </w:r>
      <w:r w:rsidR="008E4B24">
        <w:rPr>
          <w:rFonts w:ascii="Times" w:hAnsi="Times" w:cs="Times"/>
          <w:sz w:val="24"/>
        </w:rPr>
        <w:t>“</w:t>
      </w:r>
      <w:r w:rsidRPr="008415C7">
        <w:rPr>
          <w:rFonts w:ascii="Times" w:hAnsi="Times" w:cs="Times"/>
          <w:sz w:val="24"/>
        </w:rPr>
        <w:t>VIII Conferência Estadual de Saúde</w:t>
      </w:r>
      <w:r w:rsidR="008E4B24">
        <w:rPr>
          <w:rFonts w:ascii="Times" w:hAnsi="Times" w:cs="Times"/>
          <w:sz w:val="24"/>
        </w:rPr>
        <w:t>”</w:t>
      </w:r>
      <w:r w:rsidRPr="008415C7">
        <w:rPr>
          <w:rFonts w:ascii="Times" w:hAnsi="Times" w:cs="Times"/>
          <w:sz w:val="24"/>
        </w:rPr>
        <w:t xml:space="preserve"> será aprovado pelo Pleno do Conselho Estadual de Saúde e</w:t>
      </w:r>
      <w:r w:rsidR="008E4B24">
        <w:rPr>
          <w:rFonts w:ascii="Times" w:hAnsi="Times" w:cs="Times"/>
          <w:sz w:val="24"/>
        </w:rPr>
        <w:t>,</w:t>
      </w:r>
      <w:r w:rsidRPr="008415C7">
        <w:rPr>
          <w:rFonts w:ascii="Times" w:hAnsi="Times" w:cs="Times"/>
          <w:sz w:val="24"/>
        </w:rPr>
        <w:t xml:space="preserve"> posteriormente</w:t>
      </w:r>
      <w:r w:rsidR="008E4B24">
        <w:rPr>
          <w:rFonts w:ascii="Times" w:hAnsi="Times" w:cs="Times"/>
          <w:sz w:val="24"/>
        </w:rPr>
        <w:t>,</w:t>
      </w:r>
      <w:r w:rsidRPr="008415C7">
        <w:rPr>
          <w:rFonts w:ascii="Times" w:hAnsi="Times" w:cs="Times"/>
          <w:sz w:val="24"/>
        </w:rPr>
        <w:t xml:space="preserve"> homologado </w:t>
      </w:r>
      <w:r w:rsidR="008E4B24">
        <w:rPr>
          <w:rFonts w:ascii="Times" w:hAnsi="Times" w:cs="Times"/>
          <w:sz w:val="24"/>
        </w:rPr>
        <w:t xml:space="preserve">por </w:t>
      </w:r>
      <w:r w:rsidRPr="008415C7">
        <w:rPr>
          <w:rFonts w:ascii="Times" w:hAnsi="Times" w:cs="Times"/>
          <w:sz w:val="24"/>
        </w:rPr>
        <w:t xml:space="preserve">Resolução </w:t>
      </w:r>
      <w:r w:rsidR="008E4B24">
        <w:rPr>
          <w:rFonts w:ascii="Times" w:hAnsi="Times" w:cs="Times"/>
          <w:sz w:val="24"/>
        </w:rPr>
        <w:t xml:space="preserve">do </w:t>
      </w:r>
      <w:r w:rsidRPr="008415C7">
        <w:rPr>
          <w:rFonts w:ascii="Times" w:hAnsi="Times" w:cs="Times"/>
          <w:sz w:val="24"/>
        </w:rPr>
        <w:t>Presidente</w:t>
      </w:r>
      <w:r w:rsidR="008E4B24">
        <w:rPr>
          <w:rFonts w:ascii="Times" w:hAnsi="Times" w:cs="Times"/>
          <w:sz w:val="24"/>
        </w:rPr>
        <w:t xml:space="preserve"> do </w:t>
      </w:r>
      <w:r w:rsidRPr="008415C7">
        <w:rPr>
          <w:rFonts w:ascii="Times" w:hAnsi="Times" w:cs="Times"/>
          <w:sz w:val="24"/>
        </w:rPr>
        <w:t>C</w:t>
      </w:r>
      <w:r w:rsidR="008E4B24">
        <w:rPr>
          <w:rFonts w:ascii="Times" w:hAnsi="Times" w:cs="Times"/>
          <w:sz w:val="24"/>
        </w:rPr>
        <w:t>onselho Estadual de Saúde</w:t>
      </w:r>
      <w:r w:rsidRPr="008415C7">
        <w:rPr>
          <w:rFonts w:ascii="Times" w:hAnsi="Times" w:cs="Times"/>
          <w:sz w:val="24"/>
        </w:rPr>
        <w:t xml:space="preserve"> e </w:t>
      </w:r>
      <w:r w:rsidR="008E4B24">
        <w:rPr>
          <w:rFonts w:ascii="Times" w:hAnsi="Times" w:cs="Times"/>
          <w:sz w:val="24"/>
        </w:rPr>
        <w:t xml:space="preserve">do </w:t>
      </w:r>
      <w:r w:rsidRPr="008415C7">
        <w:rPr>
          <w:rFonts w:ascii="Times" w:hAnsi="Times" w:cs="Times"/>
          <w:sz w:val="24"/>
        </w:rPr>
        <w:t>Secretário de Estado da Saúde.</w:t>
      </w:r>
    </w:p>
    <w:p w:rsidR="008415C7" w:rsidRPr="008415C7" w:rsidRDefault="008415C7" w:rsidP="008415C7">
      <w:pPr>
        <w:pStyle w:val="Recuodecorpodetexto"/>
        <w:ind w:firstLine="567"/>
        <w:rPr>
          <w:rFonts w:ascii="Times" w:hAnsi="Times" w:cs="Times"/>
          <w:sz w:val="24"/>
        </w:rPr>
      </w:pPr>
    </w:p>
    <w:p w:rsidR="0099375F" w:rsidRPr="0099375F" w:rsidRDefault="008415C7" w:rsidP="008415C7">
      <w:pPr>
        <w:pStyle w:val="Recuodecorpodetexto"/>
        <w:ind w:firstLine="567"/>
        <w:rPr>
          <w:rFonts w:ascii="Times" w:hAnsi="Times" w:cs="Times"/>
          <w:sz w:val="24"/>
        </w:rPr>
      </w:pPr>
      <w:r w:rsidRPr="008415C7">
        <w:rPr>
          <w:rFonts w:ascii="Times" w:hAnsi="Times" w:cs="Times"/>
          <w:sz w:val="24"/>
        </w:rPr>
        <w:t>Art. 6</w:t>
      </w:r>
      <w:r>
        <w:rPr>
          <w:rFonts w:ascii="Times" w:hAnsi="Times" w:cs="Times"/>
          <w:sz w:val="24"/>
        </w:rPr>
        <w:t>º.</w:t>
      </w:r>
      <w:r w:rsidRPr="008415C7">
        <w:rPr>
          <w:rFonts w:ascii="Times" w:hAnsi="Times" w:cs="Times"/>
          <w:sz w:val="24"/>
        </w:rPr>
        <w:t xml:space="preserve"> As despesas com a realização da </w:t>
      </w:r>
      <w:r w:rsidR="008E4B24">
        <w:rPr>
          <w:rFonts w:ascii="Times" w:hAnsi="Times" w:cs="Times"/>
          <w:sz w:val="24"/>
        </w:rPr>
        <w:t>“</w:t>
      </w:r>
      <w:r w:rsidRPr="008415C7">
        <w:rPr>
          <w:rFonts w:ascii="Times" w:hAnsi="Times" w:cs="Times"/>
          <w:sz w:val="24"/>
        </w:rPr>
        <w:t>VIII Conferência Estadual de Saúde</w:t>
      </w:r>
      <w:r w:rsidR="008E4B24">
        <w:rPr>
          <w:rFonts w:ascii="Times" w:hAnsi="Times" w:cs="Times"/>
          <w:sz w:val="24"/>
        </w:rPr>
        <w:t>” correrão à</w:t>
      </w:r>
      <w:r w:rsidRPr="008415C7">
        <w:rPr>
          <w:rFonts w:ascii="Times" w:hAnsi="Times" w:cs="Times"/>
          <w:sz w:val="24"/>
        </w:rPr>
        <w:t xml:space="preserve"> conta dos recursos orçamentários da Secretaria de Estado da Saúde</w:t>
      </w:r>
      <w:r w:rsidR="008E4B24">
        <w:rPr>
          <w:rFonts w:ascii="Times" w:hAnsi="Times" w:cs="Times"/>
          <w:sz w:val="24"/>
        </w:rPr>
        <w:t xml:space="preserve"> -</w:t>
      </w:r>
      <w:r w:rsidRPr="008415C7">
        <w:rPr>
          <w:rFonts w:ascii="Times" w:hAnsi="Times" w:cs="Times"/>
          <w:sz w:val="24"/>
        </w:rPr>
        <w:t xml:space="preserve"> SESAU e </w:t>
      </w:r>
      <w:r w:rsidR="008E4B24">
        <w:rPr>
          <w:rFonts w:ascii="Times" w:hAnsi="Times" w:cs="Times"/>
          <w:sz w:val="24"/>
        </w:rPr>
        <w:t xml:space="preserve">do </w:t>
      </w:r>
      <w:r w:rsidRPr="008415C7">
        <w:rPr>
          <w:rFonts w:ascii="Times" w:hAnsi="Times" w:cs="Times"/>
          <w:sz w:val="24"/>
        </w:rPr>
        <w:t>Conselho Estadual de Saúde - CES.</w:t>
      </w:r>
    </w:p>
    <w:p w:rsidR="00B52B0D" w:rsidRPr="00CC38EA" w:rsidRDefault="00B52B0D" w:rsidP="00B47B4D">
      <w:pPr>
        <w:ind w:firstLine="567"/>
        <w:jc w:val="both"/>
        <w:rPr>
          <w:rFonts w:ascii="Times" w:hAnsi="Times" w:cs="Times New Roman"/>
          <w:sz w:val="24"/>
        </w:rPr>
      </w:pPr>
    </w:p>
    <w:p w:rsidR="002162EA" w:rsidRPr="00CC38EA" w:rsidRDefault="002162EA" w:rsidP="00B47B4D">
      <w:pPr>
        <w:ind w:firstLine="567"/>
        <w:jc w:val="both"/>
        <w:rPr>
          <w:rFonts w:ascii="Times" w:hAnsi="Times" w:cs="Times New Roman"/>
          <w:sz w:val="24"/>
        </w:rPr>
      </w:pPr>
      <w:r w:rsidRPr="00CC38EA">
        <w:rPr>
          <w:rFonts w:ascii="Times" w:hAnsi="Times" w:cs="Times New Roman"/>
          <w:sz w:val="24"/>
        </w:rPr>
        <w:t xml:space="preserve">Art. </w:t>
      </w:r>
      <w:r w:rsidR="008415C7">
        <w:rPr>
          <w:rFonts w:ascii="Times" w:hAnsi="Times" w:cs="Times New Roman"/>
          <w:sz w:val="24"/>
        </w:rPr>
        <w:t>7</w:t>
      </w:r>
      <w:r w:rsidRPr="00CC38EA">
        <w:rPr>
          <w:rFonts w:ascii="Times" w:hAnsi="Times" w:cs="Times New Roman"/>
          <w:sz w:val="24"/>
        </w:rPr>
        <w:t>º</w:t>
      </w:r>
      <w:r w:rsidR="00B47B4D" w:rsidRPr="00CC38EA">
        <w:rPr>
          <w:rFonts w:ascii="Times" w:hAnsi="Times" w:cs="Times New Roman"/>
          <w:sz w:val="24"/>
        </w:rPr>
        <w:t>.</w:t>
      </w:r>
      <w:r w:rsidR="00F96D1A" w:rsidRPr="00CC38EA">
        <w:rPr>
          <w:rFonts w:ascii="Times" w:hAnsi="Times" w:cs="Times New Roman"/>
          <w:sz w:val="24"/>
        </w:rPr>
        <w:t xml:space="preserve"> </w:t>
      </w:r>
      <w:r w:rsidRPr="00CC38EA">
        <w:rPr>
          <w:rFonts w:ascii="Times" w:hAnsi="Times" w:cs="Times New Roman"/>
          <w:sz w:val="24"/>
        </w:rPr>
        <w:t>Este Decreto entra em vigor na data de sua publicação.</w:t>
      </w:r>
    </w:p>
    <w:p w:rsidR="00B47B4D" w:rsidRPr="00CC38EA" w:rsidRDefault="00B47B4D" w:rsidP="00B47B4D">
      <w:pPr>
        <w:pStyle w:val="WW-Recuodecorpodetexto2"/>
        <w:ind w:firstLine="567"/>
        <w:rPr>
          <w:rFonts w:ascii="Times" w:hAnsi="Times" w:cs="Times New Roman"/>
          <w:sz w:val="24"/>
        </w:rPr>
      </w:pPr>
    </w:p>
    <w:p w:rsidR="002162EA" w:rsidRPr="00CC38EA" w:rsidRDefault="002162EA" w:rsidP="00280EE0">
      <w:pPr>
        <w:pStyle w:val="WW-Recuodecorpodetexto2"/>
        <w:ind w:firstLine="567"/>
        <w:jc w:val="left"/>
        <w:rPr>
          <w:rFonts w:ascii="Times" w:hAnsi="Times" w:cs="Times New Roman"/>
          <w:sz w:val="24"/>
        </w:rPr>
      </w:pPr>
      <w:r w:rsidRPr="00CC38EA">
        <w:rPr>
          <w:rFonts w:ascii="Times" w:hAnsi="Times" w:cs="Times New Roman"/>
          <w:sz w:val="24"/>
        </w:rPr>
        <w:t>Palácio do Governo do Estado de Rondônia,</w:t>
      </w:r>
      <w:r w:rsidR="00B47B4D" w:rsidRPr="00CC38EA">
        <w:rPr>
          <w:rFonts w:ascii="Times" w:hAnsi="Times" w:cs="Times New Roman"/>
          <w:sz w:val="24"/>
        </w:rPr>
        <w:t xml:space="preserve"> em</w:t>
      </w:r>
      <w:r w:rsidR="00BC120D">
        <w:rPr>
          <w:rFonts w:ascii="Times" w:hAnsi="Times" w:cs="Times New Roman"/>
          <w:sz w:val="24"/>
        </w:rPr>
        <w:t xml:space="preserve"> 24 </w:t>
      </w:r>
      <w:r w:rsidR="00B47B4D" w:rsidRPr="00CC38EA">
        <w:rPr>
          <w:rFonts w:ascii="Times" w:hAnsi="Times" w:cs="Times New Roman"/>
          <w:sz w:val="24"/>
        </w:rPr>
        <w:t xml:space="preserve">de </w:t>
      </w:r>
      <w:r w:rsidR="00500D69">
        <w:rPr>
          <w:rFonts w:ascii="Times" w:hAnsi="Times" w:cs="Times New Roman"/>
          <w:sz w:val="24"/>
        </w:rPr>
        <w:t>março</w:t>
      </w:r>
      <w:r w:rsidR="00B47B4D" w:rsidRPr="00CC38EA">
        <w:rPr>
          <w:rFonts w:ascii="Times" w:hAnsi="Times" w:cs="Times New Roman"/>
          <w:sz w:val="24"/>
        </w:rPr>
        <w:t xml:space="preserve"> </w:t>
      </w:r>
      <w:r w:rsidR="000E4D10" w:rsidRPr="00CC38EA">
        <w:rPr>
          <w:rFonts w:ascii="Times" w:hAnsi="Times" w:cs="Times New Roman"/>
          <w:sz w:val="24"/>
        </w:rPr>
        <w:t>de 201</w:t>
      </w:r>
      <w:r w:rsidR="00393614">
        <w:rPr>
          <w:rFonts w:ascii="Times" w:hAnsi="Times" w:cs="Times New Roman"/>
          <w:sz w:val="24"/>
        </w:rPr>
        <w:t>5</w:t>
      </w:r>
      <w:r w:rsidRPr="00CC38EA">
        <w:rPr>
          <w:rFonts w:ascii="Times" w:hAnsi="Times" w:cs="Times New Roman"/>
          <w:sz w:val="24"/>
        </w:rPr>
        <w:t>, 12</w:t>
      </w:r>
      <w:r w:rsidR="00393614">
        <w:rPr>
          <w:rFonts w:ascii="Times" w:hAnsi="Times" w:cs="Times New Roman"/>
          <w:sz w:val="24"/>
        </w:rPr>
        <w:t>7</w:t>
      </w:r>
      <w:r w:rsidRPr="00CC38EA">
        <w:rPr>
          <w:rFonts w:ascii="Times" w:hAnsi="Times" w:cs="Times New Roman"/>
          <w:sz w:val="24"/>
        </w:rPr>
        <w:t>º da República.</w:t>
      </w:r>
    </w:p>
    <w:p w:rsidR="002162EA" w:rsidRPr="00CC38EA" w:rsidRDefault="002162EA">
      <w:pPr>
        <w:jc w:val="center"/>
        <w:rPr>
          <w:rFonts w:ascii="Times" w:hAnsi="Times" w:cs="Times New Roman"/>
          <w:b/>
          <w:sz w:val="24"/>
        </w:rPr>
      </w:pPr>
    </w:p>
    <w:p w:rsidR="002162EA" w:rsidRPr="00CC38EA" w:rsidRDefault="002162EA">
      <w:pPr>
        <w:jc w:val="center"/>
        <w:rPr>
          <w:rFonts w:ascii="Times" w:hAnsi="Times" w:cs="Times New Roman"/>
          <w:b/>
          <w:sz w:val="24"/>
        </w:rPr>
      </w:pPr>
    </w:p>
    <w:p w:rsidR="002162EA" w:rsidRPr="00CC38EA" w:rsidRDefault="002162EA">
      <w:pPr>
        <w:jc w:val="center"/>
        <w:rPr>
          <w:rFonts w:ascii="Times" w:hAnsi="Times" w:cs="Times New Roman"/>
          <w:b/>
          <w:sz w:val="24"/>
        </w:rPr>
      </w:pPr>
    </w:p>
    <w:p w:rsidR="002162EA" w:rsidRPr="00CC38EA" w:rsidRDefault="00673717" w:rsidP="002162EA">
      <w:pPr>
        <w:jc w:val="center"/>
        <w:rPr>
          <w:rFonts w:ascii="Times" w:hAnsi="Times" w:cs="Times New Roman"/>
          <w:b/>
          <w:sz w:val="24"/>
        </w:rPr>
      </w:pPr>
      <w:r w:rsidRPr="00CC38EA">
        <w:rPr>
          <w:rFonts w:ascii="Times" w:hAnsi="Times" w:cs="Times New Roman"/>
          <w:b/>
          <w:sz w:val="24"/>
        </w:rPr>
        <w:t>CONFÚCIO AIRES MOURA</w:t>
      </w:r>
    </w:p>
    <w:p w:rsidR="002162EA" w:rsidRPr="00CC38EA" w:rsidRDefault="002162EA" w:rsidP="00E73ADC">
      <w:pPr>
        <w:jc w:val="center"/>
        <w:rPr>
          <w:rFonts w:ascii="Times" w:hAnsi="Times" w:cs="Times New Roman"/>
          <w:sz w:val="24"/>
        </w:rPr>
      </w:pPr>
      <w:r w:rsidRPr="00CC38EA">
        <w:rPr>
          <w:rFonts w:ascii="Times" w:hAnsi="Times" w:cs="Times New Roman"/>
          <w:sz w:val="24"/>
        </w:rPr>
        <w:t>Governador</w:t>
      </w:r>
    </w:p>
    <w:p w:rsidR="002162EA" w:rsidRPr="00CC38EA" w:rsidRDefault="002162EA">
      <w:pPr>
        <w:keepNext/>
        <w:jc w:val="center"/>
        <w:rPr>
          <w:rFonts w:ascii="Times" w:hAnsi="Times"/>
          <w:b/>
          <w:sz w:val="24"/>
        </w:rPr>
      </w:pPr>
    </w:p>
    <w:sectPr w:rsidR="002162EA" w:rsidRPr="00CC38EA" w:rsidSect="00280EE0">
      <w:headerReference w:type="default" r:id="rId9"/>
      <w:pgSz w:w="11905" w:h="16837" w:code="9"/>
      <w:pgMar w:top="1134" w:right="567" w:bottom="567" w:left="1134" w:header="70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E28" w:rsidRDefault="006F6E28" w:rsidP="00280EE0">
      <w:r>
        <w:separator/>
      </w:r>
    </w:p>
  </w:endnote>
  <w:endnote w:type="continuationSeparator" w:id="0">
    <w:p w:rsidR="006F6E28" w:rsidRDefault="006F6E28" w:rsidP="00280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E28" w:rsidRDefault="006F6E28" w:rsidP="00280EE0">
      <w:r>
        <w:separator/>
      </w:r>
    </w:p>
  </w:footnote>
  <w:footnote w:type="continuationSeparator" w:id="0">
    <w:p w:rsidR="006F6E28" w:rsidRDefault="006F6E28" w:rsidP="00280E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EE0" w:rsidRPr="008E1D94" w:rsidRDefault="00280EE0" w:rsidP="00280EE0">
    <w:pPr>
      <w:tabs>
        <w:tab w:val="left" w:pos="10080"/>
      </w:tabs>
      <w:ind w:right="-60"/>
      <w:jc w:val="center"/>
      <w:rPr>
        <w:b/>
        <w:sz w:val="24"/>
      </w:rPr>
    </w:pPr>
    <w:r w:rsidRPr="008E1D94">
      <w:rPr>
        <w:b/>
        <w:sz w:val="24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71.25pt" o:ole="" fillcolor="window">
          <v:imagedata r:id="rId1" o:title=""/>
        </v:shape>
        <o:OLEObject Type="Embed" ProgID="Word.Picture.8" ShapeID="_x0000_i1025" DrawAspect="Content" ObjectID="_1488696406" r:id="rId2"/>
      </w:object>
    </w:r>
  </w:p>
  <w:p w:rsidR="00280EE0" w:rsidRPr="008E1D94" w:rsidRDefault="00280EE0" w:rsidP="00280EE0">
    <w:pPr>
      <w:jc w:val="center"/>
      <w:rPr>
        <w:b/>
        <w:sz w:val="24"/>
      </w:rPr>
    </w:pPr>
    <w:r w:rsidRPr="008E1D94">
      <w:rPr>
        <w:b/>
        <w:sz w:val="24"/>
      </w:rPr>
      <w:t>GOVERNO DO ESTADO DE RONDÔNIA</w:t>
    </w:r>
  </w:p>
  <w:p w:rsidR="00280EE0" w:rsidRPr="008E1D94" w:rsidRDefault="00280EE0" w:rsidP="00280EE0">
    <w:pPr>
      <w:pStyle w:val="Cabealho"/>
      <w:jc w:val="center"/>
      <w:rPr>
        <w:b/>
        <w:sz w:val="24"/>
      </w:rPr>
    </w:pPr>
    <w:r w:rsidRPr="008E1D94">
      <w:rPr>
        <w:b/>
        <w:sz w:val="24"/>
      </w:rPr>
      <w:t>GOVERNADORIA</w:t>
    </w:r>
  </w:p>
  <w:p w:rsidR="00280EE0" w:rsidRDefault="00280EE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)"/>
      <w:lvlJc w:val="left"/>
      <w:pPr>
        <w:tabs>
          <w:tab w:val="num" w:pos="2547"/>
        </w:tabs>
        <w:ind w:left="2547" w:hanging="283"/>
      </w:pPr>
    </w:lvl>
  </w:abstractNum>
  <w:abstractNum w:abstractNumId="2">
    <w:nsid w:val="1277068C"/>
    <w:multiLevelType w:val="hybridMultilevel"/>
    <w:tmpl w:val="EA74E724"/>
    <w:lvl w:ilvl="0" w:tplc="39E6941A">
      <w:start w:val="1"/>
      <w:numFmt w:val="upperRoman"/>
      <w:lvlText w:val="%1 -"/>
      <w:lvlJc w:val="center"/>
      <w:pPr>
        <w:ind w:left="-2052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-1332" w:hanging="360"/>
      </w:pPr>
    </w:lvl>
    <w:lvl w:ilvl="2" w:tplc="0416001B" w:tentative="1">
      <w:start w:val="1"/>
      <w:numFmt w:val="lowerRoman"/>
      <w:lvlText w:val="%3."/>
      <w:lvlJc w:val="right"/>
      <w:pPr>
        <w:ind w:left="-612" w:hanging="180"/>
      </w:pPr>
    </w:lvl>
    <w:lvl w:ilvl="3" w:tplc="0416000F" w:tentative="1">
      <w:start w:val="1"/>
      <w:numFmt w:val="decimal"/>
      <w:lvlText w:val="%4."/>
      <w:lvlJc w:val="left"/>
      <w:pPr>
        <w:ind w:left="108" w:hanging="360"/>
      </w:pPr>
    </w:lvl>
    <w:lvl w:ilvl="4" w:tplc="04160019" w:tentative="1">
      <w:start w:val="1"/>
      <w:numFmt w:val="lowerLetter"/>
      <w:lvlText w:val="%5."/>
      <w:lvlJc w:val="left"/>
      <w:pPr>
        <w:ind w:left="828" w:hanging="360"/>
      </w:pPr>
    </w:lvl>
    <w:lvl w:ilvl="5" w:tplc="0416001B" w:tentative="1">
      <w:start w:val="1"/>
      <w:numFmt w:val="lowerRoman"/>
      <w:lvlText w:val="%6."/>
      <w:lvlJc w:val="right"/>
      <w:pPr>
        <w:ind w:left="1548" w:hanging="180"/>
      </w:pPr>
    </w:lvl>
    <w:lvl w:ilvl="6" w:tplc="0416000F" w:tentative="1">
      <w:start w:val="1"/>
      <w:numFmt w:val="decimal"/>
      <w:lvlText w:val="%7."/>
      <w:lvlJc w:val="left"/>
      <w:pPr>
        <w:ind w:left="2268" w:hanging="360"/>
      </w:pPr>
    </w:lvl>
    <w:lvl w:ilvl="7" w:tplc="04160019" w:tentative="1">
      <w:start w:val="1"/>
      <w:numFmt w:val="lowerLetter"/>
      <w:lvlText w:val="%8."/>
      <w:lvlJc w:val="left"/>
      <w:pPr>
        <w:ind w:left="2988" w:hanging="360"/>
      </w:pPr>
    </w:lvl>
    <w:lvl w:ilvl="8" w:tplc="0416001B" w:tentative="1">
      <w:start w:val="1"/>
      <w:numFmt w:val="lowerRoman"/>
      <w:lvlText w:val="%9."/>
      <w:lvlJc w:val="right"/>
      <w:pPr>
        <w:ind w:left="370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AE6"/>
    <w:rsid w:val="00012FF7"/>
    <w:rsid w:val="00031DED"/>
    <w:rsid w:val="00051066"/>
    <w:rsid w:val="00055C14"/>
    <w:rsid w:val="00063C50"/>
    <w:rsid w:val="000B7036"/>
    <w:rsid w:val="000C513B"/>
    <w:rsid w:val="000D3AF6"/>
    <w:rsid w:val="000D4C01"/>
    <w:rsid w:val="000D6FDF"/>
    <w:rsid w:val="000E0B1E"/>
    <w:rsid w:val="000E2186"/>
    <w:rsid w:val="000E4D10"/>
    <w:rsid w:val="000E7374"/>
    <w:rsid w:val="00104821"/>
    <w:rsid w:val="00135BAB"/>
    <w:rsid w:val="00142ABA"/>
    <w:rsid w:val="001478A7"/>
    <w:rsid w:val="0016507B"/>
    <w:rsid w:val="00170641"/>
    <w:rsid w:val="001842D9"/>
    <w:rsid w:val="0018650D"/>
    <w:rsid w:val="001C4D18"/>
    <w:rsid w:val="001D0C89"/>
    <w:rsid w:val="001E0589"/>
    <w:rsid w:val="001E7F38"/>
    <w:rsid w:val="00215569"/>
    <w:rsid w:val="002162EA"/>
    <w:rsid w:val="00253D32"/>
    <w:rsid w:val="00264D09"/>
    <w:rsid w:val="0026637D"/>
    <w:rsid w:val="00266588"/>
    <w:rsid w:val="00270E42"/>
    <w:rsid w:val="00277773"/>
    <w:rsid w:val="00280EE0"/>
    <w:rsid w:val="00292D4C"/>
    <w:rsid w:val="002A5B1B"/>
    <w:rsid w:val="002B1365"/>
    <w:rsid w:val="002B206F"/>
    <w:rsid w:val="002D6305"/>
    <w:rsid w:val="002E6128"/>
    <w:rsid w:val="002F2FE4"/>
    <w:rsid w:val="00354090"/>
    <w:rsid w:val="0035615F"/>
    <w:rsid w:val="00370E2C"/>
    <w:rsid w:val="0037710D"/>
    <w:rsid w:val="00393614"/>
    <w:rsid w:val="003D6A47"/>
    <w:rsid w:val="004051B3"/>
    <w:rsid w:val="004159E7"/>
    <w:rsid w:val="0043095F"/>
    <w:rsid w:val="00431852"/>
    <w:rsid w:val="00437BD6"/>
    <w:rsid w:val="0044114D"/>
    <w:rsid w:val="00442684"/>
    <w:rsid w:val="00472E8F"/>
    <w:rsid w:val="004B320E"/>
    <w:rsid w:val="004B4596"/>
    <w:rsid w:val="004C10E1"/>
    <w:rsid w:val="004C4327"/>
    <w:rsid w:val="004E15CD"/>
    <w:rsid w:val="00500D69"/>
    <w:rsid w:val="00527BB0"/>
    <w:rsid w:val="005831DB"/>
    <w:rsid w:val="005A6F5F"/>
    <w:rsid w:val="00611A64"/>
    <w:rsid w:val="00614D82"/>
    <w:rsid w:val="006336AC"/>
    <w:rsid w:val="00660F28"/>
    <w:rsid w:val="00673717"/>
    <w:rsid w:val="0068059A"/>
    <w:rsid w:val="00692EE6"/>
    <w:rsid w:val="0069333E"/>
    <w:rsid w:val="006933CF"/>
    <w:rsid w:val="006A1E94"/>
    <w:rsid w:val="006B4B39"/>
    <w:rsid w:val="006D0FFC"/>
    <w:rsid w:val="006D1076"/>
    <w:rsid w:val="006D24B9"/>
    <w:rsid w:val="006E7052"/>
    <w:rsid w:val="006E725A"/>
    <w:rsid w:val="006F1019"/>
    <w:rsid w:val="006F66E5"/>
    <w:rsid w:val="006F6E28"/>
    <w:rsid w:val="007503B8"/>
    <w:rsid w:val="00764985"/>
    <w:rsid w:val="00773270"/>
    <w:rsid w:val="00780B41"/>
    <w:rsid w:val="00783655"/>
    <w:rsid w:val="007A5850"/>
    <w:rsid w:val="007C2D1C"/>
    <w:rsid w:val="007C79C9"/>
    <w:rsid w:val="007E1377"/>
    <w:rsid w:val="007E3EFA"/>
    <w:rsid w:val="007E7C84"/>
    <w:rsid w:val="007F3387"/>
    <w:rsid w:val="00806DDF"/>
    <w:rsid w:val="00826310"/>
    <w:rsid w:val="008415BE"/>
    <w:rsid w:val="008415C7"/>
    <w:rsid w:val="00842D9E"/>
    <w:rsid w:val="00850B79"/>
    <w:rsid w:val="00865F28"/>
    <w:rsid w:val="00875C11"/>
    <w:rsid w:val="00897388"/>
    <w:rsid w:val="008B23D6"/>
    <w:rsid w:val="008C648C"/>
    <w:rsid w:val="008C6D16"/>
    <w:rsid w:val="008E4B24"/>
    <w:rsid w:val="00964DF2"/>
    <w:rsid w:val="00966073"/>
    <w:rsid w:val="00973F31"/>
    <w:rsid w:val="00983663"/>
    <w:rsid w:val="00987562"/>
    <w:rsid w:val="00990135"/>
    <w:rsid w:val="0099375F"/>
    <w:rsid w:val="00995A67"/>
    <w:rsid w:val="009A3265"/>
    <w:rsid w:val="009C040C"/>
    <w:rsid w:val="009F0C74"/>
    <w:rsid w:val="009F12D1"/>
    <w:rsid w:val="009F5726"/>
    <w:rsid w:val="00A156F6"/>
    <w:rsid w:val="00A21BE4"/>
    <w:rsid w:val="00A41EC5"/>
    <w:rsid w:val="00A578DF"/>
    <w:rsid w:val="00A76472"/>
    <w:rsid w:val="00AA0B1B"/>
    <w:rsid w:val="00AA4261"/>
    <w:rsid w:val="00AE2C65"/>
    <w:rsid w:val="00AF2086"/>
    <w:rsid w:val="00B415AC"/>
    <w:rsid w:val="00B47B4D"/>
    <w:rsid w:val="00B52B0D"/>
    <w:rsid w:val="00B556B9"/>
    <w:rsid w:val="00B600F0"/>
    <w:rsid w:val="00B63F8C"/>
    <w:rsid w:val="00B939C1"/>
    <w:rsid w:val="00BA3310"/>
    <w:rsid w:val="00BC0D3E"/>
    <w:rsid w:val="00BC120D"/>
    <w:rsid w:val="00BF1826"/>
    <w:rsid w:val="00C31F5B"/>
    <w:rsid w:val="00C368A1"/>
    <w:rsid w:val="00C40238"/>
    <w:rsid w:val="00C44A45"/>
    <w:rsid w:val="00C47AE2"/>
    <w:rsid w:val="00C5109B"/>
    <w:rsid w:val="00C82A14"/>
    <w:rsid w:val="00C96C6A"/>
    <w:rsid w:val="00CA1E68"/>
    <w:rsid w:val="00CC235F"/>
    <w:rsid w:val="00CC38EA"/>
    <w:rsid w:val="00CE2135"/>
    <w:rsid w:val="00CE25F1"/>
    <w:rsid w:val="00CF18A1"/>
    <w:rsid w:val="00CF5568"/>
    <w:rsid w:val="00D24A09"/>
    <w:rsid w:val="00D25C2B"/>
    <w:rsid w:val="00D535B2"/>
    <w:rsid w:val="00D55510"/>
    <w:rsid w:val="00D61C61"/>
    <w:rsid w:val="00D63CC6"/>
    <w:rsid w:val="00D861F3"/>
    <w:rsid w:val="00DC3834"/>
    <w:rsid w:val="00DE3176"/>
    <w:rsid w:val="00DF797F"/>
    <w:rsid w:val="00E02588"/>
    <w:rsid w:val="00E33BE0"/>
    <w:rsid w:val="00E42FEA"/>
    <w:rsid w:val="00E72C56"/>
    <w:rsid w:val="00E73ADC"/>
    <w:rsid w:val="00E761DB"/>
    <w:rsid w:val="00E93F2E"/>
    <w:rsid w:val="00EB31F9"/>
    <w:rsid w:val="00EC16FC"/>
    <w:rsid w:val="00ED3BF2"/>
    <w:rsid w:val="00EE437C"/>
    <w:rsid w:val="00F13007"/>
    <w:rsid w:val="00F6048B"/>
    <w:rsid w:val="00F855DB"/>
    <w:rsid w:val="00F96D1A"/>
    <w:rsid w:val="00FA789D"/>
    <w:rsid w:val="00FB2AE6"/>
    <w:rsid w:val="00FC751E"/>
    <w:rsid w:val="00FD7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33E"/>
    <w:pPr>
      <w:suppressAutoHyphens/>
    </w:pPr>
    <w:rPr>
      <w:rFonts w:eastAsia="Lucida Sans Unicode" w:cs="Tahoma"/>
      <w:color w:val="000000"/>
      <w:szCs w:val="24"/>
      <w:lang w:eastAsia="en-US" w:bidi="en-US"/>
    </w:rPr>
  </w:style>
  <w:style w:type="paragraph" w:styleId="Ttulo1">
    <w:name w:val="heading 1"/>
    <w:basedOn w:val="Normal"/>
    <w:next w:val="Normal"/>
    <w:qFormat/>
    <w:rsid w:val="0069333E"/>
    <w:pPr>
      <w:keepNext/>
      <w:ind w:right="425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69333E"/>
    <w:pPr>
      <w:keepNext/>
      <w:tabs>
        <w:tab w:val="num" w:pos="0"/>
      </w:tabs>
      <w:ind w:right="425"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69333E"/>
    <w:pPr>
      <w:keepNext/>
      <w:tabs>
        <w:tab w:val="num" w:pos="0"/>
      </w:tabs>
      <w:jc w:val="center"/>
      <w:outlineLvl w:val="2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69333E"/>
  </w:style>
  <w:style w:type="character" w:customStyle="1" w:styleId="Smbolosdenumerao">
    <w:name w:val="Símbolos de numeração"/>
    <w:rsid w:val="0069333E"/>
  </w:style>
  <w:style w:type="character" w:customStyle="1" w:styleId="Caracteresdenotadefim">
    <w:name w:val="Caracteres de nota de fim"/>
    <w:rsid w:val="0069333E"/>
  </w:style>
  <w:style w:type="character" w:customStyle="1" w:styleId="WW-Fontepargpadro">
    <w:name w:val="WW-Fonte parág. padrão"/>
    <w:rsid w:val="0069333E"/>
  </w:style>
  <w:style w:type="paragraph" w:styleId="Corpodetexto">
    <w:name w:val="Body Text"/>
    <w:basedOn w:val="Normal"/>
    <w:rsid w:val="0069333E"/>
    <w:pPr>
      <w:spacing w:after="120"/>
    </w:pPr>
  </w:style>
  <w:style w:type="paragraph" w:styleId="Recuodecorpodetexto">
    <w:name w:val="Body Text Indent"/>
    <w:basedOn w:val="Normal"/>
    <w:link w:val="RecuodecorpodetextoChar"/>
    <w:rsid w:val="0069333E"/>
    <w:pPr>
      <w:ind w:firstLine="2552"/>
      <w:jc w:val="both"/>
    </w:pPr>
    <w:rPr>
      <w:sz w:val="28"/>
    </w:rPr>
  </w:style>
  <w:style w:type="paragraph" w:customStyle="1" w:styleId="Ttulo10">
    <w:name w:val="Título1"/>
    <w:basedOn w:val="Normal"/>
    <w:next w:val="Corpodetexto"/>
    <w:rsid w:val="0069333E"/>
    <w:pPr>
      <w:keepNext/>
      <w:spacing w:before="240" w:after="120"/>
    </w:pPr>
    <w:rPr>
      <w:rFonts w:ascii="Arial" w:hAnsi="Arial"/>
      <w:sz w:val="28"/>
      <w:szCs w:val="28"/>
    </w:rPr>
  </w:style>
  <w:style w:type="paragraph" w:styleId="Ttulo">
    <w:name w:val="Title"/>
    <w:basedOn w:val="Ttulo10"/>
    <w:next w:val="Subttulo"/>
    <w:qFormat/>
    <w:rsid w:val="0069333E"/>
  </w:style>
  <w:style w:type="paragraph" w:styleId="Subttulo">
    <w:name w:val="Subtitle"/>
    <w:basedOn w:val="Ttulo10"/>
    <w:next w:val="Corpodetexto"/>
    <w:qFormat/>
    <w:rsid w:val="0069333E"/>
    <w:pPr>
      <w:jc w:val="center"/>
    </w:pPr>
    <w:rPr>
      <w:i/>
      <w:iCs/>
    </w:rPr>
  </w:style>
  <w:style w:type="paragraph" w:styleId="Lista">
    <w:name w:val="List"/>
    <w:basedOn w:val="Corpodetexto"/>
    <w:rsid w:val="0069333E"/>
  </w:style>
  <w:style w:type="paragraph" w:styleId="Cabealho">
    <w:name w:val="header"/>
    <w:basedOn w:val="Normal"/>
    <w:link w:val="CabealhoChar"/>
    <w:rsid w:val="0069333E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69333E"/>
    <w:pPr>
      <w:tabs>
        <w:tab w:val="center" w:pos="4419"/>
        <w:tab w:val="right" w:pos="8838"/>
      </w:tabs>
    </w:pPr>
  </w:style>
  <w:style w:type="paragraph" w:customStyle="1" w:styleId="Legenda1">
    <w:name w:val="Legenda1"/>
    <w:basedOn w:val="Normal"/>
    <w:rsid w:val="0069333E"/>
    <w:pPr>
      <w:suppressLineNumbers/>
      <w:spacing w:before="120" w:after="120"/>
    </w:pPr>
    <w:rPr>
      <w:i/>
      <w:iCs/>
      <w:szCs w:val="20"/>
    </w:rPr>
  </w:style>
  <w:style w:type="paragraph" w:customStyle="1" w:styleId="ndice">
    <w:name w:val="Índice"/>
    <w:basedOn w:val="Normal"/>
    <w:rsid w:val="0069333E"/>
    <w:pPr>
      <w:suppressLineNumbers/>
    </w:pPr>
  </w:style>
  <w:style w:type="paragraph" w:customStyle="1" w:styleId="WW-Recuodecorpodetexto2">
    <w:name w:val="WW-Recuo de corpo de texto 2"/>
    <w:basedOn w:val="Normal"/>
    <w:rsid w:val="0069333E"/>
    <w:pPr>
      <w:ind w:firstLine="2268"/>
      <w:jc w:val="both"/>
    </w:pPr>
    <w:rPr>
      <w:sz w:val="28"/>
    </w:rPr>
  </w:style>
  <w:style w:type="paragraph" w:styleId="PargrafodaLista">
    <w:name w:val="List Paragraph"/>
    <w:basedOn w:val="Normal"/>
    <w:uiPriority w:val="34"/>
    <w:qFormat/>
    <w:rsid w:val="007C2D1C"/>
    <w:pPr>
      <w:ind w:left="708"/>
    </w:pPr>
  </w:style>
  <w:style w:type="paragraph" w:styleId="Textodebalo">
    <w:name w:val="Balloon Text"/>
    <w:basedOn w:val="Normal"/>
    <w:link w:val="TextodebaloChar"/>
    <w:rsid w:val="00277773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77773"/>
    <w:rPr>
      <w:rFonts w:ascii="Tahoma" w:eastAsia="Lucida Sans Unicode" w:hAnsi="Tahoma" w:cs="Tahoma"/>
      <w:color w:val="000000"/>
      <w:sz w:val="16"/>
      <w:szCs w:val="16"/>
      <w:lang w:eastAsia="en-US" w:bidi="en-US"/>
    </w:rPr>
  </w:style>
  <w:style w:type="character" w:customStyle="1" w:styleId="CabealhoChar">
    <w:name w:val="Cabeçalho Char"/>
    <w:basedOn w:val="Fontepargpadro"/>
    <w:link w:val="Cabealho"/>
    <w:rsid w:val="00280EE0"/>
    <w:rPr>
      <w:rFonts w:eastAsia="Lucida Sans Unicode" w:cs="Tahoma"/>
      <w:color w:val="000000"/>
      <w:szCs w:val="24"/>
      <w:lang w:eastAsia="en-US" w:bidi="en-US"/>
    </w:rPr>
  </w:style>
  <w:style w:type="character" w:customStyle="1" w:styleId="RecuodecorpodetextoChar">
    <w:name w:val="Recuo de corpo de texto Char"/>
    <w:basedOn w:val="Fontepargpadro"/>
    <w:link w:val="Recuodecorpodetexto"/>
    <w:rsid w:val="0099375F"/>
    <w:rPr>
      <w:rFonts w:eastAsia="Lucida Sans Unicode" w:cs="Tahoma"/>
      <w:color w:val="000000"/>
      <w:sz w:val="28"/>
      <w:szCs w:val="24"/>
      <w:lang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33E"/>
    <w:pPr>
      <w:suppressAutoHyphens/>
    </w:pPr>
    <w:rPr>
      <w:rFonts w:eastAsia="Lucida Sans Unicode" w:cs="Tahoma"/>
      <w:color w:val="000000"/>
      <w:szCs w:val="24"/>
      <w:lang w:eastAsia="en-US" w:bidi="en-US"/>
    </w:rPr>
  </w:style>
  <w:style w:type="paragraph" w:styleId="Ttulo1">
    <w:name w:val="heading 1"/>
    <w:basedOn w:val="Normal"/>
    <w:next w:val="Normal"/>
    <w:qFormat/>
    <w:rsid w:val="0069333E"/>
    <w:pPr>
      <w:keepNext/>
      <w:ind w:right="425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69333E"/>
    <w:pPr>
      <w:keepNext/>
      <w:tabs>
        <w:tab w:val="num" w:pos="0"/>
      </w:tabs>
      <w:ind w:right="425"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69333E"/>
    <w:pPr>
      <w:keepNext/>
      <w:tabs>
        <w:tab w:val="num" w:pos="0"/>
      </w:tabs>
      <w:jc w:val="center"/>
      <w:outlineLvl w:val="2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69333E"/>
  </w:style>
  <w:style w:type="character" w:customStyle="1" w:styleId="Smbolosdenumerao">
    <w:name w:val="Símbolos de numeração"/>
    <w:rsid w:val="0069333E"/>
  </w:style>
  <w:style w:type="character" w:customStyle="1" w:styleId="Caracteresdenotadefim">
    <w:name w:val="Caracteres de nota de fim"/>
    <w:rsid w:val="0069333E"/>
  </w:style>
  <w:style w:type="character" w:customStyle="1" w:styleId="WW-Fontepargpadro">
    <w:name w:val="WW-Fonte parág. padrão"/>
    <w:rsid w:val="0069333E"/>
  </w:style>
  <w:style w:type="paragraph" w:styleId="Corpodetexto">
    <w:name w:val="Body Text"/>
    <w:basedOn w:val="Normal"/>
    <w:rsid w:val="0069333E"/>
    <w:pPr>
      <w:spacing w:after="120"/>
    </w:pPr>
  </w:style>
  <w:style w:type="paragraph" w:styleId="Recuodecorpodetexto">
    <w:name w:val="Body Text Indent"/>
    <w:basedOn w:val="Normal"/>
    <w:link w:val="RecuodecorpodetextoChar"/>
    <w:rsid w:val="0069333E"/>
    <w:pPr>
      <w:ind w:firstLine="2552"/>
      <w:jc w:val="both"/>
    </w:pPr>
    <w:rPr>
      <w:sz w:val="28"/>
    </w:rPr>
  </w:style>
  <w:style w:type="paragraph" w:customStyle="1" w:styleId="Ttulo10">
    <w:name w:val="Título1"/>
    <w:basedOn w:val="Normal"/>
    <w:next w:val="Corpodetexto"/>
    <w:rsid w:val="0069333E"/>
    <w:pPr>
      <w:keepNext/>
      <w:spacing w:before="240" w:after="120"/>
    </w:pPr>
    <w:rPr>
      <w:rFonts w:ascii="Arial" w:hAnsi="Arial"/>
      <w:sz w:val="28"/>
      <w:szCs w:val="28"/>
    </w:rPr>
  </w:style>
  <w:style w:type="paragraph" w:styleId="Ttulo">
    <w:name w:val="Title"/>
    <w:basedOn w:val="Ttulo10"/>
    <w:next w:val="Subttulo"/>
    <w:qFormat/>
    <w:rsid w:val="0069333E"/>
  </w:style>
  <w:style w:type="paragraph" w:styleId="Subttulo">
    <w:name w:val="Subtitle"/>
    <w:basedOn w:val="Ttulo10"/>
    <w:next w:val="Corpodetexto"/>
    <w:qFormat/>
    <w:rsid w:val="0069333E"/>
    <w:pPr>
      <w:jc w:val="center"/>
    </w:pPr>
    <w:rPr>
      <w:i/>
      <w:iCs/>
    </w:rPr>
  </w:style>
  <w:style w:type="paragraph" w:styleId="Lista">
    <w:name w:val="List"/>
    <w:basedOn w:val="Corpodetexto"/>
    <w:rsid w:val="0069333E"/>
  </w:style>
  <w:style w:type="paragraph" w:styleId="Cabealho">
    <w:name w:val="header"/>
    <w:basedOn w:val="Normal"/>
    <w:link w:val="CabealhoChar"/>
    <w:rsid w:val="0069333E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69333E"/>
    <w:pPr>
      <w:tabs>
        <w:tab w:val="center" w:pos="4419"/>
        <w:tab w:val="right" w:pos="8838"/>
      </w:tabs>
    </w:pPr>
  </w:style>
  <w:style w:type="paragraph" w:customStyle="1" w:styleId="Legenda1">
    <w:name w:val="Legenda1"/>
    <w:basedOn w:val="Normal"/>
    <w:rsid w:val="0069333E"/>
    <w:pPr>
      <w:suppressLineNumbers/>
      <w:spacing w:before="120" w:after="120"/>
    </w:pPr>
    <w:rPr>
      <w:i/>
      <w:iCs/>
      <w:szCs w:val="20"/>
    </w:rPr>
  </w:style>
  <w:style w:type="paragraph" w:customStyle="1" w:styleId="ndice">
    <w:name w:val="Índice"/>
    <w:basedOn w:val="Normal"/>
    <w:rsid w:val="0069333E"/>
    <w:pPr>
      <w:suppressLineNumbers/>
    </w:pPr>
  </w:style>
  <w:style w:type="paragraph" w:customStyle="1" w:styleId="WW-Recuodecorpodetexto2">
    <w:name w:val="WW-Recuo de corpo de texto 2"/>
    <w:basedOn w:val="Normal"/>
    <w:rsid w:val="0069333E"/>
    <w:pPr>
      <w:ind w:firstLine="2268"/>
      <w:jc w:val="both"/>
    </w:pPr>
    <w:rPr>
      <w:sz w:val="28"/>
    </w:rPr>
  </w:style>
  <w:style w:type="paragraph" w:styleId="PargrafodaLista">
    <w:name w:val="List Paragraph"/>
    <w:basedOn w:val="Normal"/>
    <w:uiPriority w:val="34"/>
    <w:qFormat/>
    <w:rsid w:val="007C2D1C"/>
    <w:pPr>
      <w:ind w:left="708"/>
    </w:pPr>
  </w:style>
  <w:style w:type="paragraph" w:styleId="Textodebalo">
    <w:name w:val="Balloon Text"/>
    <w:basedOn w:val="Normal"/>
    <w:link w:val="TextodebaloChar"/>
    <w:rsid w:val="00277773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77773"/>
    <w:rPr>
      <w:rFonts w:ascii="Tahoma" w:eastAsia="Lucida Sans Unicode" w:hAnsi="Tahoma" w:cs="Tahoma"/>
      <w:color w:val="000000"/>
      <w:sz w:val="16"/>
      <w:szCs w:val="16"/>
      <w:lang w:eastAsia="en-US" w:bidi="en-US"/>
    </w:rPr>
  </w:style>
  <w:style w:type="character" w:customStyle="1" w:styleId="CabealhoChar">
    <w:name w:val="Cabeçalho Char"/>
    <w:basedOn w:val="Fontepargpadro"/>
    <w:link w:val="Cabealho"/>
    <w:rsid w:val="00280EE0"/>
    <w:rPr>
      <w:rFonts w:eastAsia="Lucida Sans Unicode" w:cs="Tahoma"/>
      <w:color w:val="000000"/>
      <w:szCs w:val="24"/>
      <w:lang w:eastAsia="en-US" w:bidi="en-US"/>
    </w:rPr>
  </w:style>
  <w:style w:type="character" w:customStyle="1" w:styleId="RecuodecorpodetextoChar">
    <w:name w:val="Recuo de corpo de texto Char"/>
    <w:basedOn w:val="Fontepargpadro"/>
    <w:link w:val="Recuodecorpodetexto"/>
    <w:rsid w:val="0099375F"/>
    <w:rPr>
      <w:rFonts w:eastAsia="Lucida Sans Unicode" w:cs="Tahoma"/>
      <w:color w:val="000000"/>
      <w:sz w:val="28"/>
      <w:szCs w:val="24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5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9591A-5965-4245-8BD9-8D9DA91A5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260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Brazukas.org</Company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Maria Auxiliadora dos Santos</cp:lastModifiedBy>
  <cp:revision>7</cp:revision>
  <cp:lastPrinted>2015-01-22T16:31:00Z</cp:lastPrinted>
  <dcterms:created xsi:type="dcterms:W3CDTF">2015-03-19T12:19:00Z</dcterms:created>
  <dcterms:modified xsi:type="dcterms:W3CDTF">2015-03-24T14:00:00Z</dcterms:modified>
</cp:coreProperties>
</file>