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56" w:rsidRDefault="00DC257D" w:rsidP="00DC257D">
      <w:pPr>
        <w:pStyle w:val="Estilopadro"/>
        <w:spacing w:after="0" w:line="240" w:lineRule="auto"/>
        <w:jc w:val="center"/>
      </w:pPr>
      <w:r w:rsidRPr="00DC257D">
        <w:t>DECRETO N.</w:t>
      </w:r>
      <w:r w:rsidR="002A61D9">
        <w:t xml:space="preserve"> 19.452</w:t>
      </w:r>
      <w:r w:rsidRPr="00DC257D">
        <w:t>, DE</w:t>
      </w:r>
      <w:r w:rsidR="002A61D9">
        <w:t xml:space="preserve"> 15 D</w:t>
      </w:r>
      <w:r w:rsidRPr="00DC257D">
        <w:t>E JANEIRO DE 2015.</w:t>
      </w:r>
      <w:bookmarkStart w:id="0" w:name="_GoBack"/>
      <w:bookmarkEnd w:id="0"/>
    </w:p>
    <w:p w:rsidR="00586656" w:rsidRDefault="00586656" w:rsidP="00DC257D">
      <w:pPr>
        <w:pStyle w:val="Estilopadro"/>
        <w:spacing w:after="0" w:line="240" w:lineRule="auto"/>
        <w:jc w:val="center"/>
      </w:pPr>
    </w:p>
    <w:p w:rsidR="00586656" w:rsidRDefault="00E4311F" w:rsidP="00DC257D">
      <w:pPr>
        <w:pStyle w:val="Estilopadro"/>
        <w:spacing w:after="0" w:line="240" w:lineRule="auto"/>
        <w:ind w:left="5103"/>
        <w:jc w:val="both"/>
      </w:pPr>
      <w:r>
        <w:t xml:space="preserve">Altera a composição da Comissão Permanente dos Atingidos pelas Cheias do Rio Madeira e seus </w:t>
      </w:r>
      <w:r w:rsidR="00E84B4A">
        <w:t>A</w:t>
      </w:r>
      <w:r>
        <w:t>fluentes, da Secretaria de Estado de Assuntos Estratégicos, instituída pel</w:t>
      </w:r>
      <w:r w:rsidR="00E84B4A">
        <w:t>o</w:t>
      </w:r>
      <w:r>
        <w:t xml:space="preserve"> Decreto n. 18.741, de 1º de abril de 2014.</w:t>
      </w:r>
    </w:p>
    <w:p w:rsidR="00586656" w:rsidRDefault="00586656" w:rsidP="00DC257D">
      <w:pPr>
        <w:pStyle w:val="Estilopadro"/>
        <w:tabs>
          <w:tab w:val="left" w:pos="-4701"/>
        </w:tabs>
        <w:spacing w:after="0" w:line="240" w:lineRule="auto"/>
        <w:ind w:left="-13"/>
      </w:pPr>
    </w:p>
    <w:p w:rsidR="00586656" w:rsidRPr="00DC257D" w:rsidRDefault="00DC257D" w:rsidP="00E84B4A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  <w:r w:rsidRPr="00DC257D">
        <w:t>O GOVERNADOR DO ESTADO DE RONDÔNIA, no uso das atribuições que lhe confere o artigo 65, inciso V, da Constituição Estadual</w:t>
      </w:r>
      <w:r w:rsidR="00E84B4A">
        <w:t>,</w:t>
      </w:r>
      <w:r w:rsidRPr="00DC257D">
        <w:t xml:space="preserve"> e </w:t>
      </w:r>
      <w:r w:rsidR="00E4311F" w:rsidRPr="00DC257D">
        <w:t>conforme o disposto no artigo 3º, do Decreto n. 18.741, de 1º abril de 2014,</w:t>
      </w:r>
    </w:p>
    <w:p w:rsidR="00586656" w:rsidRPr="00DC257D" w:rsidRDefault="00586656" w:rsidP="00DC257D">
      <w:pPr>
        <w:pStyle w:val="Estilopadro"/>
        <w:tabs>
          <w:tab w:val="left" w:pos="-4701"/>
        </w:tabs>
        <w:spacing w:after="0" w:line="240" w:lineRule="auto"/>
        <w:ind w:left="-13" w:firstLine="580"/>
      </w:pPr>
    </w:p>
    <w:p w:rsidR="00DC257D" w:rsidRPr="00450FF5" w:rsidRDefault="00DC257D" w:rsidP="00DC257D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450FF5">
        <w:rPr>
          <w:color w:val="auto"/>
          <w:sz w:val="24"/>
          <w:szCs w:val="24"/>
          <w:u w:val="words"/>
        </w:rPr>
        <w:t>D E C R E T A:</w:t>
      </w:r>
    </w:p>
    <w:p w:rsidR="00586656" w:rsidRPr="00DC257D" w:rsidRDefault="00586656" w:rsidP="00DC257D">
      <w:pPr>
        <w:pStyle w:val="Estilopadro"/>
        <w:tabs>
          <w:tab w:val="left" w:pos="-4701"/>
        </w:tabs>
        <w:spacing w:after="0" w:line="240" w:lineRule="auto"/>
        <w:ind w:left="-13" w:firstLine="580"/>
      </w:pPr>
    </w:p>
    <w:p w:rsidR="00586656" w:rsidRPr="00DC257D" w:rsidRDefault="00E4311F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  <w:r w:rsidRPr="00DC257D">
        <w:t>Art. 1º. O artigo 1º</w:t>
      </w:r>
      <w:r w:rsidR="00DC257D">
        <w:t>,</w:t>
      </w:r>
      <w:r w:rsidRPr="00DC257D">
        <w:t xml:space="preserve"> do Decreto n. 18.815, de 29 de abril de 2014</w:t>
      </w:r>
      <w:r w:rsidR="00E84B4A">
        <w:t>,</w:t>
      </w:r>
      <w:r w:rsidRPr="00DC257D">
        <w:t xml:space="preserve"> que “Nomeia membros para compor a Comissão Permanente dos Atingidos pelas Cheias do Rio Madeira e seus Afluentes, instituída pelo Decreto n. 18.741, de 1º de abril de 2014”, passa a vigorar com a seguinte composição:</w:t>
      </w:r>
    </w:p>
    <w:p w:rsidR="00586656" w:rsidRPr="00DC257D" w:rsidRDefault="00586656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</w:p>
    <w:p w:rsidR="00586656" w:rsidRDefault="00E4311F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  <w:r w:rsidRPr="00DC257D">
        <w:t>“Art.1º …..............................................................................................................................</w:t>
      </w:r>
      <w:r w:rsidR="00DC257D">
        <w:t>.................</w:t>
      </w:r>
    </w:p>
    <w:p w:rsidR="00DC257D" w:rsidRPr="00DC257D" w:rsidRDefault="00DC257D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</w:p>
    <w:p w:rsidR="00586656" w:rsidRPr="00DC257D" w:rsidRDefault="00E4311F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  <w:r w:rsidRPr="00DC257D">
        <w:t xml:space="preserve">a) </w:t>
      </w:r>
      <w:r w:rsidRPr="00DC257D">
        <w:rPr>
          <w:bCs/>
        </w:rPr>
        <w:t xml:space="preserve">JONIR TAVARES DE SOUZA </w:t>
      </w:r>
      <w:r w:rsidR="00DC257D">
        <w:rPr>
          <w:bCs/>
        </w:rPr>
        <w:t>e</w:t>
      </w:r>
      <w:r w:rsidRPr="00DC257D">
        <w:rPr>
          <w:bCs/>
        </w:rPr>
        <w:t xml:space="preserve"> LAELÇO LUCAS DA SILVA, </w:t>
      </w:r>
      <w:r w:rsidRPr="00DC257D">
        <w:t>como membros representantes do Distrito de São Carlos e Localidades de Cavalcante, Prosperidade e Adjacentes;</w:t>
      </w:r>
    </w:p>
    <w:p w:rsidR="00586656" w:rsidRPr="00DC257D" w:rsidRDefault="00586656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</w:p>
    <w:p w:rsidR="00586656" w:rsidRPr="00DC257D" w:rsidRDefault="00E4311F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  <w:r w:rsidRPr="00DC257D">
        <w:t xml:space="preserve">b) </w:t>
      </w:r>
      <w:r w:rsidRPr="00DC257D">
        <w:rPr>
          <w:bCs/>
        </w:rPr>
        <w:t xml:space="preserve">CHIRLENE </w:t>
      </w:r>
      <w:r w:rsidR="00B57944">
        <w:rPr>
          <w:bCs/>
        </w:rPr>
        <w:t xml:space="preserve">NASCIMENTO ABELINO </w:t>
      </w:r>
      <w:r w:rsidR="00DC257D">
        <w:rPr>
          <w:bCs/>
        </w:rPr>
        <w:t>e</w:t>
      </w:r>
      <w:r w:rsidRPr="00DC257D">
        <w:rPr>
          <w:bCs/>
        </w:rPr>
        <w:t xml:space="preserve"> LINDA</w:t>
      </w:r>
      <w:r w:rsidR="00B57944">
        <w:rPr>
          <w:bCs/>
        </w:rPr>
        <w:t>LVA GONÇALVES DE OLIVEIRA</w:t>
      </w:r>
      <w:r w:rsidRPr="00DC257D">
        <w:rPr>
          <w:bCs/>
        </w:rPr>
        <w:t>,</w:t>
      </w:r>
      <w:r w:rsidRPr="00DC257D">
        <w:t xml:space="preserve"> como membros representantes do Distrito de </w:t>
      </w:r>
      <w:proofErr w:type="spellStart"/>
      <w:r w:rsidRPr="00DC257D">
        <w:t>Calama</w:t>
      </w:r>
      <w:proofErr w:type="spellEnd"/>
      <w:r w:rsidRPr="00DC257D">
        <w:t xml:space="preserve"> e Localidades de Tira Fogo, Santa Catarina, São José, Pombal, Papagaios, Ilha Grande, Ilda da Assunção, Conceição da Galera, </w:t>
      </w:r>
      <w:r w:rsidR="00DC257D">
        <w:t>Machado, Rio Preto e Adjacentes;</w:t>
      </w:r>
    </w:p>
    <w:p w:rsidR="00586656" w:rsidRPr="00DC257D" w:rsidRDefault="00586656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</w:p>
    <w:p w:rsidR="00586656" w:rsidRPr="00DC257D" w:rsidRDefault="00E4311F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  <w:r w:rsidRPr="00DC257D">
        <w:t xml:space="preserve">c) </w:t>
      </w:r>
      <w:r w:rsidRPr="00DC257D">
        <w:rPr>
          <w:bCs/>
        </w:rPr>
        <w:t xml:space="preserve">ANTÔNIO FRANCISCO MOURA FILHO </w:t>
      </w:r>
      <w:r w:rsidR="00DC257D">
        <w:rPr>
          <w:bCs/>
        </w:rPr>
        <w:t>e</w:t>
      </w:r>
      <w:r w:rsidRPr="00DC257D">
        <w:rPr>
          <w:bCs/>
        </w:rPr>
        <w:t xml:space="preserve"> RAIMUNDO CORDEIRO DE SIQUEIRA, </w:t>
      </w:r>
      <w:r w:rsidRPr="00DC257D">
        <w:t xml:space="preserve">como membros representantes das Localidades de </w:t>
      </w:r>
      <w:proofErr w:type="spellStart"/>
      <w:r w:rsidRPr="00DC257D">
        <w:t>Cujubim</w:t>
      </w:r>
      <w:proofErr w:type="spellEnd"/>
      <w:r w:rsidRPr="00DC257D">
        <w:t xml:space="preserve"> Grande, Porto </w:t>
      </w:r>
      <w:proofErr w:type="spellStart"/>
      <w:r w:rsidRPr="00DC257D">
        <w:t>Chuelo</w:t>
      </w:r>
      <w:proofErr w:type="spellEnd"/>
      <w:r w:rsidRPr="00DC257D">
        <w:t xml:space="preserve">, </w:t>
      </w:r>
      <w:proofErr w:type="spellStart"/>
      <w:r w:rsidRPr="00DC257D">
        <w:t>Cujubizinho</w:t>
      </w:r>
      <w:proofErr w:type="spellEnd"/>
      <w:r w:rsidRPr="00DC257D">
        <w:t xml:space="preserve">, </w:t>
      </w:r>
      <w:proofErr w:type="spellStart"/>
      <w:r w:rsidRPr="00DC257D">
        <w:t>Iporanga</w:t>
      </w:r>
      <w:proofErr w:type="spellEnd"/>
      <w:r w:rsidRPr="00DC257D">
        <w:t>, Linhas</w:t>
      </w:r>
      <w:r w:rsidR="00DC257D">
        <w:t xml:space="preserve"> da Amizade, Brasil e Estudante;</w:t>
      </w:r>
    </w:p>
    <w:p w:rsidR="00586656" w:rsidRPr="00DC257D" w:rsidRDefault="00586656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</w:p>
    <w:p w:rsidR="00586656" w:rsidRPr="00DC257D" w:rsidRDefault="00E4311F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  <w:r w:rsidRPr="00DC257D">
        <w:t xml:space="preserve">d) </w:t>
      </w:r>
      <w:r w:rsidRPr="00DC257D">
        <w:rPr>
          <w:bCs/>
        </w:rPr>
        <w:t xml:space="preserve">JOÃO PANTOJA MONTEIRO </w:t>
      </w:r>
      <w:r w:rsidR="00DC257D">
        <w:rPr>
          <w:bCs/>
        </w:rPr>
        <w:t>e</w:t>
      </w:r>
      <w:r w:rsidRPr="00DC257D">
        <w:rPr>
          <w:bCs/>
        </w:rPr>
        <w:t xml:space="preserve"> NÁGILA MARIA PAULA DE OLIVEIRA, </w:t>
      </w:r>
      <w:r w:rsidRPr="00DC257D">
        <w:t xml:space="preserve">como membros representantes das Localidades de Bom </w:t>
      </w:r>
      <w:proofErr w:type="spellStart"/>
      <w:r w:rsidRPr="00DC257D">
        <w:t>Cerá</w:t>
      </w:r>
      <w:proofErr w:type="spellEnd"/>
      <w:r w:rsidRPr="00DC257D">
        <w:t xml:space="preserve">, Brasileira, Jamari, </w:t>
      </w:r>
      <w:proofErr w:type="spellStart"/>
      <w:r w:rsidRPr="00DC257D">
        <w:t>Itacuã</w:t>
      </w:r>
      <w:proofErr w:type="spellEnd"/>
      <w:r w:rsidRPr="00DC257D">
        <w:t>, Aliança, Silveira, S</w:t>
      </w:r>
      <w:r w:rsidR="00DC257D">
        <w:t>ão Miguel, Santana e Bom Jardim;</w:t>
      </w:r>
    </w:p>
    <w:p w:rsidR="00586656" w:rsidRPr="00DC257D" w:rsidRDefault="00586656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</w:p>
    <w:p w:rsidR="00586656" w:rsidRPr="00DC257D" w:rsidRDefault="00E4311F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  <w:r w:rsidRPr="00DC257D">
        <w:t xml:space="preserve">e)  </w:t>
      </w:r>
      <w:r w:rsidRPr="00DC257D">
        <w:rPr>
          <w:bCs/>
        </w:rPr>
        <w:t xml:space="preserve">ROSAN RODRIGUES BARBOSA, </w:t>
      </w:r>
      <w:r w:rsidRPr="00DC257D">
        <w:t>como membro representante do Município de Porto velho, bairros: Tri</w:t>
      </w:r>
      <w:r w:rsidR="00E84B4A">
        <w:t>â</w:t>
      </w:r>
      <w:r w:rsidRPr="00DC257D">
        <w:t>ngulo, Baixa União, Candelária, Area</w:t>
      </w:r>
      <w:r w:rsidR="00DC257D">
        <w:t xml:space="preserve">l, </w:t>
      </w:r>
      <w:proofErr w:type="spellStart"/>
      <w:r w:rsidR="00DC257D">
        <w:t>Mucambo</w:t>
      </w:r>
      <w:proofErr w:type="spellEnd"/>
      <w:r w:rsidR="00DC257D">
        <w:t>, Panair e Adjacentes;</w:t>
      </w:r>
    </w:p>
    <w:p w:rsidR="00586656" w:rsidRPr="00DC257D" w:rsidRDefault="00586656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</w:p>
    <w:p w:rsidR="00586656" w:rsidRPr="00DC257D" w:rsidRDefault="00E4311F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  <w:r w:rsidRPr="00DC257D">
        <w:t xml:space="preserve">f) </w:t>
      </w:r>
      <w:r w:rsidRPr="00DC257D">
        <w:rPr>
          <w:bCs/>
        </w:rPr>
        <w:t xml:space="preserve">UILIAN PEREIRA ORIGON, </w:t>
      </w:r>
      <w:r w:rsidRPr="00DC257D">
        <w:t>como membro representante do Distrito de Porto Velho, Localidades de Niterói e Maravilha, e bairros: São Sebastião I e II, Balsa</w:t>
      </w:r>
      <w:r w:rsidR="00DC257D">
        <w:t xml:space="preserve">, </w:t>
      </w:r>
      <w:proofErr w:type="spellStart"/>
      <w:r w:rsidR="00DC257D">
        <w:t>Belmont</w:t>
      </w:r>
      <w:proofErr w:type="spellEnd"/>
      <w:r w:rsidR="00DC257D">
        <w:t>, Milagre e Adjacentes;</w:t>
      </w:r>
    </w:p>
    <w:p w:rsidR="00586656" w:rsidRPr="00DC257D" w:rsidRDefault="00586656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</w:p>
    <w:p w:rsidR="00586656" w:rsidRPr="00DC257D" w:rsidRDefault="00E4311F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  <w:r w:rsidRPr="00DC257D">
        <w:t>g)</w:t>
      </w:r>
      <w:r w:rsidR="001C32F6">
        <w:t xml:space="preserve"> </w:t>
      </w:r>
      <w:r w:rsidRPr="00DC257D">
        <w:rPr>
          <w:bCs/>
        </w:rPr>
        <w:t xml:space="preserve">JORGE FERREIRA LOPES, </w:t>
      </w:r>
      <w:r w:rsidRPr="00DC257D">
        <w:t xml:space="preserve">como membro representante das Localidades de </w:t>
      </w:r>
      <w:proofErr w:type="spellStart"/>
      <w:r w:rsidRPr="00DC257D">
        <w:t>Cuniã</w:t>
      </w:r>
      <w:proofErr w:type="spellEnd"/>
      <w:r w:rsidRPr="00DC257D">
        <w:t>, N</w:t>
      </w:r>
      <w:r w:rsidR="00DC257D">
        <w:t>azaré, Boa Vitória e adjacentes;</w:t>
      </w:r>
    </w:p>
    <w:p w:rsidR="00586656" w:rsidRPr="00DC257D" w:rsidRDefault="00586656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</w:p>
    <w:p w:rsidR="00586656" w:rsidRPr="00DC257D" w:rsidRDefault="00E4311F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  <w:r w:rsidRPr="00DC257D">
        <w:t xml:space="preserve">h) </w:t>
      </w:r>
      <w:r w:rsidRPr="00DC257D">
        <w:rPr>
          <w:bCs/>
        </w:rPr>
        <w:t xml:space="preserve">MARCELO ALVES RODRIGUES, </w:t>
      </w:r>
      <w:r w:rsidRPr="00DC257D">
        <w:t>como membro representante do Município de</w:t>
      </w:r>
      <w:r w:rsidR="00DC257D">
        <w:t xml:space="preserve"> Guajará</w:t>
      </w:r>
      <w:r w:rsidR="00E84B4A">
        <w:t>-</w:t>
      </w:r>
      <w:r w:rsidR="00DC257D">
        <w:t>Mirim; e</w:t>
      </w:r>
    </w:p>
    <w:p w:rsidR="00586656" w:rsidRPr="00DC257D" w:rsidRDefault="00586656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</w:p>
    <w:p w:rsidR="00586656" w:rsidRPr="00DC257D" w:rsidRDefault="00E4311F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  <w:r w:rsidRPr="00DC257D">
        <w:lastRenderedPageBreak/>
        <w:t xml:space="preserve">i) </w:t>
      </w:r>
      <w:r w:rsidRPr="00DC257D">
        <w:rPr>
          <w:bCs/>
        </w:rPr>
        <w:t xml:space="preserve">ROBERT AGUIAR, </w:t>
      </w:r>
      <w:r w:rsidRPr="00DC257D">
        <w:t>como membro representante do Município de Nova Mamoré.</w:t>
      </w:r>
      <w:r w:rsidR="001C32F6">
        <w:t>”</w:t>
      </w:r>
    </w:p>
    <w:p w:rsidR="00586656" w:rsidRPr="00DC257D" w:rsidRDefault="00586656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</w:p>
    <w:p w:rsidR="00586656" w:rsidRPr="00DC257D" w:rsidRDefault="00E4311F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  <w:r w:rsidRPr="00DC257D">
        <w:t>Art. 2º. A Comissão Permanente dos Atingidos pelas Cheias do Rio Madeira e seus Afluentes terá por objetivos:</w:t>
      </w:r>
    </w:p>
    <w:p w:rsidR="00586656" w:rsidRPr="00DC257D" w:rsidRDefault="00586656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</w:p>
    <w:p w:rsidR="00586656" w:rsidRDefault="00E4311F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  <w:r w:rsidRPr="00DC257D">
        <w:t xml:space="preserve">I </w:t>
      </w:r>
      <w:r w:rsidR="00E84B4A">
        <w:t>-</w:t>
      </w:r>
      <w:r w:rsidRPr="00DC257D">
        <w:t xml:space="preserve"> contribuir com </w:t>
      </w:r>
      <w:r w:rsidR="00295E20">
        <w:t xml:space="preserve">o </w:t>
      </w:r>
      <w:r w:rsidRPr="00DC257D">
        <w:t xml:space="preserve">enfrentamento e o encontro de soluções emergenciais da atual situação dos atingidos e no pós-enchente mediante medidas de curto, médio e longo </w:t>
      </w:r>
      <w:r w:rsidR="00295E20">
        <w:t xml:space="preserve">prazos, </w:t>
      </w:r>
      <w:proofErr w:type="spellStart"/>
      <w:r w:rsidRPr="00DC257D">
        <w:t>reestruturantes</w:t>
      </w:r>
      <w:proofErr w:type="spellEnd"/>
      <w:r w:rsidRPr="00DC257D">
        <w:t xml:space="preserve"> para as vidas dos atingidos;</w:t>
      </w:r>
    </w:p>
    <w:p w:rsidR="00DC257D" w:rsidRPr="00DC257D" w:rsidRDefault="00DC257D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</w:p>
    <w:p w:rsidR="00586656" w:rsidRDefault="00E4311F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  <w:r w:rsidRPr="00DC257D">
        <w:t xml:space="preserve">II </w:t>
      </w:r>
      <w:r w:rsidR="00E84B4A">
        <w:t>-</w:t>
      </w:r>
      <w:r w:rsidRPr="00DC257D">
        <w:t xml:space="preserve"> sugerir e propor medidas de mitigação e compensação, a fim de diminuir ou eliminar futuros impactos </w:t>
      </w:r>
      <w:proofErr w:type="spellStart"/>
      <w:r w:rsidRPr="00DC257D">
        <w:t>sócioambientais</w:t>
      </w:r>
      <w:proofErr w:type="spellEnd"/>
      <w:r w:rsidRPr="00DC257D">
        <w:t>;</w:t>
      </w:r>
      <w:r w:rsidR="00DC257D">
        <w:t xml:space="preserve"> e</w:t>
      </w:r>
    </w:p>
    <w:p w:rsidR="00DC257D" w:rsidRPr="00DC257D" w:rsidRDefault="00DC257D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</w:p>
    <w:p w:rsidR="00586656" w:rsidRPr="00DC257D" w:rsidRDefault="00E4311F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  <w:r w:rsidRPr="00DC257D">
        <w:t xml:space="preserve">III </w:t>
      </w:r>
      <w:r w:rsidR="00E84B4A">
        <w:t>-</w:t>
      </w:r>
      <w:r w:rsidRPr="00DC257D">
        <w:t xml:space="preserve"> acompanhar e fiscalizar as ações que forem sugeridas e as que estão sendo executadas.</w:t>
      </w:r>
    </w:p>
    <w:p w:rsidR="00586656" w:rsidRPr="00DC257D" w:rsidRDefault="00586656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</w:p>
    <w:p w:rsidR="00586656" w:rsidRPr="00DC257D" w:rsidRDefault="00E4311F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  <w:r w:rsidRPr="00DC257D">
        <w:t>Art. 3º. Os trabalhos da Comissão Permanente dos Atingidos pelas Cheias do Rio Madeira e seus afluentes serão de caráter assistencial, e terão efeitos retroativos a 29</w:t>
      </w:r>
      <w:r w:rsidR="00DC257D">
        <w:t xml:space="preserve"> de abril de </w:t>
      </w:r>
      <w:r w:rsidRPr="00DC257D">
        <w:t>2014.</w:t>
      </w:r>
    </w:p>
    <w:p w:rsidR="00586656" w:rsidRPr="00DC257D" w:rsidRDefault="00586656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</w:p>
    <w:p w:rsidR="00586656" w:rsidRPr="00DC257D" w:rsidRDefault="00E4311F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  <w:r w:rsidRPr="00DC257D">
        <w:t>Art. 4º. Este Decreto entra em vigor na data de sua publicação.</w:t>
      </w:r>
    </w:p>
    <w:p w:rsidR="00586656" w:rsidRPr="00DC257D" w:rsidRDefault="00586656" w:rsidP="00DC257D">
      <w:pPr>
        <w:pStyle w:val="Estilopadro"/>
        <w:tabs>
          <w:tab w:val="left" w:pos="-4701"/>
        </w:tabs>
        <w:spacing w:after="0" w:line="240" w:lineRule="auto"/>
        <w:ind w:left="-13" w:firstLine="580"/>
        <w:jc w:val="both"/>
      </w:pPr>
    </w:p>
    <w:p w:rsidR="00DC257D" w:rsidRPr="00450FF5" w:rsidRDefault="00DC257D" w:rsidP="00DC257D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450FF5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450FF5">
          <w:rPr>
            <w:color w:val="auto"/>
            <w:sz w:val="24"/>
            <w:szCs w:val="24"/>
          </w:rPr>
          <w:t>Governo</w:t>
        </w:r>
      </w:smartTag>
      <w:r w:rsidRPr="00450FF5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450FF5">
          <w:rPr>
            <w:color w:val="auto"/>
            <w:sz w:val="24"/>
            <w:szCs w:val="24"/>
          </w:rPr>
          <w:t>Estado</w:t>
        </w:r>
      </w:smartTag>
      <w:r>
        <w:rPr>
          <w:color w:val="auto"/>
          <w:sz w:val="24"/>
          <w:szCs w:val="24"/>
        </w:rPr>
        <w:t xml:space="preserve"> de Rondônia, em</w:t>
      </w:r>
      <w:r w:rsidR="002A61D9">
        <w:rPr>
          <w:color w:val="auto"/>
          <w:sz w:val="24"/>
          <w:szCs w:val="24"/>
        </w:rPr>
        <w:t xml:space="preserve"> 15 </w:t>
      </w:r>
      <w:r w:rsidRPr="00450FF5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janeiro</w:t>
      </w:r>
      <w:r w:rsidRPr="00450FF5">
        <w:rPr>
          <w:color w:val="auto"/>
          <w:sz w:val="24"/>
          <w:szCs w:val="24"/>
        </w:rPr>
        <w:t xml:space="preserve"> de 201</w:t>
      </w:r>
      <w:r>
        <w:rPr>
          <w:color w:val="auto"/>
          <w:sz w:val="24"/>
          <w:szCs w:val="24"/>
        </w:rPr>
        <w:t>5</w:t>
      </w:r>
      <w:r w:rsidRPr="00450FF5">
        <w:rPr>
          <w:color w:val="auto"/>
          <w:sz w:val="24"/>
          <w:szCs w:val="24"/>
        </w:rPr>
        <w:t>, 12</w:t>
      </w:r>
      <w:r>
        <w:rPr>
          <w:color w:val="auto"/>
          <w:sz w:val="24"/>
          <w:szCs w:val="24"/>
        </w:rPr>
        <w:t>7</w:t>
      </w:r>
      <w:r w:rsidRPr="00450FF5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450FF5">
          <w:rPr>
            <w:color w:val="auto"/>
            <w:sz w:val="24"/>
            <w:szCs w:val="24"/>
          </w:rPr>
          <w:t>República</w:t>
        </w:r>
      </w:smartTag>
      <w:r w:rsidRPr="00450FF5">
        <w:rPr>
          <w:color w:val="auto"/>
          <w:sz w:val="24"/>
          <w:szCs w:val="24"/>
        </w:rPr>
        <w:t>.</w:t>
      </w:r>
    </w:p>
    <w:p w:rsidR="00DC257D" w:rsidRPr="00450FF5" w:rsidRDefault="00DC257D" w:rsidP="00DC257D">
      <w:pPr>
        <w:jc w:val="both"/>
        <w:rPr>
          <w:bCs/>
        </w:rPr>
      </w:pPr>
    </w:p>
    <w:p w:rsidR="00DC257D" w:rsidRPr="00450FF5" w:rsidRDefault="00DC257D" w:rsidP="00DC257D">
      <w:pPr>
        <w:jc w:val="both"/>
        <w:rPr>
          <w:bCs/>
        </w:rPr>
      </w:pPr>
    </w:p>
    <w:p w:rsidR="00DC257D" w:rsidRPr="00450FF5" w:rsidRDefault="00DC257D" w:rsidP="00DC257D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450FF5">
        <w:rPr>
          <w:b/>
          <w:color w:val="auto"/>
          <w:sz w:val="24"/>
          <w:szCs w:val="24"/>
        </w:rPr>
        <w:t>CONFÚCIO AIRES MOURA</w:t>
      </w:r>
    </w:p>
    <w:p w:rsidR="00DC257D" w:rsidRPr="00450FF5" w:rsidRDefault="00DC257D" w:rsidP="00DC257D">
      <w:pPr>
        <w:pStyle w:val="Recuodecorpodetexto"/>
        <w:widowControl/>
        <w:ind w:firstLine="540"/>
        <w:jc w:val="center"/>
        <w:rPr>
          <w:bCs/>
          <w:sz w:val="24"/>
          <w:szCs w:val="24"/>
        </w:rPr>
      </w:pPr>
      <w:r w:rsidRPr="00450FF5">
        <w:rPr>
          <w:color w:val="auto"/>
          <w:sz w:val="24"/>
          <w:szCs w:val="24"/>
        </w:rPr>
        <w:t>Governador</w:t>
      </w:r>
    </w:p>
    <w:p w:rsidR="00586656" w:rsidRDefault="00586656" w:rsidP="00DC257D">
      <w:pPr>
        <w:pStyle w:val="Estilopadro"/>
        <w:spacing w:after="0" w:line="240" w:lineRule="auto"/>
      </w:pPr>
    </w:p>
    <w:p w:rsidR="00586656" w:rsidRDefault="00586656" w:rsidP="00DC257D">
      <w:pPr>
        <w:pStyle w:val="Estilopadro"/>
        <w:tabs>
          <w:tab w:val="left" w:pos="-4701"/>
        </w:tabs>
        <w:spacing w:after="0" w:line="240" w:lineRule="auto"/>
        <w:ind w:left="-13"/>
      </w:pPr>
    </w:p>
    <w:p w:rsidR="00586656" w:rsidRDefault="00586656" w:rsidP="00DC257D">
      <w:pPr>
        <w:pStyle w:val="Estilopadro"/>
        <w:spacing w:after="0" w:line="240" w:lineRule="auto"/>
      </w:pPr>
    </w:p>
    <w:p w:rsidR="00586656" w:rsidRDefault="00586656" w:rsidP="00DC257D">
      <w:pPr>
        <w:pStyle w:val="Estilopadro"/>
        <w:spacing w:after="0" w:line="240" w:lineRule="auto"/>
      </w:pPr>
    </w:p>
    <w:sectPr w:rsidR="00586656" w:rsidSect="00DC257D">
      <w:headerReference w:type="default" r:id="rId7"/>
      <w:pgSz w:w="11906" w:h="16838"/>
      <w:pgMar w:top="1134" w:right="567" w:bottom="567" w:left="1134" w:header="567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F8" w:rsidRDefault="00F177F8">
      <w:pPr>
        <w:spacing w:after="0" w:line="240" w:lineRule="auto"/>
      </w:pPr>
      <w:r>
        <w:separator/>
      </w:r>
    </w:p>
  </w:endnote>
  <w:endnote w:type="continuationSeparator" w:id="0">
    <w:p w:rsidR="00F177F8" w:rsidRDefault="00F1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F8" w:rsidRDefault="00F177F8">
      <w:pPr>
        <w:spacing w:after="0" w:line="240" w:lineRule="auto"/>
      </w:pPr>
      <w:r>
        <w:separator/>
      </w:r>
    </w:p>
  </w:footnote>
  <w:footnote w:type="continuationSeparator" w:id="0">
    <w:p w:rsidR="00F177F8" w:rsidRDefault="00F1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7D" w:rsidRPr="00FD545B" w:rsidRDefault="00DC257D" w:rsidP="00DC257D">
    <w:pPr>
      <w:pStyle w:val="Cabealho"/>
      <w:spacing w:after="0" w:line="240" w:lineRule="auto"/>
      <w:ind w:right="360"/>
      <w:jc w:val="center"/>
    </w:pPr>
    <w:r w:rsidRPr="00FD545B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2pt;height:80.05pt" o:ole="" fillcolor="window">
          <v:imagedata r:id="rId1" o:title=""/>
        </v:shape>
        <o:OLEObject Type="Embed" ProgID="Word.Picture.8" ShapeID="_x0000_i1025" DrawAspect="Content" ObjectID="_1482828201" r:id="rId2"/>
      </w:object>
    </w:r>
  </w:p>
  <w:p w:rsidR="00DC257D" w:rsidRPr="00FD545B" w:rsidRDefault="00DC257D" w:rsidP="00DC257D">
    <w:pPr>
      <w:pStyle w:val="Cabealho"/>
      <w:spacing w:after="0" w:line="240" w:lineRule="auto"/>
      <w:jc w:val="center"/>
      <w:rPr>
        <w:b/>
      </w:rPr>
    </w:pPr>
    <w:r w:rsidRPr="00FD545B">
      <w:rPr>
        <w:b/>
      </w:rPr>
      <w:t xml:space="preserve">  GOVERNO DO ESTADO DE RONDÔNIA</w:t>
    </w:r>
  </w:p>
  <w:p w:rsidR="00DC257D" w:rsidRPr="00FD545B" w:rsidRDefault="00DC257D" w:rsidP="00DC257D">
    <w:pPr>
      <w:pStyle w:val="Ttulo4"/>
      <w:rPr>
        <w:sz w:val="24"/>
      </w:rPr>
    </w:pPr>
    <w:r w:rsidRPr="00FD545B">
      <w:rPr>
        <w:sz w:val="24"/>
      </w:rPr>
      <w:t xml:space="preserve">  GOVERNADORIA</w:t>
    </w:r>
  </w:p>
  <w:p w:rsidR="00586656" w:rsidRPr="00DC257D" w:rsidRDefault="00586656" w:rsidP="00DC257D">
    <w:pPr>
      <w:pStyle w:val="Cabealho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6656"/>
    <w:rsid w:val="001C32F6"/>
    <w:rsid w:val="00295E20"/>
    <w:rsid w:val="002A61D9"/>
    <w:rsid w:val="00586656"/>
    <w:rsid w:val="00B57944"/>
    <w:rsid w:val="00DC257D"/>
    <w:rsid w:val="00E4311F"/>
    <w:rsid w:val="00E84B4A"/>
    <w:rsid w:val="00F1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C25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DC25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</w:style>
  <w:style w:type="paragraph" w:styleId="Legenda">
    <w:name w:val="caption"/>
    <w:basedOn w:val="Estilo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Estilopadro"/>
    <w:pPr>
      <w:suppressLineNumbers/>
    </w:pPr>
  </w:style>
  <w:style w:type="paragraph" w:styleId="Cabealho">
    <w:name w:val="header"/>
    <w:basedOn w:val="Estilopadro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unhideWhenUsed/>
    <w:rsid w:val="00DC2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257D"/>
  </w:style>
  <w:style w:type="character" w:customStyle="1" w:styleId="Ttulo4Char">
    <w:name w:val="Título 4 Char"/>
    <w:basedOn w:val="Fontepargpadro"/>
    <w:link w:val="Ttulo4"/>
    <w:rsid w:val="00DC257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C25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DC257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C257D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6569</TotalTime>
  <Pages>2</Pages>
  <Words>517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Auxiliadora dos Santos</cp:lastModifiedBy>
  <cp:revision>29</cp:revision>
  <cp:lastPrinted>2015-01-07T12:16:00Z</cp:lastPrinted>
  <dcterms:created xsi:type="dcterms:W3CDTF">2015-01-07T10:18:00Z</dcterms:created>
  <dcterms:modified xsi:type="dcterms:W3CDTF">2015-01-15T15:57:00Z</dcterms:modified>
</cp:coreProperties>
</file>