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EE" w:rsidRPr="00F60FB0" w:rsidRDefault="00765AEE" w:rsidP="00765AEE">
      <w:pPr>
        <w:pStyle w:val="Ttulo3"/>
        <w:ind w:firstLine="0"/>
        <w:jc w:val="center"/>
        <w:rPr>
          <w:b w:val="0"/>
        </w:rPr>
      </w:pPr>
      <w:r w:rsidRPr="00F60FB0">
        <w:rPr>
          <w:b w:val="0"/>
        </w:rPr>
        <w:t>DECRETO N</w:t>
      </w:r>
      <w:r w:rsidR="00F54EEF">
        <w:rPr>
          <w:b w:val="0"/>
        </w:rPr>
        <w:t>.</w:t>
      </w:r>
      <w:r w:rsidR="00F36849">
        <w:rPr>
          <w:b w:val="0"/>
        </w:rPr>
        <w:t xml:space="preserve"> 19.115</w:t>
      </w:r>
      <w:r w:rsidRPr="00F60FB0">
        <w:rPr>
          <w:b w:val="0"/>
        </w:rPr>
        <w:t>, DE</w:t>
      </w:r>
      <w:r w:rsidR="00F36849">
        <w:rPr>
          <w:b w:val="0"/>
        </w:rPr>
        <w:t xml:space="preserve"> 25 </w:t>
      </w:r>
      <w:r w:rsidR="00A304E3" w:rsidRPr="00F60FB0">
        <w:rPr>
          <w:b w:val="0"/>
        </w:rPr>
        <w:t>DE</w:t>
      </w:r>
      <w:r w:rsidR="00F36849">
        <w:rPr>
          <w:b w:val="0"/>
        </w:rPr>
        <w:t xml:space="preserve"> AGOSTO </w:t>
      </w:r>
      <w:r w:rsidR="00A304E3" w:rsidRPr="00F60FB0">
        <w:rPr>
          <w:b w:val="0"/>
        </w:rPr>
        <w:t>DE 201</w:t>
      </w:r>
      <w:r w:rsidR="00B5010D">
        <w:rPr>
          <w:b w:val="0"/>
        </w:rPr>
        <w:t>4</w:t>
      </w:r>
      <w:r w:rsidR="009E302C">
        <w:rPr>
          <w:b w:val="0"/>
        </w:rPr>
        <w:t>.</w:t>
      </w:r>
    </w:p>
    <w:p w:rsidR="0084229A" w:rsidRDefault="0084229A" w:rsidP="002B1B04">
      <w:pPr>
        <w:ind w:left="5103"/>
        <w:jc w:val="both"/>
        <w:rPr>
          <w:lang w:eastAsia="ar-SA"/>
        </w:rPr>
      </w:pPr>
    </w:p>
    <w:p w:rsidR="00BF7C0B" w:rsidRPr="004744FA" w:rsidRDefault="007410BE" w:rsidP="002B1B04">
      <w:pPr>
        <w:ind w:left="5103"/>
        <w:jc w:val="both"/>
      </w:pPr>
      <w:r w:rsidRPr="00D0241F">
        <w:t>Dispõe sobre a regulamentação do repasse dos recursos financeiros, destinados à execução do Programa Nacional de Alimentação Escolar - PNAE, pelas unidades executoras das escolas da Rede Pública Estadual de Rondônia</w:t>
      </w:r>
      <w:r w:rsidR="00BF7C0B" w:rsidRPr="004744FA">
        <w:t xml:space="preserve">. </w:t>
      </w:r>
    </w:p>
    <w:p w:rsidR="0084229A" w:rsidRDefault="0084229A" w:rsidP="00765AEE">
      <w:pPr>
        <w:ind w:firstLine="540"/>
        <w:jc w:val="both"/>
      </w:pPr>
    </w:p>
    <w:p w:rsidR="00BB00C9" w:rsidRPr="007410BE" w:rsidRDefault="00765AEE" w:rsidP="00BB00C9">
      <w:pPr>
        <w:pStyle w:val="Recuodecorpodetexto"/>
        <w:widowControl/>
        <w:ind w:firstLine="540"/>
        <w:rPr>
          <w:color w:val="auto"/>
          <w:sz w:val="24"/>
          <w:szCs w:val="24"/>
        </w:rPr>
      </w:pPr>
      <w:r w:rsidRPr="007410BE">
        <w:rPr>
          <w:sz w:val="24"/>
          <w:szCs w:val="24"/>
        </w:rPr>
        <w:t xml:space="preserve">O </w:t>
      </w:r>
      <w:smartTag w:uri="schemas-houaiss/mini" w:element="verbetes">
        <w:r w:rsidRPr="007410BE">
          <w:rPr>
            <w:sz w:val="24"/>
            <w:szCs w:val="24"/>
          </w:rPr>
          <w:t>GOVERNADOR</w:t>
        </w:r>
      </w:smartTag>
      <w:r w:rsidRPr="007410BE">
        <w:rPr>
          <w:sz w:val="24"/>
          <w:szCs w:val="24"/>
        </w:rPr>
        <w:t xml:space="preserve"> </w:t>
      </w:r>
      <w:r w:rsidRPr="007410BE">
        <w:rPr>
          <w:color w:val="auto"/>
          <w:sz w:val="24"/>
          <w:szCs w:val="24"/>
        </w:rPr>
        <w:t xml:space="preserve">DO </w:t>
      </w:r>
      <w:smartTag w:uri="schemas-houaiss/mini" w:element="verbetes">
        <w:r w:rsidRPr="007410BE">
          <w:rPr>
            <w:color w:val="auto"/>
            <w:sz w:val="24"/>
            <w:szCs w:val="24"/>
          </w:rPr>
          <w:t>ESTADO</w:t>
        </w:r>
      </w:smartTag>
      <w:r w:rsidRPr="007410BE">
        <w:rPr>
          <w:color w:val="auto"/>
          <w:sz w:val="24"/>
          <w:szCs w:val="24"/>
        </w:rPr>
        <w:t xml:space="preserve"> DE RONDÔNIA, no </w:t>
      </w:r>
      <w:smartTag w:uri="schemas-houaiss/mini" w:element="verbetes">
        <w:r w:rsidRPr="007410BE">
          <w:rPr>
            <w:color w:val="auto"/>
            <w:sz w:val="24"/>
            <w:szCs w:val="24"/>
          </w:rPr>
          <w:t>uso</w:t>
        </w:r>
      </w:smartTag>
      <w:r w:rsidRPr="007410BE">
        <w:rPr>
          <w:color w:val="auto"/>
          <w:sz w:val="24"/>
          <w:szCs w:val="24"/>
        </w:rPr>
        <w:t xml:space="preserve"> das </w:t>
      </w:r>
      <w:smartTag w:uri="schemas-houaiss/mini" w:element="verbetes">
        <w:r w:rsidRPr="007410BE">
          <w:rPr>
            <w:color w:val="auto"/>
            <w:sz w:val="24"/>
            <w:szCs w:val="24"/>
          </w:rPr>
          <w:t>atribuições</w:t>
        </w:r>
      </w:smartTag>
      <w:r w:rsidRPr="007410BE">
        <w:rPr>
          <w:color w:val="auto"/>
          <w:sz w:val="24"/>
          <w:szCs w:val="24"/>
        </w:rPr>
        <w:t xml:space="preserve"> </w:t>
      </w:r>
      <w:smartTag w:uri="schemas-houaiss/mini" w:element="verbetes">
        <w:r w:rsidRPr="007410BE">
          <w:rPr>
            <w:color w:val="auto"/>
            <w:sz w:val="24"/>
            <w:szCs w:val="24"/>
          </w:rPr>
          <w:t>que</w:t>
        </w:r>
      </w:smartTag>
      <w:r w:rsidRPr="007410BE">
        <w:rPr>
          <w:color w:val="auto"/>
          <w:sz w:val="24"/>
          <w:szCs w:val="24"/>
        </w:rPr>
        <w:t xml:space="preserve"> </w:t>
      </w:r>
      <w:smartTag w:uri="schemas-houaiss/mini" w:element="verbetes">
        <w:r w:rsidRPr="007410BE">
          <w:rPr>
            <w:color w:val="auto"/>
            <w:sz w:val="24"/>
            <w:szCs w:val="24"/>
          </w:rPr>
          <w:t>lhe</w:t>
        </w:r>
      </w:smartTag>
      <w:r w:rsidRPr="007410BE">
        <w:rPr>
          <w:color w:val="auto"/>
          <w:sz w:val="24"/>
          <w:szCs w:val="24"/>
        </w:rPr>
        <w:t xml:space="preserve"> confere o </w:t>
      </w:r>
      <w:smartTag w:uri="schemas-houaiss/mini" w:element="verbetes">
        <w:r w:rsidRPr="007410BE">
          <w:rPr>
            <w:color w:val="auto"/>
            <w:sz w:val="24"/>
            <w:szCs w:val="24"/>
          </w:rPr>
          <w:t>artigo</w:t>
        </w:r>
      </w:smartTag>
      <w:r w:rsidRPr="007410BE">
        <w:rPr>
          <w:color w:val="auto"/>
          <w:sz w:val="24"/>
          <w:szCs w:val="24"/>
        </w:rPr>
        <w:t xml:space="preserve"> 65, </w:t>
      </w:r>
      <w:smartTag w:uri="schemas-houaiss/mini" w:element="verbetes">
        <w:r w:rsidRPr="007410BE">
          <w:rPr>
            <w:color w:val="auto"/>
            <w:sz w:val="24"/>
            <w:szCs w:val="24"/>
          </w:rPr>
          <w:t>inciso</w:t>
        </w:r>
      </w:smartTag>
      <w:r w:rsidR="00A74209" w:rsidRPr="007410BE">
        <w:rPr>
          <w:color w:val="auto"/>
          <w:sz w:val="24"/>
          <w:szCs w:val="24"/>
        </w:rPr>
        <w:t xml:space="preserve"> V, da Constituição Estadual,</w:t>
      </w:r>
      <w:r w:rsidR="007410BE" w:rsidRPr="007410BE">
        <w:rPr>
          <w:color w:val="auto"/>
          <w:sz w:val="24"/>
          <w:szCs w:val="24"/>
        </w:rPr>
        <w:t xml:space="preserve"> </w:t>
      </w:r>
      <w:r w:rsidR="007410BE" w:rsidRPr="007410BE">
        <w:rPr>
          <w:sz w:val="24"/>
          <w:szCs w:val="24"/>
        </w:rPr>
        <w:t>considerando o disposto na Medida Provisória n</w:t>
      </w:r>
      <w:r w:rsidR="007410BE">
        <w:rPr>
          <w:sz w:val="24"/>
          <w:szCs w:val="24"/>
        </w:rPr>
        <w:t>.</w:t>
      </w:r>
      <w:r w:rsidR="007410BE" w:rsidRPr="007410BE">
        <w:rPr>
          <w:sz w:val="24"/>
          <w:szCs w:val="24"/>
        </w:rPr>
        <w:t xml:space="preserve"> 2178-36, de 24 de agos</w:t>
      </w:r>
      <w:r w:rsidR="007410BE">
        <w:rPr>
          <w:sz w:val="24"/>
          <w:szCs w:val="24"/>
        </w:rPr>
        <w:t>to de 2001, combinado com o artigo</w:t>
      </w:r>
      <w:r w:rsidR="007410BE" w:rsidRPr="007410BE">
        <w:rPr>
          <w:sz w:val="24"/>
          <w:szCs w:val="24"/>
        </w:rPr>
        <w:t xml:space="preserve"> 115, da Lei Federal n</w:t>
      </w:r>
      <w:r w:rsidR="007410BE">
        <w:rPr>
          <w:sz w:val="24"/>
          <w:szCs w:val="24"/>
        </w:rPr>
        <w:t>.</w:t>
      </w:r>
      <w:r w:rsidR="00603FA8">
        <w:rPr>
          <w:sz w:val="24"/>
          <w:szCs w:val="24"/>
        </w:rPr>
        <w:t xml:space="preserve"> 8.666, de 19</w:t>
      </w:r>
      <w:r w:rsidR="007410BE" w:rsidRPr="007410BE">
        <w:rPr>
          <w:sz w:val="24"/>
          <w:szCs w:val="24"/>
        </w:rPr>
        <w:t>93, e considerando</w:t>
      </w:r>
      <w:r w:rsidR="002976D0">
        <w:rPr>
          <w:sz w:val="24"/>
          <w:szCs w:val="24"/>
        </w:rPr>
        <w:t xml:space="preserve"> que a Secretaria de Estado da </w:t>
      </w:r>
      <w:r w:rsidR="007410BE" w:rsidRPr="007410BE">
        <w:rPr>
          <w:sz w:val="24"/>
          <w:szCs w:val="24"/>
        </w:rPr>
        <w:t xml:space="preserve">Educação - SEDUC, detentora dos recursos federais do PNAE, e diante da necessidade de estabelecer critérios que visam </w:t>
      </w:r>
      <w:r w:rsidR="00603FA8">
        <w:rPr>
          <w:sz w:val="24"/>
          <w:szCs w:val="24"/>
        </w:rPr>
        <w:t xml:space="preserve">a </w:t>
      </w:r>
      <w:r w:rsidR="007410BE" w:rsidRPr="007410BE">
        <w:rPr>
          <w:sz w:val="24"/>
          <w:szCs w:val="24"/>
        </w:rPr>
        <w:t xml:space="preserve">atender </w:t>
      </w:r>
      <w:r w:rsidR="00603FA8">
        <w:rPr>
          <w:sz w:val="24"/>
          <w:szCs w:val="24"/>
        </w:rPr>
        <w:t>à</w:t>
      </w:r>
      <w:r w:rsidR="007410BE" w:rsidRPr="007410BE">
        <w:rPr>
          <w:sz w:val="24"/>
          <w:szCs w:val="24"/>
        </w:rPr>
        <w:t xml:space="preserve">s diretrizes do Programa Nacional de </w:t>
      </w:r>
      <w:bookmarkStart w:id="0" w:name="_GoBack"/>
      <w:bookmarkEnd w:id="0"/>
      <w:r w:rsidR="007410BE" w:rsidRPr="007410BE">
        <w:rPr>
          <w:sz w:val="24"/>
          <w:szCs w:val="24"/>
        </w:rPr>
        <w:t>Alimentação Escolar,</w:t>
      </w:r>
    </w:p>
    <w:p w:rsidR="00BF7C0B" w:rsidRDefault="00BF7C0B" w:rsidP="00BB00C9">
      <w:pPr>
        <w:pStyle w:val="Recuodecorpodetexto"/>
        <w:widowControl/>
        <w:ind w:firstLine="540"/>
        <w:rPr>
          <w:color w:val="auto"/>
          <w:sz w:val="24"/>
          <w:szCs w:val="24"/>
        </w:rPr>
      </w:pPr>
    </w:p>
    <w:p w:rsidR="00765AEE" w:rsidRPr="00F60FB0" w:rsidRDefault="00765AEE" w:rsidP="00765AEE">
      <w:pPr>
        <w:pStyle w:val="Recuodecorpodetexto"/>
        <w:widowControl/>
        <w:ind w:firstLine="540"/>
        <w:rPr>
          <w:color w:val="auto"/>
          <w:sz w:val="24"/>
          <w:szCs w:val="24"/>
          <w:u w:val="words"/>
        </w:rPr>
      </w:pPr>
      <w:r w:rsidRPr="00F60FB0">
        <w:rPr>
          <w:color w:val="auto"/>
          <w:sz w:val="24"/>
          <w:szCs w:val="24"/>
          <w:u w:val="words"/>
        </w:rPr>
        <w:t>D E C R E T A</w:t>
      </w:r>
      <w:r w:rsidR="00397264">
        <w:rPr>
          <w:color w:val="auto"/>
          <w:sz w:val="24"/>
          <w:szCs w:val="24"/>
          <w:u w:val="words"/>
        </w:rPr>
        <w:t>:</w:t>
      </w:r>
    </w:p>
    <w:p w:rsidR="00FA57FF" w:rsidRDefault="00FA57FF" w:rsidP="0087750A">
      <w:pPr>
        <w:overflowPunct w:val="0"/>
        <w:autoSpaceDE w:val="0"/>
        <w:autoSpaceDN w:val="0"/>
        <w:adjustRightInd w:val="0"/>
        <w:jc w:val="both"/>
        <w:textAlignment w:val="baseline"/>
      </w:pPr>
    </w:p>
    <w:p w:rsidR="007410BE" w:rsidRPr="00603FA8" w:rsidRDefault="007410BE" w:rsidP="007410BE">
      <w:pPr>
        <w:pStyle w:val="Recuodecorpodetexto"/>
        <w:ind w:firstLine="567"/>
        <w:rPr>
          <w:color w:val="auto"/>
          <w:sz w:val="24"/>
          <w:szCs w:val="24"/>
        </w:rPr>
      </w:pPr>
      <w:r w:rsidRPr="00603FA8">
        <w:rPr>
          <w:color w:val="auto"/>
          <w:sz w:val="24"/>
          <w:szCs w:val="24"/>
        </w:rPr>
        <w:t>Art. 1º</w:t>
      </w:r>
      <w:r w:rsidR="005945DF" w:rsidRPr="00603FA8">
        <w:rPr>
          <w:color w:val="auto"/>
          <w:sz w:val="24"/>
          <w:szCs w:val="24"/>
        </w:rPr>
        <w:t>.</w:t>
      </w:r>
      <w:r w:rsidRPr="00603FA8">
        <w:rPr>
          <w:color w:val="auto"/>
          <w:sz w:val="24"/>
          <w:szCs w:val="24"/>
        </w:rPr>
        <w:t xml:space="preserve"> Fica a Secretaria de Estado da Educação - </w:t>
      </w:r>
      <w:r w:rsidR="005945DF" w:rsidRPr="00603FA8">
        <w:rPr>
          <w:color w:val="auto"/>
          <w:sz w:val="24"/>
          <w:szCs w:val="24"/>
        </w:rPr>
        <w:t>SEDUC</w:t>
      </w:r>
      <w:r w:rsidRPr="00603FA8">
        <w:rPr>
          <w:color w:val="auto"/>
          <w:sz w:val="24"/>
          <w:szCs w:val="24"/>
        </w:rPr>
        <w:t xml:space="preserve">, como responsável pela execução do </w:t>
      </w:r>
      <w:r w:rsidR="00603FA8" w:rsidRPr="00603FA8">
        <w:rPr>
          <w:sz w:val="24"/>
          <w:szCs w:val="24"/>
        </w:rPr>
        <w:t xml:space="preserve">Programa Nacional de Alimentação Escolar - </w:t>
      </w:r>
      <w:r w:rsidRPr="00603FA8">
        <w:rPr>
          <w:color w:val="auto"/>
          <w:sz w:val="24"/>
          <w:szCs w:val="24"/>
        </w:rPr>
        <w:t xml:space="preserve">PNAE, inclusive pela utilização e complementação dos recursos financeiros transferidos pelo </w:t>
      </w:r>
      <w:r w:rsidR="00603FA8">
        <w:rPr>
          <w:color w:val="auto"/>
          <w:sz w:val="24"/>
          <w:szCs w:val="24"/>
        </w:rPr>
        <w:t xml:space="preserve">Fundo Nacional de Desenvolvimento da Educação - </w:t>
      </w:r>
      <w:r w:rsidRPr="00603FA8">
        <w:rPr>
          <w:color w:val="auto"/>
          <w:sz w:val="24"/>
          <w:szCs w:val="24"/>
        </w:rPr>
        <w:t xml:space="preserve">FNDE </w:t>
      </w:r>
      <w:r w:rsidR="00AB45FB">
        <w:rPr>
          <w:color w:val="auto"/>
          <w:sz w:val="24"/>
          <w:szCs w:val="24"/>
        </w:rPr>
        <w:t>e</w:t>
      </w:r>
      <w:r w:rsidRPr="00603FA8">
        <w:rPr>
          <w:color w:val="auto"/>
          <w:sz w:val="24"/>
          <w:szCs w:val="24"/>
        </w:rPr>
        <w:t xml:space="preserve"> prestação de contas do Programa, pela oferta de alimentação nas escolas por, no mínimo 800 horas</w:t>
      </w:r>
      <w:r w:rsidR="00AB45FB">
        <w:rPr>
          <w:color w:val="auto"/>
          <w:sz w:val="24"/>
          <w:szCs w:val="24"/>
        </w:rPr>
        <w:t xml:space="preserve"> de </w:t>
      </w:r>
      <w:r w:rsidRPr="00603FA8">
        <w:rPr>
          <w:color w:val="auto"/>
          <w:sz w:val="24"/>
          <w:szCs w:val="24"/>
        </w:rPr>
        <w:t>aula, distribuídas em, no mínimo, 200 (duzentos) dias de efetivo trabalho escolar, e pelas ações de educação alimentar e nutricional a todos os alunos matriculados na Educação Básica.</w:t>
      </w:r>
    </w:p>
    <w:p w:rsidR="007410BE" w:rsidRPr="007410BE" w:rsidRDefault="007410BE" w:rsidP="007410BE">
      <w:pPr>
        <w:pStyle w:val="Recuodecorpodetexto"/>
        <w:ind w:firstLine="567"/>
        <w:rPr>
          <w:color w:val="auto"/>
          <w:sz w:val="24"/>
          <w:szCs w:val="24"/>
        </w:rPr>
      </w:pPr>
    </w:p>
    <w:p w:rsidR="007410BE" w:rsidRDefault="00C44BE4" w:rsidP="007410BE">
      <w:pPr>
        <w:pStyle w:val="Recuodecorpodetexto"/>
        <w:ind w:firstLine="567"/>
        <w:rPr>
          <w:color w:val="auto"/>
          <w:sz w:val="24"/>
          <w:szCs w:val="24"/>
        </w:rPr>
      </w:pPr>
      <w:r>
        <w:rPr>
          <w:color w:val="auto"/>
          <w:sz w:val="24"/>
          <w:szCs w:val="24"/>
        </w:rPr>
        <w:t>§ 1º</w:t>
      </w:r>
      <w:r w:rsidR="007410BE" w:rsidRPr="007410BE">
        <w:rPr>
          <w:color w:val="auto"/>
          <w:sz w:val="24"/>
          <w:szCs w:val="24"/>
        </w:rPr>
        <w:t xml:space="preserve">. A Secretaria de Estado da Educação - </w:t>
      </w:r>
      <w:r w:rsidR="005945DF" w:rsidRPr="007410BE">
        <w:rPr>
          <w:color w:val="auto"/>
          <w:sz w:val="24"/>
          <w:szCs w:val="24"/>
        </w:rPr>
        <w:t xml:space="preserve">SEDUC </w:t>
      </w:r>
      <w:r w:rsidR="007410BE" w:rsidRPr="007410BE">
        <w:rPr>
          <w:color w:val="auto"/>
          <w:sz w:val="24"/>
          <w:szCs w:val="24"/>
        </w:rPr>
        <w:t>responsabilizar-se-á pela aquisição de gêneros alimentícios para as escolas que não possuem unidades executoras.</w:t>
      </w:r>
    </w:p>
    <w:p w:rsidR="007410BE" w:rsidRPr="007410BE" w:rsidRDefault="007410BE" w:rsidP="007410BE">
      <w:pPr>
        <w:pStyle w:val="Recuodecorpodetexto"/>
        <w:ind w:firstLine="567"/>
        <w:rPr>
          <w:color w:val="auto"/>
          <w:sz w:val="24"/>
          <w:szCs w:val="24"/>
        </w:rPr>
      </w:pPr>
    </w:p>
    <w:p w:rsidR="007410BE" w:rsidRDefault="007410BE" w:rsidP="007410BE">
      <w:pPr>
        <w:pStyle w:val="Recuodecorpodetexto"/>
        <w:ind w:firstLine="567"/>
        <w:rPr>
          <w:color w:val="auto"/>
          <w:sz w:val="24"/>
          <w:szCs w:val="24"/>
        </w:rPr>
      </w:pPr>
      <w:r w:rsidRPr="007410BE">
        <w:rPr>
          <w:color w:val="auto"/>
          <w:sz w:val="24"/>
          <w:szCs w:val="24"/>
        </w:rPr>
        <w:t xml:space="preserve">§ </w:t>
      </w:r>
      <w:r w:rsidR="00C44BE4">
        <w:rPr>
          <w:color w:val="auto"/>
          <w:sz w:val="24"/>
          <w:szCs w:val="24"/>
        </w:rPr>
        <w:t>2</w:t>
      </w:r>
      <w:r w:rsidRPr="007410BE">
        <w:rPr>
          <w:color w:val="auto"/>
          <w:sz w:val="24"/>
          <w:szCs w:val="24"/>
        </w:rPr>
        <w:t>º</w:t>
      </w:r>
      <w:r>
        <w:rPr>
          <w:color w:val="auto"/>
          <w:sz w:val="24"/>
          <w:szCs w:val="24"/>
        </w:rPr>
        <w:t>.</w:t>
      </w:r>
      <w:r w:rsidRPr="007410BE">
        <w:rPr>
          <w:color w:val="auto"/>
          <w:sz w:val="24"/>
          <w:szCs w:val="24"/>
        </w:rPr>
        <w:t xml:space="preserve"> A Secretaria de Estado da Educação - </w:t>
      </w:r>
      <w:r w:rsidR="005945DF" w:rsidRPr="007410BE">
        <w:rPr>
          <w:color w:val="auto"/>
          <w:sz w:val="24"/>
          <w:szCs w:val="24"/>
        </w:rPr>
        <w:t xml:space="preserve">SEDUC </w:t>
      </w:r>
      <w:r w:rsidRPr="007410BE">
        <w:rPr>
          <w:color w:val="auto"/>
          <w:sz w:val="24"/>
          <w:szCs w:val="24"/>
        </w:rPr>
        <w:t xml:space="preserve">repassará os recursos financeiros à conta das unidades executoras, das escolas da rede pública estadual, em conformidade com o Censo Escolar do exercício anterior realizado pelo Instituto Nacional de Estudos e Pesquisas Educacionais Anísio Teixeira do Ministério da Educação - INEP/MEC. </w:t>
      </w:r>
    </w:p>
    <w:p w:rsidR="007410BE" w:rsidRPr="007410BE" w:rsidRDefault="007410BE" w:rsidP="007410BE">
      <w:pPr>
        <w:pStyle w:val="Recuodecorpodetexto"/>
        <w:ind w:firstLine="567"/>
        <w:rPr>
          <w:color w:val="auto"/>
          <w:sz w:val="24"/>
          <w:szCs w:val="24"/>
        </w:rPr>
      </w:pPr>
    </w:p>
    <w:p w:rsidR="007410BE" w:rsidRPr="007410BE" w:rsidRDefault="007410BE" w:rsidP="007410BE">
      <w:pPr>
        <w:pStyle w:val="Recuodecorpodetexto"/>
        <w:ind w:firstLine="567"/>
        <w:rPr>
          <w:color w:val="auto"/>
          <w:sz w:val="24"/>
          <w:szCs w:val="24"/>
        </w:rPr>
      </w:pPr>
      <w:r w:rsidRPr="007410BE">
        <w:rPr>
          <w:color w:val="auto"/>
          <w:sz w:val="24"/>
          <w:szCs w:val="24"/>
        </w:rPr>
        <w:t>Art. 2º A coordenação, planejamento, a supervisão e o controle das ações do PNAE, ficam a cargo do Programa de Alimentação Escolar, da Coordenadoria Administrativa e Financeira - PALE/</w:t>
      </w:r>
      <w:r w:rsidR="005945DF" w:rsidRPr="007410BE">
        <w:rPr>
          <w:color w:val="auto"/>
          <w:sz w:val="24"/>
          <w:szCs w:val="24"/>
        </w:rPr>
        <w:t>COAFI</w:t>
      </w:r>
      <w:r w:rsidRPr="007410BE">
        <w:rPr>
          <w:color w:val="auto"/>
          <w:sz w:val="24"/>
          <w:szCs w:val="24"/>
        </w:rPr>
        <w:t>/</w:t>
      </w:r>
      <w:r w:rsidR="00AB45FB">
        <w:rPr>
          <w:color w:val="auto"/>
          <w:sz w:val="24"/>
          <w:szCs w:val="24"/>
        </w:rPr>
        <w:t xml:space="preserve"> </w:t>
      </w:r>
      <w:r w:rsidR="005945DF" w:rsidRPr="007410BE">
        <w:rPr>
          <w:color w:val="auto"/>
          <w:sz w:val="24"/>
          <w:szCs w:val="24"/>
        </w:rPr>
        <w:t>SEDUC</w:t>
      </w:r>
      <w:r w:rsidR="00AB45FB">
        <w:rPr>
          <w:color w:val="auto"/>
          <w:sz w:val="24"/>
          <w:szCs w:val="24"/>
        </w:rPr>
        <w:t>, nos termos do que dispõe</w:t>
      </w:r>
      <w:r w:rsidRPr="007410BE">
        <w:rPr>
          <w:color w:val="auto"/>
          <w:sz w:val="24"/>
          <w:szCs w:val="24"/>
        </w:rPr>
        <w:t xml:space="preserve"> o § 1º</w:t>
      </w:r>
      <w:r w:rsidR="005945DF">
        <w:rPr>
          <w:color w:val="auto"/>
          <w:sz w:val="24"/>
          <w:szCs w:val="24"/>
        </w:rPr>
        <w:t>,</w:t>
      </w:r>
      <w:r w:rsidRPr="007410BE">
        <w:rPr>
          <w:color w:val="auto"/>
          <w:sz w:val="24"/>
          <w:szCs w:val="24"/>
        </w:rPr>
        <w:t xml:space="preserve"> do </w:t>
      </w:r>
      <w:r w:rsidR="005945DF">
        <w:rPr>
          <w:color w:val="auto"/>
          <w:sz w:val="24"/>
          <w:szCs w:val="24"/>
        </w:rPr>
        <w:t>artigo</w:t>
      </w:r>
      <w:r w:rsidRPr="007410BE">
        <w:rPr>
          <w:color w:val="auto"/>
          <w:sz w:val="24"/>
          <w:szCs w:val="24"/>
        </w:rPr>
        <w:t xml:space="preserve"> 2º</w:t>
      </w:r>
      <w:r w:rsidR="005945DF">
        <w:rPr>
          <w:color w:val="auto"/>
          <w:sz w:val="24"/>
          <w:szCs w:val="24"/>
        </w:rPr>
        <w:t>,</w:t>
      </w:r>
      <w:r w:rsidRPr="007410BE">
        <w:rPr>
          <w:color w:val="auto"/>
          <w:sz w:val="24"/>
          <w:szCs w:val="24"/>
        </w:rPr>
        <w:t xml:space="preserve"> do Decreto n</w:t>
      </w:r>
      <w:r w:rsidR="005945DF">
        <w:rPr>
          <w:color w:val="auto"/>
          <w:sz w:val="24"/>
          <w:szCs w:val="24"/>
        </w:rPr>
        <w:t>.</w:t>
      </w:r>
      <w:r w:rsidRPr="007410BE">
        <w:rPr>
          <w:color w:val="auto"/>
          <w:sz w:val="24"/>
          <w:szCs w:val="24"/>
        </w:rPr>
        <w:t xml:space="preserve"> 16.860, de 25 de junho de 2012.</w:t>
      </w:r>
    </w:p>
    <w:p w:rsidR="007410BE" w:rsidRDefault="007410BE" w:rsidP="007410BE">
      <w:pPr>
        <w:pStyle w:val="Recuodecorpodetexto"/>
        <w:ind w:firstLine="567"/>
        <w:rPr>
          <w:color w:val="auto"/>
          <w:sz w:val="24"/>
          <w:szCs w:val="24"/>
        </w:rPr>
      </w:pPr>
    </w:p>
    <w:p w:rsidR="007410BE" w:rsidRPr="007410BE" w:rsidRDefault="007410BE" w:rsidP="007410BE">
      <w:pPr>
        <w:pStyle w:val="Recuodecorpodetexto"/>
        <w:ind w:firstLine="567"/>
        <w:rPr>
          <w:color w:val="auto"/>
          <w:sz w:val="24"/>
          <w:szCs w:val="24"/>
        </w:rPr>
      </w:pPr>
      <w:r w:rsidRPr="007410BE">
        <w:rPr>
          <w:color w:val="auto"/>
          <w:sz w:val="24"/>
          <w:szCs w:val="24"/>
        </w:rPr>
        <w:t>Art. 3º</w:t>
      </w:r>
      <w:r w:rsidR="005945DF">
        <w:rPr>
          <w:color w:val="auto"/>
          <w:sz w:val="24"/>
          <w:szCs w:val="24"/>
        </w:rPr>
        <w:t>.</w:t>
      </w:r>
      <w:r w:rsidRPr="007410BE">
        <w:rPr>
          <w:color w:val="auto"/>
          <w:sz w:val="24"/>
          <w:szCs w:val="24"/>
        </w:rPr>
        <w:t xml:space="preserve"> Fica a Secretaria de Estado da Educação - </w:t>
      </w:r>
      <w:r w:rsidR="005945DF" w:rsidRPr="007410BE">
        <w:rPr>
          <w:color w:val="auto"/>
          <w:sz w:val="24"/>
          <w:szCs w:val="24"/>
        </w:rPr>
        <w:t xml:space="preserve">SEDUC </w:t>
      </w:r>
      <w:r w:rsidRPr="007410BE">
        <w:rPr>
          <w:color w:val="auto"/>
          <w:sz w:val="24"/>
          <w:szCs w:val="24"/>
        </w:rPr>
        <w:t>autorizada a proceder à transferência automática dos recursos financeiros, oriundos do Programa Nacional de Alimentação Escolar, para as unidades executoras.</w:t>
      </w:r>
    </w:p>
    <w:p w:rsidR="007410BE" w:rsidRDefault="007410BE" w:rsidP="007410BE">
      <w:pPr>
        <w:pStyle w:val="Recuodecorpodetexto"/>
        <w:ind w:firstLine="567"/>
        <w:rPr>
          <w:color w:val="auto"/>
          <w:sz w:val="24"/>
          <w:szCs w:val="24"/>
        </w:rPr>
      </w:pPr>
    </w:p>
    <w:p w:rsidR="007410BE" w:rsidRDefault="007410BE" w:rsidP="007410BE">
      <w:pPr>
        <w:pStyle w:val="Recuodecorpodetexto"/>
        <w:ind w:firstLine="567"/>
        <w:rPr>
          <w:color w:val="auto"/>
          <w:sz w:val="24"/>
          <w:szCs w:val="24"/>
        </w:rPr>
      </w:pPr>
      <w:r>
        <w:rPr>
          <w:color w:val="auto"/>
          <w:sz w:val="24"/>
          <w:szCs w:val="24"/>
        </w:rPr>
        <w:t>§ 1º.</w:t>
      </w:r>
      <w:r w:rsidRPr="007410BE">
        <w:rPr>
          <w:color w:val="auto"/>
          <w:sz w:val="24"/>
          <w:szCs w:val="24"/>
        </w:rPr>
        <w:t xml:space="preserve"> A transferência dos recursos financeiros, objetivando a execução do PNAE, será efetivada automaticamente pela Entidade Executora, sem necessidade de convênio, ajuste, acordo</w:t>
      </w:r>
      <w:r w:rsidR="00490A50">
        <w:rPr>
          <w:color w:val="auto"/>
          <w:sz w:val="24"/>
          <w:szCs w:val="24"/>
        </w:rPr>
        <w:t>,</w:t>
      </w:r>
      <w:r w:rsidRPr="007410BE">
        <w:rPr>
          <w:color w:val="auto"/>
          <w:sz w:val="24"/>
          <w:szCs w:val="24"/>
        </w:rPr>
        <w:t xml:space="preserve"> contrato, ou instrumento congênere, nos termos do dispositivo na Lei n</w:t>
      </w:r>
      <w:r w:rsidR="005945DF">
        <w:rPr>
          <w:color w:val="auto"/>
          <w:sz w:val="24"/>
          <w:szCs w:val="24"/>
        </w:rPr>
        <w:t>.</w:t>
      </w:r>
      <w:r w:rsidRPr="007410BE">
        <w:rPr>
          <w:color w:val="auto"/>
          <w:sz w:val="24"/>
          <w:szCs w:val="24"/>
        </w:rPr>
        <w:t xml:space="preserve"> 11.947</w:t>
      </w:r>
      <w:r w:rsidR="005945DF">
        <w:rPr>
          <w:color w:val="auto"/>
          <w:sz w:val="24"/>
          <w:szCs w:val="24"/>
        </w:rPr>
        <w:t xml:space="preserve">, de </w:t>
      </w:r>
      <w:r w:rsidRPr="007410BE">
        <w:rPr>
          <w:color w:val="auto"/>
          <w:sz w:val="24"/>
          <w:szCs w:val="24"/>
        </w:rPr>
        <w:t>2009, para aquisição exclusiva de gêneros alimentícios, mediante depósito em conta corrente específica da Unidade Executora.</w:t>
      </w:r>
    </w:p>
    <w:p w:rsidR="007410BE" w:rsidRPr="007410BE" w:rsidRDefault="007410BE" w:rsidP="007410BE">
      <w:pPr>
        <w:pStyle w:val="Recuodecorpodetexto"/>
        <w:ind w:firstLine="567"/>
        <w:rPr>
          <w:color w:val="auto"/>
          <w:sz w:val="24"/>
          <w:szCs w:val="24"/>
        </w:rPr>
      </w:pPr>
    </w:p>
    <w:p w:rsidR="007410BE" w:rsidRDefault="007410BE" w:rsidP="007410BE">
      <w:pPr>
        <w:pStyle w:val="Recuodecorpodetexto"/>
        <w:ind w:firstLine="567"/>
        <w:rPr>
          <w:color w:val="auto"/>
          <w:sz w:val="24"/>
          <w:szCs w:val="24"/>
        </w:rPr>
      </w:pPr>
      <w:r w:rsidRPr="007410BE">
        <w:rPr>
          <w:color w:val="auto"/>
          <w:sz w:val="24"/>
          <w:szCs w:val="24"/>
        </w:rPr>
        <w:tab/>
        <w:t>§ 2º</w:t>
      </w:r>
      <w:r>
        <w:rPr>
          <w:color w:val="auto"/>
          <w:sz w:val="24"/>
          <w:szCs w:val="24"/>
        </w:rPr>
        <w:t>.</w:t>
      </w:r>
      <w:r w:rsidRPr="007410BE">
        <w:rPr>
          <w:color w:val="auto"/>
          <w:sz w:val="24"/>
          <w:szCs w:val="24"/>
        </w:rPr>
        <w:t xml:space="preserve"> A movimentação dos recursos da conta específica do programa realizar-se-á, exclusivamente </w:t>
      </w:r>
      <w:r w:rsidRPr="007410BE">
        <w:rPr>
          <w:color w:val="auto"/>
          <w:sz w:val="24"/>
          <w:szCs w:val="24"/>
        </w:rPr>
        <w:lastRenderedPageBreak/>
        <w:t>por meio eletrônico, mediante crédito em conta corrente de titularidade dos fornecedores ou Unidades Executoras, nos casos previstos no ar</w:t>
      </w:r>
      <w:r w:rsidR="005945DF">
        <w:rPr>
          <w:color w:val="auto"/>
          <w:sz w:val="24"/>
          <w:szCs w:val="24"/>
        </w:rPr>
        <w:t>tigo</w:t>
      </w:r>
      <w:r w:rsidRPr="007410BE">
        <w:rPr>
          <w:color w:val="auto"/>
          <w:sz w:val="24"/>
          <w:szCs w:val="24"/>
        </w:rPr>
        <w:t xml:space="preserve"> 8º da Resolução n</w:t>
      </w:r>
      <w:r w:rsidR="005945DF">
        <w:rPr>
          <w:color w:val="auto"/>
          <w:sz w:val="24"/>
          <w:szCs w:val="24"/>
        </w:rPr>
        <w:t>.</w:t>
      </w:r>
      <w:r w:rsidRPr="007410BE">
        <w:rPr>
          <w:color w:val="auto"/>
          <w:sz w:val="24"/>
          <w:szCs w:val="24"/>
        </w:rPr>
        <w:t xml:space="preserve"> 026/FNDE/2013, e alternativamente mediante cheque nominativo ao credor ou outra modalidade de saque autorizada pelo Banco Central do Brasil, para aquelas Unidades Executoras que se encontrem </w:t>
      </w:r>
      <w:r w:rsidR="00490A50">
        <w:rPr>
          <w:color w:val="auto"/>
          <w:sz w:val="24"/>
          <w:szCs w:val="24"/>
        </w:rPr>
        <w:t xml:space="preserve">em </w:t>
      </w:r>
      <w:r w:rsidRPr="007410BE">
        <w:rPr>
          <w:color w:val="auto"/>
          <w:sz w:val="24"/>
          <w:szCs w:val="24"/>
        </w:rPr>
        <w:t>local que não possuem agência bancária indicada por esta Secretaria, dentre aquelas previstas no Decreto n</w:t>
      </w:r>
      <w:r w:rsidR="005945DF">
        <w:rPr>
          <w:color w:val="auto"/>
          <w:sz w:val="24"/>
          <w:szCs w:val="24"/>
        </w:rPr>
        <w:t>.</w:t>
      </w:r>
      <w:r w:rsidRPr="007410BE">
        <w:rPr>
          <w:color w:val="auto"/>
          <w:sz w:val="24"/>
          <w:szCs w:val="24"/>
        </w:rPr>
        <w:t xml:space="preserve"> 7.507</w:t>
      </w:r>
      <w:r w:rsidR="005945DF">
        <w:rPr>
          <w:color w:val="auto"/>
          <w:sz w:val="24"/>
          <w:szCs w:val="24"/>
        </w:rPr>
        <w:t xml:space="preserve">, de </w:t>
      </w:r>
      <w:r w:rsidRPr="007410BE">
        <w:rPr>
          <w:color w:val="auto"/>
          <w:sz w:val="24"/>
          <w:szCs w:val="24"/>
        </w:rPr>
        <w:t>2011 que mantêm parceria com o FNDE.</w:t>
      </w:r>
    </w:p>
    <w:p w:rsidR="007410BE" w:rsidRPr="007410BE" w:rsidRDefault="007410BE" w:rsidP="007410BE">
      <w:pPr>
        <w:pStyle w:val="Recuodecorpodetexto"/>
        <w:ind w:firstLine="567"/>
        <w:rPr>
          <w:color w:val="auto"/>
          <w:sz w:val="24"/>
          <w:szCs w:val="24"/>
        </w:rPr>
      </w:pPr>
    </w:p>
    <w:p w:rsidR="007410BE" w:rsidRDefault="007410BE" w:rsidP="007410BE">
      <w:pPr>
        <w:pStyle w:val="Recuodecorpodetexto"/>
        <w:ind w:firstLine="567"/>
        <w:rPr>
          <w:color w:val="auto"/>
          <w:sz w:val="24"/>
          <w:szCs w:val="24"/>
        </w:rPr>
      </w:pPr>
      <w:r w:rsidRPr="007410BE">
        <w:rPr>
          <w:color w:val="auto"/>
          <w:sz w:val="24"/>
          <w:szCs w:val="24"/>
        </w:rPr>
        <w:tab/>
        <w:t>§ 3º</w:t>
      </w:r>
      <w:r>
        <w:rPr>
          <w:color w:val="auto"/>
          <w:sz w:val="24"/>
          <w:szCs w:val="24"/>
        </w:rPr>
        <w:t>.</w:t>
      </w:r>
      <w:r w:rsidRPr="007410BE">
        <w:rPr>
          <w:color w:val="auto"/>
          <w:sz w:val="24"/>
          <w:szCs w:val="24"/>
        </w:rPr>
        <w:t xml:space="preserve"> Os recursos do PNAE, enquanto não utilizados, deverão ser, obrigatoriamente, aplicados em caderneta de poupança aberta especificamente para o Programa, quando a previsão do seu uso for igual ou superior a um mês, e em fundos de aplicação financeira de curto prazo, ou em operação de mercado aberto, lastreada em título da dívida Pública Federal caso seja mais rentável, quando sua utilização estiver prevista para prazo inferior a um mês, nos termos do art</w:t>
      </w:r>
      <w:r w:rsidR="005945DF">
        <w:rPr>
          <w:color w:val="auto"/>
          <w:sz w:val="24"/>
          <w:szCs w:val="24"/>
        </w:rPr>
        <w:t>igo</w:t>
      </w:r>
      <w:r w:rsidRPr="007410BE">
        <w:rPr>
          <w:color w:val="auto"/>
          <w:sz w:val="24"/>
          <w:szCs w:val="24"/>
        </w:rPr>
        <w:t xml:space="preserve"> 38, inciso XIII, da Resolução/FND</w:t>
      </w:r>
      <w:r>
        <w:rPr>
          <w:color w:val="auto"/>
          <w:sz w:val="24"/>
          <w:szCs w:val="24"/>
        </w:rPr>
        <w:t>E n</w:t>
      </w:r>
      <w:r w:rsidR="005945DF">
        <w:rPr>
          <w:color w:val="auto"/>
          <w:sz w:val="24"/>
          <w:szCs w:val="24"/>
        </w:rPr>
        <w:t>.</w:t>
      </w:r>
      <w:r>
        <w:rPr>
          <w:color w:val="auto"/>
          <w:sz w:val="24"/>
          <w:szCs w:val="24"/>
        </w:rPr>
        <w:t xml:space="preserve"> 26, de 17 de Junho de 2013.</w:t>
      </w:r>
    </w:p>
    <w:p w:rsidR="007410BE" w:rsidRPr="007410BE" w:rsidRDefault="007410BE" w:rsidP="007410BE">
      <w:pPr>
        <w:pStyle w:val="Recuodecorpodetexto"/>
        <w:ind w:firstLine="567"/>
        <w:rPr>
          <w:color w:val="auto"/>
          <w:sz w:val="24"/>
          <w:szCs w:val="24"/>
        </w:rPr>
      </w:pPr>
    </w:p>
    <w:p w:rsidR="007410BE" w:rsidRDefault="007410BE" w:rsidP="007410BE">
      <w:pPr>
        <w:pStyle w:val="Recuodecorpodetexto"/>
        <w:ind w:firstLine="567"/>
        <w:rPr>
          <w:color w:val="auto"/>
          <w:sz w:val="24"/>
          <w:szCs w:val="24"/>
        </w:rPr>
      </w:pPr>
      <w:r w:rsidRPr="007410BE">
        <w:rPr>
          <w:color w:val="auto"/>
          <w:sz w:val="24"/>
          <w:szCs w:val="24"/>
        </w:rPr>
        <w:tab/>
        <w:t>§ 4º</w:t>
      </w:r>
      <w:r>
        <w:rPr>
          <w:color w:val="auto"/>
          <w:sz w:val="24"/>
          <w:szCs w:val="24"/>
        </w:rPr>
        <w:t>.</w:t>
      </w:r>
      <w:r w:rsidRPr="007410BE">
        <w:rPr>
          <w:color w:val="auto"/>
          <w:sz w:val="24"/>
          <w:szCs w:val="24"/>
        </w:rPr>
        <w:t xml:space="preserve"> A transferência de recursos realizada na forma deste artigo deverá ocorrer em até dez parcelas por ano, no prazo máximo de até cinco dias úteis, a contar da efetivação do crédito realizado pelo FNDE.</w:t>
      </w:r>
    </w:p>
    <w:p w:rsidR="007410BE" w:rsidRPr="007410BE" w:rsidRDefault="007410BE" w:rsidP="007410BE">
      <w:pPr>
        <w:pStyle w:val="Recuodecorpodetexto"/>
        <w:ind w:firstLine="567"/>
        <w:rPr>
          <w:color w:val="auto"/>
          <w:sz w:val="24"/>
          <w:szCs w:val="24"/>
        </w:rPr>
      </w:pPr>
    </w:p>
    <w:p w:rsidR="007410BE" w:rsidRDefault="007410BE" w:rsidP="007410BE">
      <w:pPr>
        <w:pStyle w:val="Recuodecorpodetexto"/>
        <w:ind w:firstLine="567"/>
        <w:rPr>
          <w:color w:val="auto"/>
          <w:sz w:val="24"/>
          <w:szCs w:val="24"/>
        </w:rPr>
      </w:pPr>
      <w:r w:rsidRPr="007410BE">
        <w:rPr>
          <w:color w:val="auto"/>
          <w:sz w:val="24"/>
          <w:szCs w:val="24"/>
        </w:rPr>
        <w:t>Art. 4º</w:t>
      </w:r>
      <w:r>
        <w:rPr>
          <w:color w:val="auto"/>
          <w:sz w:val="24"/>
          <w:szCs w:val="24"/>
        </w:rPr>
        <w:t>.</w:t>
      </w:r>
      <w:r w:rsidRPr="007410BE">
        <w:rPr>
          <w:color w:val="auto"/>
          <w:sz w:val="24"/>
          <w:szCs w:val="24"/>
        </w:rPr>
        <w:t xml:space="preserve"> Para o recebimento dos recursos financeiros é indispensável que a unidade executora mantenha atualizado o seu cadastro junto a esta Secretaria, com o comprovante de sua inscrição no Cadastro Nacional de Pessoa Jurídica - CNPJ.</w:t>
      </w:r>
    </w:p>
    <w:p w:rsidR="007410BE" w:rsidRPr="007410BE" w:rsidRDefault="007410BE" w:rsidP="007410BE">
      <w:pPr>
        <w:pStyle w:val="Recuodecorpodetexto"/>
        <w:ind w:firstLine="567"/>
        <w:rPr>
          <w:color w:val="auto"/>
          <w:sz w:val="24"/>
          <w:szCs w:val="24"/>
        </w:rPr>
      </w:pPr>
    </w:p>
    <w:p w:rsidR="007410BE" w:rsidRDefault="007410BE" w:rsidP="007410BE">
      <w:pPr>
        <w:pStyle w:val="Recuodecorpodetexto"/>
        <w:ind w:firstLine="567"/>
        <w:rPr>
          <w:color w:val="auto"/>
          <w:sz w:val="24"/>
          <w:szCs w:val="24"/>
        </w:rPr>
      </w:pPr>
      <w:r w:rsidRPr="007410BE">
        <w:rPr>
          <w:color w:val="auto"/>
          <w:sz w:val="24"/>
          <w:szCs w:val="24"/>
        </w:rPr>
        <w:t>Art. 5º</w:t>
      </w:r>
      <w:r>
        <w:rPr>
          <w:color w:val="auto"/>
          <w:sz w:val="24"/>
          <w:szCs w:val="24"/>
        </w:rPr>
        <w:t>.</w:t>
      </w:r>
      <w:r w:rsidRPr="007410BE">
        <w:rPr>
          <w:color w:val="auto"/>
          <w:sz w:val="24"/>
          <w:szCs w:val="24"/>
        </w:rPr>
        <w:t xml:space="preserve"> Para cada repasse dos recursos financeiros à conta da unidade executora, esta Secretaria providenciará de imediato a publicação do ato na Imprensa Oficial e/ou outros meios de divulgação eletrônicos da qual constarão informações dos seguintes elementos:</w:t>
      </w:r>
    </w:p>
    <w:p w:rsidR="007410BE" w:rsidRPr="007410BE" w:rsidRDefault="007410BE" w:rsidP="007410BE">
      <w:pPr>
        <w:pStyle w:val="Recuodecorpodetexto"/>
        <w:ind w:firstLine="567"/>
        <w:rPr>
          <w:color w:val="auto"/>
          <w:sz w:val="24"/>
          <w:szCs w:val="24"/>
        </w:rPr>
      </w:pPr>
    </w:p>
    <w:p w:rsidR="007410BE" w:rsidRDefault="007410BE" w:rsidP="007410BE">
      <w:pPr>
        <w:pStyle w:val="Recuodecorpodetexto"/>
        <w:ind w:firstLine="567"/>
        <w:rPr>
          <w:color w:val="auto"/>
          <w:sz w:val="24"/>
          <w:szCs w:val="24"/>
        </w:rPr>
      </w:pPr>
      <w:r w:rsidRPr="007410BE">
        <w:rPr>
          <w:color w:val="auto"/>
          <w:sz w:val="24"/>
          <w:szCs w:val="24"/>
        </w:rPr>
        <w:t>I - número do processo;</w:t>
      </w:r>
    </w:p>
    <w:p w:rsidR="007410BE" w:rsidRPr="007410BE" w:rsidRDefault="007410BE" w:rsidP="007410BE">
      <w:pPr>
        <w:pStyle w:val="Recuodecorpodetexto"/>
        <w:ind w:firstLine="567"/>
        <w:rPr>
          <w:color w:val="auto"/>
          <w:sz w:val="24"/>
          <w:szCs w:val="24"/>
        </w:rPr>
      </w:pPr>
    </w:p>
    <w:p w:rsidR="007410BE" w:rsidRDefault="007410BE" w:rsidP="007410BE">
      <w:pPr>
        <w:pStyle w:val="Recuodecorpodetexto"/>
        <w:ind w:firstLine="567"/>
        <w:rPr>
          <w:color w:val="auto"/>
          <w:sz w:val="24"/>
          <w:szCs w:val="24"/>
        </w:rPr>
      </w:pPr>
      <w:r w:rsidRPr="007410BE">
        <w:rPr>
          <w:color w:val="auto"/>
          <w:sz w:val="24"/>
          <w:szCs w:val="24"/>
        </w:rPr>
        <w:t>II - valor do repasse;</w:t>
      </w:r>
    </w:p>
    <w:p w:rsidR="007410BE" w:rsidRPr="007410BE" w:rsidRDefault="007410BE" w:rsidP="007410BE">
      <w:pPr>
        <w:pStyle w:val="Recuodecorpodetexto"/>
        <w:ind w:firstLine="567"/>
        <w:rPr>
          <w:color w:val="auto"/>
          <w:sz w:val="24"/>
          <w:szCs w:val="24"/>
        </w:rPr>
      </w:pPr>
    </w:p>
    <w:p w:rsidR="007410BE" w:rsidRPr="007410BE" w:rsidRDefault="007410BE" w:rsidP="007410BE">
      <w:pPr>
        <w:pStyle w:val="Recuodecorpodetexto"/>
        <w:ind w:firstLine="567"/>
        <w:rPr>
          <w:color w:val="auto"/>
          <w:sz w:val="24"/>
          <w:szCs w:val="24"/>
        </w:rPr>
      </w:pPr>
      <w:r w:rsidRPr="007410BE">
        <w:rPr>
          <w:color w:val="auto"/>
          <w:sz w:val="24"/>
          <w:szCs w:val="24"/>
        </w:rPr>
        <w:t>III - nome da Unidade Executora e o município de localização da mesma; e</w:t>
      </w:r>
    </w:p>
    <w:p w:rsidR="007410BE" w:rsidRPr="007410BE" w:rsidRDefault="007410BE" w:rsidP="007410BE">
      <w:pPr>
        <w:pStyle w:val="Recuodecorpodetexto"/>
        <w:ind w:firstLine="567"/>
        <w:rPr>
          <w:color w:val="auto"/>
          <w:sz w:val="24"/>
          <w:szCs w:val="24"/>
        </w:rPr>
      </w:pPr>
    </w:p>
    <w:p w:rsidR="007410BE" w:rsidRDefault="007410BE" w:rsidP="007410BE">
      <w:pPr>
        <w:pStyle w:val="Recuodecorpodetexto"/>
        <w:ind w:firstLine="567"/>
        <w:rPr>
          <w:color w:val="auto"/>
          <w:sz w:val="24"/>
          <w:szCs w:val="24"/>
        </w:rPr>
      </w:pPr>
      <w:r w:rsidRPr="007410BE">
        <w:rPr>
          <w:color w:val="auto"/>
          <w:sz w:val="24"/>
          <w:szCs w:val="24"/>
        </w:rPr>
        <w:t>IV – identificação do PNAE.</w:t>
      </w:r>
    </w:p>
    <w:p w:rsidR="007410BE" w:rsidRPr="007410BE" w:rsidRDefault="007410BE" w:rsidP="007410BE">
      <w:pPr>
        <w:pStyle w:val="Recuodecorpodetexto"/>
        <w:ind w:firstLine="567"/>
        <w:rPr>
          <w:color w:val="auto"/>
          <w:sz w:val="24"/>
          <w:szCs w:val="24"/>
        </w:rPr>
      </w:pPr>
    </w:p>
    <w:p w:rsidR="007410BE" w:rsidRDefault="007410BE" w:rsidP="007410BE">
      <w:pPr>
        <w:pStyle w:val="Recuodecorpodetexto"/>
        <w:ind w:firstLine="567"/>
        <w:rPr>
          <w:color w:val="auto"/>
          <w:sz w:val="24"/>
          <w:szCs w:val="24"/>
        </w:rPr>
      </w:pPr>
      <w:r w:rsidRPr="007410BE">
        <w:rPr>
          <w:color w:val="auto"/>
          <w:sz w:val="24"/>
          <w:szCs w:val="24"/>
        </w:rPr>
        <w:t>Art. 6º</w:t>
      </w:r>
      <w:r>
        <w:rPr>
          <w:color w:val="auto"/>
          <w:sz w:val="24"/>
          <w:szCs w:val="24"/>
        </w:rPr>
        <w:t>.</w:t>
      </w:r>
      <w:r w:rsidRPr="007410BE">
        <w:rPr>
          <w:color w:val="auto"/>
          <w:sz w:val="24"/>
          <w:szCs w:val="24"/>
        </w:rPr>
        <w:t xml:space="preserve"> Do total dos recursos financeiros repassados pelo FNDE, no âmbito do PNAE, no mínimo 30% (trinta por cento) deverá ser utilizado na aquisição de gêneros alimentícios diretamente da Agricultura Familiar e do Empreendedor Familiar Rural ou suas organizações, priorizando os assentamentos da reforma agrária, as comunidades tradicionais indígenas e comunidades quilombolas, conforme o art</w:t>
      </w:r>
      <w:r>
        <w:rPr>
          <w:color w:val="auto"/>
          <w:sz w:val="24"/>
          <w:szCs w:val="24"/>
        </w:rPr>
        <w:t>igo</w:t>
      </w:r>
      <w:r w:rsidRPr="007410BE">
        <w:rPr>
          <w:color w:val="auto"/>
          <w:sz w:val="24"/>
          <w:szCs w:val="24"/>
        </w:rPr>
        <w:t xml:space="preserve"> 14, da Lei n</w:t>
      </w:r>
      <w:r>
        <w:rPr>
          <w:color w:val="auto"/>
          <w:sz w:val="24"/>
          <w:szCs w:val="24"/>
        </w:rPr>
        <w:t>.</w:t>
      </w:r>
      <w:r w:rsidRPr="007410BE">
        <w:rPr>
          <w:color w:val="auto"/>
          <w:sz w:val="24"/>
          <w:szCs w:val="24"/>
        </w:rPr>
        <w:t xml:space="preserve"> 11.947</w:t>
      </w:r>
      <w:r>
        <w:rPr>
          <w:color w:val="auto"/>
          <w:sz w:val="24"/>
          <w:szCs w:val="24"/>
        </w:rPr>
        <w:t xml:space="preserve">, de </w:t>
      </w:r>
      <w:r w:rsidRPr="007410BE">
        <w:rPr>
          <w:color w:val="auto"/>
          <w:sz w:val="24"/>
          <w:szCs w:val="24"/>
        </w:rPr>
        <w:t xml:space="preserve">2009. </w:t>
      </w:r>
    </w:p>
    <w:p w:rsidR="007410BE" w:rsidRPr="007410BE" w:rsidRDefault="007410BE" w:rsidP="007410BE">
      <w:pPr>
        <w:pStyle w:val="Recuodecorpodetexto"/>
        <w:ind w:firstLine="567"/>
        <w:rPr>
          <w:color w:val="auto"/>
          <w:sz w:val="24"/>
          <w:szCs w:val="24"/>
        </w:rPr>
      </w:pPr>
    </w:p>
    <w:p w:rsidR="007410BE" w:rsidRDefault="007410BE" w:rsidP="007410BE">
      <w:pPr>
        <w:pStyle w:val="Recuodecorpodetexto"/>
        <w:ind w:firstLine="567"/>
        <w:rPr>
          <w:color w:val="auto"/>
          <w:sz w:val="24"/>
          <w:szCs w:val="24"/>
        </w:rPr>
      </w:pPr>
      <w:r w:rsidRPr="007410BE">
        <w:rPr>
          <w:color w:val="auto"/>
          <w:sz w:val="24"/>
          <w:szCs w:val="24"/>
        </w:rPr>
        <w:t>Art. 7º</w:t>
      </w:r>
      <w:r>
        <w:rPr>
          <w:color w:val="auto"/>
          <w:sz w:val="24"/>
          <w:szCs w:val="24"/>
        </w:rPr>
        <w:t>.</w:t>
      </w:r>
      <w:r w:rsidRPr="007410BE">
        <w:rPr>
          <w:color w:val="auto"/>
          <w:sz w:val="24"/>
          <w:szCs w:val="24"/>
        </w:rPr>
        <w:t xml:space="preserve"> Os cardápios da alimentação escolar deverão ser elaborados pelo RT (Responsável Técnico Nutricionista), com utilização de gêneros alimentícios básicos, de modo a respeitar as referências nutricionais, os hábitos alimentares, a cultura alimentar da localidade e pautar-se na sustentabilidade, sazonalidade, diversificação agrícola da região e na alimentação saudável e adequada. </w:t>
      </w:r>
    </w:p>
    <w:p w:rsidR="007410BE" w:rsidRPr="007410BE" w:rsidRDefault="007410BE" w:rsidP="007410BE">
      <w:pPr>
        <w:pStyle w:val="Recuodecorpodetexto"/>
        <w:ind w:firstLine="567"/>
        <w:rPr>
          <w:color w:val="auto"/>
          <w:sz w:val="24"/>
          <w:szCs w:val="24"/>
        </w:rPr>
      </w:pPr>
    </w:p>
    <w:p w:rsidR="007410BE" w:rsidRDefault="007410BE" w:rsidP="007410BE">
      <w:pPr>
        <w:pStyle w:val="Recuodecorpodetexto"/>
        <w:ind w:firstLine="567"/>
        <w:rPr>
          <w:color w:val="auto"/>
          <w:sz w:val="24"/>
          <w:szCs w:val="24"/>
        </w:rPr>
      </w:pPr>
      <w:r w:rsidRPr="007410BE">
        <w:rPr>
          <w:color w:val="auto"/>
          <w:sz w:val="24"/>
          <w:szCs w:val="24"/>
        </w:rPr>
        <w:t>§ 1º</w:t>
      </w:r>
      <w:r>
        <w:rPr>
          <w:color w:val="auto"/>
          <w:sz w:val="24"/>
          <w:szCs w:val="24"/>
        </w:rPr>
        <w:t>.</w:t>
      </w:r>
      <w:r w:rsidRPr="007410BE">
        <w:rPr>
          <w:color w:val="auto"/>
          <w:sz w:val="24"/>
          <w:szCs w:val="24"/>
        </w:rPr>
        <w:t xml:space="preserve"> Como disposto na Lei n</w:t>
      </w:r>
      <w:r>
        <w:rPr>
          <w:color w:val="auto"/>
          <w:sz w:val="24"/>
          <w:szCs w:val="24"/>
        </w:rPr>
        <w:t>.</w:t>
      </w:r>
      <w:r w:rsidRPr="007410BE">
        <w:rPr>
          <w:color w:val="auto"/>
          <w:sz w:val="24"/>
          <w:szCs w:val="24"/>
        </w:rPr>
        <w:t xml:space="preserve"> 11.947</w:t>
      </w:r>
      <w:r w:rsidR="00490A50">
        <w:rPr>
          <w:color w:val="auto"/>
          <w:sz w:val="24"/>
          <w:szCs w:val="24"/>
        </w:rPr>
        <w:t xml:space="preserve">, de </w:t>
      </w:r>
      <w:r w:rsidRPr="007410BE">
        <w:rPr>
          <w:color w:val="auto"/>
          <w:sz w:val="24"/>
          <w:szCs w:val="24"/>
        </w:rPr>
        <w:t xml:space="preserve">2009, gêneros alimentícios básicos são aqueles </w:t>
      </w:r>
      <w:r w:rsidRPr="007410BE">
        <w:rPr>
          <w:color w:val="auto"/>
          <w:sz w:val="24"/>
          <w:szCs w:val="24"/>
        </w:rPr>
        <w:lastRenderedPageBreak/>
        <w:t xml:space="preserve">indispensáveis à promoção de uma alimentação saudável. </w:t>
      </w:r>
    </w:p>
    <w:p w:rsidR="007410BE" w:rsidRPr="007410BE" w:rsidRDefault="007410BE" w:rsidP="007410BE">
      <w:pPr>
        <w:pStyle w:val="Recuodecorpodetexto"/>
        <w:ind w:firstLine="567"/>
        <w:rPr>
          <w:color w:val="auto"/>
          <w:sz w:val="24"/>
          <w:szCs w:val="24"/>
        </w:rPr>
      </w:pPr>
    </w:p>
    <w:p w:rsidR="007410BE" w:rsidRDefault="007410BE" w:rsidP="007410BE">
      <w:pPr>
        <w:pStyle w:val="Recuodecorpodetexto"/>
        <w:ind w:firstLine="567"/>
        <w:rPr>
          <w:color w:val="auto"/>
          <w:sz w:val="24"/>
          <w:szCs w:val="24"/>
        </w:rPr>
      </w:pPr>
      <w:r w:rsidRPr="007410BE">
        <w:rPr>
          <w:color w:val="auto"/>
          <w:sz w:val="24"/>
          <w:szCs w:val="24"/>
        </w:rPr>
        <w:t>§ 2º</w:t>
      </w:r>
      <w:r>
        <w:rPr>
          <w:color w:val="auto"/>
          <w:sz w:val="24"/>
          <w:szCs w:val="24"/>
        </w:rPr>
        <w:t>.</w:t>
      </w:r>
      <w:r w:rsidRPr="007410BE">
        <w:rPr>
          <w:color w:val="auto"/>
          <w:sz w:val="24"/>
          <w:szCs w:val="24"/>
        </w:rPr>
        <w:t xml:space="preserve"> Os cardápios deverão ser planejados para atender, em média, às necessidades nutricionais estabelecidas na forma do disposto no Anexo III da Resolução n</w:t>
      </w:r>
      <w:r>
        <w:rPr>
          <w:color w:val="auto"/>
          <w:sz w:val="24"/>
          <w:szCs w:val="24"/>
        </w:rPr>
        <w:t>.</w:t>
      </w:r>
      <w:r w:rsidRPr="007410BE">
        <w:rPr>
          <w:color w:val="auto"/>
          <w:sz w:val="24"/>
          <w:szCs w:val="24"/>
        </w:rPr>
        <w:t xml:space="preserve"> 026 CB/FNDE de 2013, de modo a suprir os percentuais previstos no </w:t>
      </w:r>
      <w:r>
        <w:rPr>
          <w:color w:val="auto"/>
          <w:sz w:val="24"/>
          <w:szCs w:val="24"/>
        </w:rPr>
        <w:t xml:space="preserve">artigo </w:t>
      </w:r>
      <w:r w:rsidRPr="007410BE">
        <w:rPr>
          <w:color w:val="auto"/>
          <w:sz w:val="24"/>
          <w:szCs w:val="24"/>
        </w:rPr>
        <w:t xml:space="preserve">14, § 2º da mesma Resolução. </w:t>
      </w:r>
    </w:p>
    <w:p w:rsidR="007410BE" w:rsidRPr="007410BE" w:rsidRDefault="007410BE" w:rsidP="007410BE">
      <w:pPr>
        <w:pStyle w:val="Recuodecorpodetexto"/>
        <w:ind w:firstLine="567"/>
        <w:rPr>
          <w:color w:val="auto"/>
          <w:sz w:val="24"/>
          <w:szCs w:val="24"/>
        </w:rPr>
      </w:pPr>
    </w:p>
    <w:p w:rsidR="007410BE" w:rsidRDefault="007410BE" w:rsidP="007410BE">
      <w:pPr>
        <w:pStyle w:val="Recuodecorpodetexto"/>
        <w:ind w:firstLine="567"/>
        <w:rPr>
          <w:color w:val="auto"/>
          <w:sz w:val="24"/>
          <w:szCs w:val="24"/>
        </w:rPr>
      </w:pPr>
      <w:r w:rsidRPr="007410BE">
        <w:rPr>
          <w:color w:val="auto"/>
          <w:sz w:val="24"/>
          <w:szCs w:val="24"/>
        </w:rPr>
        <w:t>Art. 8º</w:t>
      </w:r>
      <w:r>
        <w:rPr>
          <w:color w:val="auto"/>
          <w:sz w:val="24"/>
          <w:szCs w:val="24"/>
        </w:rPr>
        <w:t>.</w:t>
      </w:r>
      <w:r w:rsidRPr="007410BE">
        <w:rPr>
          <w:color w:val="auto"/>
          <w:sz w:val="24"/>
          <w:szCs w:val="24"/>
        </w:rPr>
        <w:t xml:space="preserve"> Caberá a esta Secretaria, instrumentalizar, orientar, controlar e avaliar a execução do Programa Nacional de Alimentação escolar - PNAE, na Rede Pública Estadual de Ensino.</w:t>
      </w:r>
    </w:p>
    <w:p w:rsidR="007410BE" w:rsidRPr="007410BE" w:rsidRDefault="007410BE" w:rsidP="007410BE">
      <w:pPr>
        <w:pStyle w:val="Recuodecorpodetexto"/>
        <w:ind w:firstLine="567"/>
        <w:rPr>
          <w:color w:val="auto"/>
          <w:sz w:val="24"/>
          <w:szCs w:val="24"/>
        </w:rPr>
      </w:pPr>
    </w:p>
    <w:p w:rsidR="007410BE" w:rsidRDefault="007410BE" w:rsidP="007410BE">
      <w:pPr>
        <w:pStyle w:val="Recuodecorpodetexto"/>
        <w:ind w:firstLine="567"/>
        <w:rPr>
          <w:color w:val="auto"/>
          <w:sz w:val="24"/>
          <w:szCs w:val="24"/>
        </w:rPr>
      </w:pPr>
      <w:r w:rsidRPr="007410BE">
        <w:rPr>
          <w:color w:val="auto"/>
          <w:sz w:val="24"/>
          <w:szCs w:val="24"/>
        </w:rPr>
        <w:t>Art. 9º</w:t>
      </w:r>
      <w:r>
        <w:rPr>
          <w:color w:val="auto"/>
          <w:sz w:val="24"/>
          <w:szCs w:val="24"/>
        </w:rPr>
        <w:t>.</w:t>
      </w:r>
      <w:r w:rsidRPr="007410BE">
        <w:rPr>
          <w:color w:val="auto"/>
          <w:sz w:val="24"/>
          <w:szCs w:val="24"/>
        </w:rPr>
        <w:t xml:space="preserve"> No caso de omissão ou atraso na prestação de contas, por parte da unidade executora da escola e/ou outra irregularidade grave detectada pela equipe técnica da Secretaria, o titular do órgão adotará as medidas pertinentes, instaurando, se for o caso, a respectiva Tomada de Contas Especial das despesas realizadas no trimestre.</w:t>
      </w:r>
    </w:p>
    <w:p w:rsidR="007410BE" w:rsidRPr="007410BE" w:rsidRDefault="007410BE" w:rsidP="007410BE">
      <w:pPr>
        <w:pStyle w:val="Recuodecorpodetexto"/>
        <w:ind w:firstLine="567"/>
        <w:rPr>
          <w:color w:val="auto"/>
          <w:sz w:val="24"/>
          <w:szCs w:val="24"/>
        </w:rPr>
      </w:pPr>
    </w:p>
    <w:p w:rsidR="007410BE" w:rsidRDefault="007410BE" w:rsidP="007410BE">
      <w:pPr>
        <w:pStyle w:val="Recuodecorpodetexto"/>
        <w:ind w:firstLine="567"/>
        <w:rPr>
          <w:color w:val="auto"/>
          <w:sz w:val="24"/>
          <w:szCs w:val="24"/>
        </w:rPr>
      </w:pPr>
      <w:r w:rsidRPr="007410BE">
        <w:rPr>
          <w:color w:val="auto"/>
          <w:sz w:val="24"/>
          <w:szCs w:val="24"/>
        </w:rPr>
        <w:t>Art. 10</w:t>
      </w:r>
      <w:r>
        <w:rPr>
          <w:color w:val="auto"/>
          <w:sz w:val="24"/>
          <w:szCs w:val="24"/>
        </w:rPr>
        <w:t>.</w:t>
      </w:r>
      <w:r w:rsidRPr="007410BE">
        <w:rPr>
          <w:color w:val="auto"/>
          <w:sz w:val="24"/>
          <w:szCs w:val="24"/>
        </w:rPr>
        <w:t xml:space="preserve"> </w:t>
      </w:r>
      <w:r w:rsidR="00490A50">
        <w:rPr>
          <w:color w:val="auto"/>
          <w:sz w:val="24"/>
          <w:szCs w:val="24"/>
        </w:rPr>
        <w:t>O Poder Executivo</w:t>
      </w:r>
      <w:r w:rsidRPr="007410BE">
        <w:rPr>
          <w:color w:val="auto"/>
          <w:sz w:val="24"/>
          <w:szCs w:val="24"/>
        </w:rPr>
        <w:t xml:space="preserve"> garantirá ao Conselho de Alimentação Escolar de Rondônia - </w:t>
      </w:r>
      <w:r w:rsidR="005945DF" w:rsidRPr="007410BE">
        <w:rPr>
          <w:color w:val="auto"/>
          <w:sz w:val="24"/>
          <w:szCs w:val="24"/>
        </w:rPr>
        <w:t>CAERO</w:t>
      </w:r>
      <w:r w:rsidRPr="007410BE">
        <w:rPr>
          <w:color w:val="auto"/>
          <w:sz w:val="24"/>
          <w:szCs w:val="24"/>
        </w:rPr>
        <w:t xml:space="preserve">, a </w:t>
      </w:r>
      <w:r w:rsidR="005945DF" w:rsidRPr="007410BE">
        <w:rPr>
          <w:color w:val="auto"/>
          <w:sz w:val="24"/>
          <w:szCs w:val="24"/>
        </w:rPr>
        <w:t>infraestrutura</w:t>
      </w:r>
      <w:r w:rsidRPr="007410BE">
        <w:rPr>
          <w:color w:val="auto"/>
          <w:sz w:val="24"/>
          <w:szCs w:val="24"/>
        </w:rPr>
        <w:t xml:space="preserve"> necessária para a plena execução das atividades de sua competência, nos termos da legislação específica, prevista no artigo 36, da Resolução n</w:t>
      </w:r>
      <w:r>
        <w:rPr>
          <w:color w:val="auto"/>
          <w:sz w:val="24"/>
          <w:szCs w:val="24"/>
        </w:rPr>
        <w:t>.</w:t>
      </w:r>
      <w:r w:rsidRPr="007410BE">
        <w:rPr>
          <w:color w:val="auto"/>
          <w:sz w:val="24"/>
          <w:szCs w:val="24"/>
        </w:rPr>
        <w:t xml:space="preserve"> 26/FNDE, de 17 de Junho de 2013.</w:t>
      </w:r>
    </w:p>
    <w:p w:rsidR="007410BE" w:rsidRPr="007410BE" w:rsidRDefault="007410BE" w:rsidP="007410BE">
      <w:pPr>
        <w:pStyle w:val="Recuodecorpodetexto"/>
        <w:ind w:firstLine="567"/>
        <w:rPr>
          <w:color w:val="auto"/>
          <w:sz w:val="24"/>
          <w:szCs w:val="24"/>
        </w:rPr>
      </w:pPr>
    </w:p>
    <w:p w:rsidR="007410BE" w:rsidRDefault="007410BE" w:rsidP="007410BE">
      <w:pPr>
        <w:pStyle w:val="Recuodecorpodetexto"/>
        <w:ind w:firstLine="567"/>
        <w:rPr>
          <w:color w:val="auto"/>
          <w:sz w:val="24"/>
          <w:szCs w:val="24"/>
        </w:rPr>
      </w:pPr>
      <w:r>
        <w:rPr>
          <w:color w:val="auto"/>
          <w:sz w:val="24"/>
          <w:szCs w:val="24"/>
        </w:rPr>
        <w:tab/>
      </w:r>
      <w:r w:rsidRPr="007410BE">
        <w:rPr>
          <w:color w:val="auto"/>
          <w:sz w:val="24"/>
          <w:szCs w:val="24"/>
        </w:rPr>
        <w:t>Art. 11</w:t>
      </w:r>
      <w:r>
        <w:rPr>
          <w:color w:val="auto"/>
          <w:sz w:val="24"/>
          <w:szCs w:val="24"/>
        </w:rPr>
        <w:t>.</w:t>
      </w:r>
      <w:r w:rsidRPr="007410BE">
        <w:rPr>
          <w:color w:val="auto"/>
          <w:sz w:val="24"/>
          <w:szCs w:val="24"/>
        </w:rPr>
        <w:t xml:space="preserve"> A Secretaria de Estado da Educação - SEDUC expedirá as normas, disciplinado a aplicação deste Decreto, em face das orientações e diretrizes do ministério da Educação - MEC.</w:t>
      </w:r>
    </w:p>
    <w:p w:rsidR="007410BE" w:rsidRPr="007410BE" w:rsidRDefault="007410BE" w:rsidP="007410BE">
      <w:pPr>
        <w:pStyle w:val="Recuodecorpodetexto"/>
        <w:ind w:firstLine="567"/>
        <w:rPr>
          <w:color w:val="auto"/>
          <w:sz w:val="24"/>
          <w:szCs w:val="24"/>
        </w:rPr>
      </w:pPr>
    </w:p>
    <w:p w:rsidR="007410BE" w:rsidRDefault="007410BE" w:rsidP="007410BE">
      <w:pPr>
        <w:pStyle w:val="Recuodecorpodetexto"/>
        <w:ind w:firstLine="567"/>
        <w:rPr>
          <w:color w:val="auto"/>
          <w:sz w:val="24"/>
          <w:szCs w:val="24"/>
        </w:rPr>
      </w:pPr>
      <w:r>
        <w:rPr>
          <w:color w:val="auto"/>
          <w:sz w:val="24"/>
          <w:szCs w:val="24"/>
        </w:rPr>
        <w:tab/>
      </w:r>
      <w:r w:rsidRPr="007410BE">
        <w:rPr>
          <w:color w:val="auto"/>
          <w:sz w:val="24"/>
          <w:szCs w:val="24"/>
        </w:rPr>
        <w:t>Art. 12</w:t>
      </w:r>
      <w:r>
        <w:rPr>
          <w:color w:val="auto"/>
          <w:sz w:val="24"/>
          <w:szCs w:val="24"/>
        </w:rPr>
        <w:t>.</w:t>
      </w:r>
      <w:r w:rsidRPr="007410BE">
        <w:rPr>
          <w:color w:val="auto"/>
          <w:sz w:val="24"/>
          <w:szCs w:val="24"/>
        </w:rPr>
        <w:t xml:space="preserve"> Fica revogado o Decreto n</w:t>
      </w:r>
      <w:r>
        <w:rPr>
          <w:color w:val="auto"/>
          <w:sz w:val="24"/>
          <w:szCs w:val="24"/>
        </w:rPr>
        <w:t>.</w:t>
      </w:r>
      <w:r w:rsidRPr="007410BE">
        <w:rPr>
          <w:color w:val="auto"/>
          <w:sz w:val="24"/>
          <w:szCs w:val="24"/>
        </w:rPr>
        <w:t xml:space="preserve"> 15.968, de 14 de junho de 2011.</w:t>
      </w:r>
    </w:p>
    <w:p w:rsidR="007410BE" w:rsidRPr="007410BE" w:rsidRDefault="007410BE" w:rsidP="007410BE">
      <w:pPr>
        <w:pStyle w:val="Recuodecorpodetexto"/>
        <w:ind w:firstLine="567"/>
        <w:rPr>
          <w:color w:val="auto"/>
          <w:sz w:val="24"/>
          <w:szCs w:val="24"/>
        </w:rPr>
      </w:pPr>
    </w:p>
    <w:p w:rsidR="00D2551C" w:rsidRDefault="007410BE" w:rsidP="007410BE">
      <w:pPr>
        <w:pStyle w:val="Recuodecorpodetexto"/>
        <w:widowControl/>
        <w:ind w:firstLine="567"/>
        <w:rPr>
          <w:color w:val="auto"/>
          <w:sz w:val="24"/>
          <w:szCs w:val="24"/>
        </w:rPr>
      </w:pPr>
      <w:r>
        <w:rPr>
          <w:color w:val="auto"/>
          <w:sz w:val="24"/>
          <w:szCs w:val="24"/>
        </w:rPr>
        <w:tab/>
      </w:r>
      <w:r w:rsidRPr="007410BE">
        <w:rPr>
          <w:color w:val="auto"/>
          <w:sz w:val="24"/>
          <w:szCs w:val="24"/>
        </w:rPr>
        <w:t>Art. 13</w:t>
      </w:r>
      <w:r>
        <w:rPr>
          <w:color w:val="auto"/>
          <w:sz w:val="24"/>
          <w:szCs w:val="24"/>
        </w:rPr>
        <w:t>.</w:t>
      </w:r>
      <w:r w:rsidRPr="007410BE">
        <w:rPr>
          <w:color w:val="auto"/>
          <w:sz w:val="24"/>
          <w:szCs w:val="24"/>
        </w:rPr>
        <w:t xml:space="preserve"> Este Decreto entra em vigor na data de sua publicação.</w:t>
      </w:r>
    </w:p>
    <w:p w:rsidR="007410BE" w:rsidRPr="00F60FB0" w:rsidRDefault="007410BE" w:rsidP="007410BE">
      <w:pPr>
        <w:pStyle w:val="Recuodecorpodetexto"/>
        <w:widowControl/>
        <w:ind w:firstLine="567"/>
        <w:rPr>
          <w:color w:val="auto"/>
          <w:sz w:val="24"/>
          <w:szCs w:val="24"/>
        </w:rPr>
      </w:pPr>
    </w:p>
    <w:p w:rsidR="00765AEE" w:rsidRPr="00F60FB0" w:rsidRDefault="00765AEE" w:rsidP="007410BE">
      <w:pPr>
        <w:pStyle w:val="Recuodecorpodetexto"/>
        <w:widowControl/>
        <w:ind w:firstLine="567"/>
        <w:rPr>
          <w:color w:val="auto"/>
          <w:sz w:val="24"/>
          <w:szCs w:val="24"/>
        </w:rPr>
      </w:pPr>
      <w:r w:rsidRPr="00F60FB0">
        <w:rPr>
          <w:color w:val="auto"/>
          <w:sz w:val="24"/>
          <w:szCs w:val="24"/>
        </w:rPr>
        <w:t xml:space="preserve">Palácio do </w:t>
      </w:r>
      <w:smartTag w:uri="schemas-houaiss/mini" w:element="verbetes">
        <w:r w:rsidRPr="00F60FB0">
          <w:rPr>
            <w:color w:val="auto"/>
            <w:sz w:val="24"/>
            <w:szCs w:val="24"/>
          </w:rPr>
          <w:t>Governo</w:t>
        </w:r>
      </w:smartTag>
      <w:r w:rsidRPr="00F60FB0">
        <w:rPr>
          <w:color w:val="auto"/>
          <w:sz w:val="24"/>
          <w:szCs w:val="24"/>
        </w:rPr>
        <w:t xml:space="preserve"> do </w:t>
      </w:r>
      <w:smartTag w:uri="schemas-houaiss/mini" w:element="verbetes">
        <w:r w:rsidRPr="00F60FB0">
          <w:rPr>
            <w:color w:val="auto"/>
            <w:sz w:val="24"/>
            <w:szCs w:val="24"/>
          </w:rPr>
          <w:t>Estado</w:t>
        </w:r>
      </w:smartTag>
      <w:r w:rsidRPr="00F60FB0">
        <w:rPr>
          <w:color w:val="auto"/>
          <w:sz w:val="24"/>
          <w:szCs w:val="24"/>
        </w:rPr>
        <w:t xml:space="preserve"> de Rondônia, em</w:t>
      </w:r>
      <w:r w:rsidR="00F36849">
        <w:rPr>
          <w:color w:val="auto"/>
          <w:sz w:val="24"/>
          <w:szCs w:val="24"/>
        </w:rPr>
        <w:t xml:space="preserve"> 25 </w:t>
      </w:r>
      <w:r w:rsidRPr="00F60FB0">
        <w:rPr>
          <w:color w:val="auto"/>
          <w:sz w:val="24"/>
          <w:szCs w:val="24"/>
        </w:rPr>
        <w:t>de</w:t>
      </w:r>
      <w:r w:rsidR="00F36849">
        <w:rPr>
          <w:color w:val="auto"/>
          <w:sz w:val="24"/>
          <w:szCs w:val="24"/>
        </w:rPr>
        <w:t xml:space="preserve"> agosto </w:t>
      </w:r>
      <w:r w:rsidRPr="00F60FB0">
        <w:rPr>
          <w:color w:val="auto"/>
          <w:sz w:val="24"/>
          <w:szCs w:val="24"/>
        </w:rPr>
        <w:t>de 201</w:t>
      </w:r>
      <w:r w:rsidR="00B5010D">
        <w:rPr>
          <w:color w:val="auto"/>
          <w:sz w:val="24"/>
          <w:szCs w:val="24"/>
        </w:rPr>
        <w:t>4</w:t>
      </w:r>
      <w:r w:rsidRPr="00F60FB0">
        <w:rPr>
          <w:color w:val="auto"/>
          <w:sz w:val="24"/>
          <w:szCs w:val="24"/>
        </w:rPr>
        <w:t>, 12</w:t>
      </w:r>
      <w:r w:rsidR="0007705E">
        <w:rPr>
          <w:color w:val="auto"/>
          <w:sz w:val="24"/>
          <w:szCs w:val="24"/>
        </w:rPr>
        <w:t>6</w:t>
      </w:r>
      <w:r w:rsidRPr="00F60FB0">
        <w:rPr>
          <w:color w:val="auto"/>
          <w:sz w:val="24"/>
          <w:szCs w:val="24"/>
        </w:rPr>
        <w:t xml:space="preserve">º da </w:t>
      </w:r>
      <w:smartTag w:uri="schemas-houaiss/mini" w:element="verbetes">
        <w:r w:rsidRPr="00F60FB0">
          <w:rPr>
            <w:color w:val="auto"/>
            <w:sz w:val="24"/>
            <w:szCs w:val="24"/>
          </w:rPr>
          <w:t>República</w:t>
        </w:r>
      </w:smartTag>
      <w:r w:rsidRPr="00F60FB0">
        <w:rPr>
          <w:color w:val="auto"/>
          <w:sz w:val="24"/>
          <w:szCs w:val="24"/>
        </w:rPr>
        <w:t>.</w:t>
      </w:r>
    </w:p>
    <w:p w:rsidR="0071675C" w:rsidRDefault="0071675C" w:rsidP="00765AEE">
      <w:pPr>
        <w:jc w:val="both"/>
        <w:rPr>
          <w:bCs/>
        </w:rPr>
      </w:pPr>
    </w:p>
    <w:p w:rsidR="0084229A" w:rsidRDefault="0084229A" w:rsidP="00765AEE">
      <w:pPr>
        <w:jc w:val="both"/>
        <w:rPr>
          <w:bCs/>
        </w:rPr>
      </w:pPr>
    </w:p>
    <w:p w:rsidR="0084229A" w:rsidRPr="00F60FB0" w:rsidRDefault="0084229A" w:rsidP="00765AEE">
      <w:pPr>
        <w:jc w:val="both"/>
        <w:rPr>
          <w:bCs/>
        </w:rPr>
      </w:pPr>
    </w:p>
    <w:p w:rsidR="0071675C" w:rsidRPr="00005E36" w:rsidRDefault="0071675C" w:rsidP="0071675C">
      <w:pPr>
        <w:pStyle w:val="Recuodecorpodetexto"/>
        <w:widowControl/>
        <w:ind w:firstLine="540"/>
        <w:jc w:val="center"/>
        <w:rPr>
          <w:b/>
          <w:color w:val="auto"/>
          <w:sz w:val="24"/>
          <w:szCs w:val="24"/>
        </w:rPr>
      </w:pPr>
      <w:r w:rsidRPr="00005E36">
        <w:rPr>
          <w:b/>
          <w:color w:val="auto"/>
          <w:sz w:val="24"/>
          <w:szCs w:val="24"/>
        </w:rPr>
        <w:t>CONFÚCIO AIRES MOURA</w:t>
      </w:r>
    </w:p>
    <w:p w:rsidR="0071675C" w:rsidRPr="00F60FB0" w:rsidRDefault="0071675C" w:rsidP="0071675C">
      <w:pPr>
        <w:pStyle w:val="Recuodecorpodetexto"/>
        <w:widowControl/>
        <w:ind w:firstLine="540"/>
        <w:jc w:val="center"/>
        <w:rPr>
          <w:color w:val="auto"/>
          <w:sz w:val="24"/>
          <w:szCs w:val="24"/>
        </w:rPr>
      </w:pPr>
      <w:r w:rsidRPr="00F60FB0">
        <w:rPr>
          <w:color w:val="auto"/>
          <w:sz w:val="24"/>
          <w:szCs w:val="24"/>
        </w:rPr>
        <w:t>Governador</w:t>
      </w:r>
    </w:p>
    <w:p w:rsidR="0071675C" w:rsidRPr="00F60FB0" w:rsidRDefault="0071675C" w:rsidP="0071675C">
      <w:pPr>
        <w:pStyle w:val="Recuodecorpodetexto"/>
        <w:widowControl/>
        <w:ind w:firstLine="540"/>
        <w:jc w:val="center"/>
        <w:rPr>
          <w:color w:val="auto"/>
          <w:sz w:val="24"/>
          <w:szCs w:val="24"/>
        </w:rPr>
      </w:pPr>
    </w:p>
    <w:p w:rsidR="00765AEE" w:rsidRPr="005C6DF6" w:rsidRDefault="00765AEE" w:rsidP="00765AEE">
      <w:pPr>
        <w:jc w:val="both"/>
        <w:rPr>
          <w:bCs/>
        </w:rPr>
      </w:pPr>
    </w:p>
    <w:sectPr w:rsidR="00765AEE" w:rsidRPr="005C6DF6" w:rsidSect="00A65B31">
      <w:headerReference w:type="default" r:id="rId7"/>
      <w:footerReference w:type="even" r:id="rId8"/>
      <w:footerReference w:type="default" r:id="rId9"/>
      <w:pgSz w:w="11907" w:h="16840" w:code="9"/>
      <w:pgMar w:top="1134"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78B" w:rsidRDefault="00BE578B">
      <w:r>
        <w:separator/>
      </w:r>
    </w:p>
  </w:endnote>
  <w:endnote w:type="continuationSeparator" w:id="0">
    <w:p w:rsidR="00BE578B" w:rsidRDefault="00BE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CA" w:rsidRDefault="005A2DCA" w:rsidP="000B2DC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2DCA" w:rsidRDefault="005A2DCA">
    <w:pPr>
      <w:pStyle w:val="Rodap"/>
      <w:ind w:right="360"/>
    </w:pPr>
  </w:p>
  <w:p w:rsidR="004F6ED4" w:rsidRDefault="004F6E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CA" w:rsidRDefault="005A2DC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78B" w:rsidRDefault="00BE578B">
      <w:r>
        <w:separator/>
      </w:r>
    </w:p>
  </w:footnote>
  <w:footnote w:type="continuationSeparator" w:id="0">
    <w:p w:rsidR="00BE578B" w:rsidRDefault="00BE5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CA" w:rsidRPr="00117D97" w:rsidRDefault="00117D97">
    <w:pPr>
      <w:pStyle w:val="Cabealho"/>
      <w:ind w:right="360"/>
      <w:jc w:val="center"/>
    </w:pPr>
    <w:r w:rsidRPr="00117D97">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71.25pt" o:ole="" fillcolor="window">
          <v:imagedata r:id="rId1" o:title=""/>
        </v:shape>
        <o:OLEObject Type="Embed" ProgID="Word.Picture.8" ShapeID="_x0000_i1025" DrawAspect="Content" ObjectID="_1470546112" r:id="rId2"/>
      </w:object>
    </w:r>
  </w:p>
  <w:p w:rsidR="005A2DCA" w:rsidRPr="00117D97" w:rsidRDefault="005A2DCA">
    <w:pPr>
      <w:pStyle w:val="Cabealho"/>
      <w:jc w:val="center"/>
      <w:rPr>
        <w:b/>
      </w:rPr>
    </w:pPr>
    <w:r w:rsidRPr="00117D97">
      <w:rPr>
        <w:b/>
      </w:rPr>
      <w:t>GOVERNO DO ESTADO DE RONDÔNIA</w:t>
    </w:r>
  </w:p>
  <w:p w:rsidR="005A2DCA" w:rsidRPr="00117D97" w:rsidRDefault="005A2DCA">
    <w:pPr>
      <w:pStyle w:val="Ttulo4"/>
      <w:rPr>
        <w:sz w:val="24"/>
      </w:rPr>
    </w:pPr>
    <w:r w:rsidRPr="00117D97">
      <w:rPr>
        <w:sz w:val="24"/>
      </w:rPr>
      <w:t>GOVERNADORIA</w:t>
    </w:r>
  </w:p>
  <w:p w:rsidR="004F6ED4" w:rsidRDefault="004F6E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EE"/>
    <w:rsid w:val="00005E36"/>
    <w:rsid w:val="00015ED5"/>
    <w:rsid w:val="000642A2"/>
    <w:rsid w:val="0007705E"/>
    <w:rsid w:val="00082ABB"/>
    <w:rsid w:val="000A50CB"/>
    <w:rsid w:val="000B2DC3"/>
    <w:rsid w:val="000D24B3"/>
    <w:rsid w:val="000E08AD"/>
    <w:rsid w:val="000F21A3"/>
    <w:rsid w:val="00103E84"/>
    <w:rsid w:val="00117D97"/>
    <w:rsid w:val="00132509"/>
    <w:rsid w:val="00145D0F"/>
    <w:rsid w:val="0015716D"/>
    <w:rsid w:val="00164A23"/>
    <w:rsid w:val="00185BEB"/>
    <w:rsid w:val="00192EAA"/>
    <w:rsid w:val="001A51A9"/>
    <w:rsid w:val="001A527A"/>
    <w:rsid w:val="001B4DE8"/>
    <w:rsid w:val="001D12D6"/>
    <w:rsid w:val="001D57FF"/>
    <w:rsid w:val="001D5DFA"/>
    <w:rsid w:val="001F4CB9"/>
    <w:rsid w:val="001F7E4D"/>
    <w:rsid w:val="00203F25"/>
    <w:rsid w:val="00205760"/>
    <w:rsid w:val="00206F0A"/>
    <w:rsid w:val="00210875"/>
    <w:rsid w:val="00211BF3"/>
    <w:rsid w:val="00233867"/>
    <w:rsid w:val="00247FEF"/>
    <w:rsid w:val="00251A29"/>
    <w:rsid w:val="0025640E"/>
    <w:rsid w:val="00256CCE"/>
    <w:rsid w:val="00261E7B"/>
    <w:rsid w:val="00273EF1"/>
    <w:rsid w:val="00277199"/>
    <w:rsid w:val="00287B20"/>
    <w:rsid w:val="002976D0"/>
    <w:rsid w:val="002A4DD2"/>
    <w:rsid w:val="002B1B04"/>
    <w:rsid w:val="002C0E6F"/>
    <w:rsid w:val="002C1217"/>
    <w:rsid w:val="002C67A5"/>
    <w:rsid w:val="002D400F"/>
    <w:rsid w:val="002D4751"/>
    <w:rsid w:val="00300F25"/>
    <w:rsid w:val="00305839"/>
    <w:rsid w:val="00307817"/>
    <w:rsid w:val="00325571"/>
    <w:rsid w:val="00330F1D"/>
    <w:rsid w:val="003707FF"/>
    <w:rsid w:val="003759EE"/>
    <w:rsid w:val="00391500"/>
    <w:rsid w:val="003928CC"/>
    <w:rsid w:val="00394308"/>
    <w:rsid w:val="00397264"/>
    <w:rsid w:val="003B1F3D"/>
    <w:rsid w:val="003B33FD"/>
    <w:rsid w:val="003E1A89"/>
    <w:rsid w:val="003E41CA"/>
    <w:rsid w:val="003F2987"/>
    <w:rsid w:val="00400728"/>
    <w:rsid w:val="00412FC2"/>
    <w:rsid w:val="004131A2"/>
    <w:rsid w:val="00435C9F"/>
    <w:rsid w:val="00474268"/>
    <w:rsid w:val="004744FA"/>
    <w:rsid w:val="00477445"/>
    <w:rsid w:val="00481B1E"/>
    <w:rsid w:val="00483E1B"/>
    <w:rsid w:val="00490A50"/>
    <w:rsid w:val="00494CF6"/>
    <w:rsid w:val="004A19D6"/>
    <w:rsid w:val="004A519D"/>
    <w:rsid w:val="004C0167"/>
    <w:rsid w:val="004E41AD"/>
    <w:rsid w:val="004E4BFD"/>
    <w:rsid w:val="004F6ED4"/>
    <w:rsid w:val="005406BF"/>
    <w:rsid w:val="00570EAE"/>
    <w:rsid w:val="005945DF"/>
    <w:rsid w:val="0059591C"/>
    <w:rsid w:val="005A2A59"/>
    <w:rsid w:val="005A2DCA"/>
    <w:rsid w:val="005A31A7"/>
    <w:rsid w:val="005A4E2B"/>
    <w:rsid w:val="005A5BA9"/>
    <w:rsid w:val="005C6DF6"/>
    <w:rsid w:val="006000F1"/>
    <w:rsid w:val="00603FA8"/>
    <w:rsid w:val="00606498"/>
    <w:rsid w:val="00615BBE"/>
    <w:rsid w:val="00617F8B"/>
    <w:rsid w:val="006319D2"/>
    <w:rsid w:val="00633AF5"/>
    <w:rsid w:val="00643C68"/>
    <w:rsid w:val="006527B3"/>
    <w:rsid w:val="00680F5A"/>
    <w:rsid w:val="00697D62"/>
    <w:rsid w:val="006A0DF2"/>
    <w:rsid w:val="006B4030"/>
    <w:rsid w:val="006B7CED"/>
    <w:rsid w:val="006C463D"/>
    <w:rsid w:val="006C7CAC"/>
    <w:rsid w:val="006D3C3E"/>
    <w:rsid w:val="006E178F"/>
    <w:rsid w:val="006F0779"/>
    <w:rsid w:val="0071675C"/>
    <w:rsid w:val="0071701C"/>
    <w:rsid w:val="00720AC4"/>
    <w:rsid w:val="00734E34"/>
    <w:rsid w:val="007410BE"/>
    <w:rsid w:val="00760335"/>
    <w:rsid w:val="00765AEE"/>
    <w:rsid w:val="007666FB"/>
    <w:rsid w:val="007842FF"/>
    <w:rsid w:val="007859E3"/>
    <w:rsid w:val="007906FF"/>
    <w:rsid w:val="007B748F"/>
    <w:rsid w:val="007D6F9F"/>
    <w:rsid w:val="007F3CC0"/>
    <w:rsid w:val="008053A4"/>
    <w:rsid w:val="0081297C"/>
    <w:rsid w:val="00817579"/>
    <w:rsid w:val="0084229A"/>
    <w:rsid w:val="0086599F"/>
    <w:rsid w:val="008709FA"/>
    <w:rsid w:val="00874BDC"/>
    <w:rsid w:val="0087750A"/>
    <w:rsid w:val="008863DA"/>
    <w:rsid w:val="008901C8"/>
    <w:rsid w:val="008A2BF0"/>
    <w:rsid w:val="008B10DA"/>
    <w:rsid w:val="008D0AF5"/>
    <w:rsid w:val="009142EC"/>
    <w:rsid w:val="0092585D"/>
    <w:rsid w:val="009516EB"/>
    <w:rsid w:val="009658D4"/>
    <w:rsid w:val="00970D0D"/>
    <w:rsid w:val="009B005F"/>
    <w:rsid w:val="009D5EC5"/>
    <w:rsid w:val="009E302C"/>
    <w:rsid w:val="00A12235"/>
    <w:rsid w:val="00A267E5"/>
    <w:rsid w:val="00A304E3"/>
    <w:rsid w:val="00A65B31"/>
    <w:rsid w:val="00A7193D"/>
    <w:rsid w:val="00A74209"/>
    <w:rsid w:val="00A83B4B"/>
    <w:rsid w:val="00AA168B"/>
    <w:rsid w:val="00AB1375"/>
    <w:rsid w:val="00AB45FB"/>
    <w:rsid w:val="00AC179F"/>
    <w:rsid w:val="00AC4324"/>
    <w:rsid w:val="00AD165C"/>
    <w:rsid w:val="00AD680C"/>
    <w:rsid w:val="00AD77DF"/>
    <w:rsid w:val="00AF45C5"/>
    <w:rsid w:val="00B04458"/>
    <w:rsid w:val="00B16F0C"/>
    <w:rsid w:val="00B27B4A"/>
    <w:rsid w:val="00B45844"/>
    <w:rsid w:val="00B5010D"/>
    <w:rsid w:val="00B777EE"/>
    <w:rsid w:val="00B91D80"/>
    <w:rsid w:val="00B92F90"/>
    <w:rsid w:val="00BB00C9"/>
    <w:rsid w:val="00BC102F"/>
    <w:rsid w:val="00BC2537"/>
    <w:rsid w:val="00BD23BB"/>
    <w:rsid w:val="00BE578B"/>
    <w:rsid w:val="00BF7C0B"/>
    <w:rsid w:val="00C046F9"/>
    <w:rsid w:val="00C11676"/>
    <w:rsid w:val="00C2702F"/>
    <w:rsid w:val="00C4377D"/>
    <w:rsid w:val="00C44BE4"/>
    <w:rsid w:val="00C45FC8"/>
    <w:rsid w:val="00C57892"/>
    <w:rsid w:val="00C8692D"/>
    <w:rsid w:val="00C8792B"/>
    <w:rsid w:val="00CA6BC2"/>
    <w:rsid w:val="00CB2616"/>
    <w:rsid w:val="00CC4EDA"/>
    <w:rsid w:val="00CD31C8"/>
    <w:rsid w:val="00CF327D"/>
    <w:rsid w:val="00CF5154"/>
    <w:rsid w:val="00D22E13"/>
    <w:rsid w:val="00D22F89"/>
    <w:rsid w:val="00D2551C"/>
    <w:rsid w:val="00D324C6"/>
    <w:rsid w:val="00D37823"/>
    <w:rsid w:val="00D74362"/>
    <w:rsid w:val="00D81300"/>
    <w:rsid w:val="00D86916"/>
    <w:rsid w:val="00D924D5"/>
    <w:rsid w:val="00DC21CF"/>
    <w:rsid w:val="00DE59C3"/>
    <w:rsid w:val="00E049F8"/>
    <w:rsid w:val="00E07CCF"/>
    <w:rsid w:val="00E1259C"/>
    <w:rsid w:val="00E24AEF"/>
    <w:rsid w:val="00E452DA"/>
    <w:rsid w:val="00E66DA7"/>
    <w:rsid w:val="00E674F1"/>
    <w:rsid w:val="00E67A9B"/>
    <w:rsid w:val="00E87222"/>
    <w:rsid w:val="00E91141"/>
    <w:rsid w:val="00EE0FA8"/>
    <w:rsid w:val="00EE2EE2"/>
    <w:rsid w:val="00F35F45"/>
    <w:rsid w:val="00F36849"/>
    <w:rsid w:val="00F5074C"/>
    <w:rsid w:val="00F54EEF"/>
    <w:rsid w:val="00F60FB0"/>
    <w:rsid w:val="00F804EE"/>
    <w:rsid w:val="00F84171"/>
    <w:rsid w:val="00F8556B"/>
    <w:rsid w:val="00FA57FF"/>
    <w:rsid w:val="00FB1FC5"/>
    <w:rsid w:val="00FB7ECA"/>
    <w:rsid w:val="00FE17BB"/>
    <w:rsid w:val="00FE2D6D"/>
    <w:rsid w:val="00FE4D5E"/>
    <w:rsid w:val="00FE53E4"/>
    <w:rsid w:val="00FE7D5E"/>
    <w:rsid w:val="00FF0A25"/>
    <w:rsid w:val="00FF2E27"/>
    <w:rsid w:val="00FF493F"/>
    <w:rsid w:val="00FF7B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EE"/>
    <w:rPr>
      <w:sz w:val="24"/>
      <w:szCs w:val="24"/>
    </w:rPr>
  </w:style>
  <w:style w:type="paragraph" w:styleId="Ttulo3">
    <w:name w:val="heading 3"/>
    <w:basedOn w:val="Normal"/>
    <w:next w:val="Normal"/>
    <w:qFormat/>
    <w:rsid w:val="00765AEE"/>
    <w:pPr>
      <w:keepNext/>
      <w:ind w:firstLine="540"/>
      <w:jc w:val="both"/>
      <w:outlineLvl w:val="2"/>
    </w:pPr>
    <w:rPr>
      <w:b/>
      <w:bCs/>
    </w:rPr>
  </w:style>
  <w:style w:type="paragraph" w:styleId="Ttulo4">
    <w:name w:val="heading 4"/>
    <w:basedOn w:val="Normal"/>
    <w:next w:val="Normal"/>
    <w:qFormat/>
    <w:rsid w:val="00765AEE"/>
    <w:pPr>
      <w:keepNext/>
      <w:jc w:val="center"/>
      <w:outlineLvl w:val="3"/>
    </w:pPr>
    <w:rPr>
      <w:b/>
      <w:sz w:val="28"/>
    </w:rPr>
  </w:style>
  <w:style w:type="paragraph" w:styleId="Ttulo8">
    <w:name w:val="heading 8"/>
    <w:basedOn w:val="Normal"/>
    <w:next w:val="Normal"/>
    <w:link w:val="Ttulo8Char"/>
    <w:semiHidden/>
    <w:unhideWhenUsed/>
    <w:qFormat/>
    <w:rsid w:val="007410B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65AEE"/>
    <w:pPr>
      <w:tabs>
        <w:tab w:val="center" w:pos="4252"/>
        <w:tab w:val="right" w:pos="8504"/>
      </w:tabs>
    </w:pPr>
  </w:style>
  <w:style w:type="paragraph" w:styleId="Rodap">
    <w:name w:val="footer"/>
    <w:basedOn w:val="Normal"/>
    <w:rsid w:val="00765AEE"/>
    <w:pPr>
      <w:tabs>
        <w:tab w:val="center" w:pos="4252"/>
        <w:tab w:val="right" w:pos="8504"/>
      </w:tabs>
    </w:pPr>
  </w:style>
  <w:style w:type="paragraph" w:styleId="Recuodecorpodetexto">
    <w:name w:val="Body Text Indent"/>
    <w:basedOn w:val="Normal"/>
    <w:rsid w:val="00765AEE"/>
    <w:pPr>
      <w:widowControl w:val="0"/>
      <w:jc w:val="both"/>
    </w:pPr>
    <w:rPr>
      <w:color w:val="000000"/>
      <w:sz w:val="20"/>
      <w:szCs w:val="20"/>
    </w:rPr>
  </w:style>
  <w:style w:type="character" w:styleId="Nmerodepgina">
    <w:name w:val="page number"/>
    <w:basedOn w:val="Fontepargpadro"/>
    <w:rsid w:val="00765AEE"/>
  </w:style>
  <w:style w:type="character" w:customStyle="1" w:styleId="Fontepargpadro1">
    <w:name w:val="Fonte parág. padrão1"/>
    <w:rsid w:val="0071675C"/>
  </w:style>
  <w:style w:type="paragraph" w:styleId="NormalWeb">
    <w:name w:val="Normal (Web)"/>
    <w:basedOn w:val="Normal"/>
    <w:rsid w:val="003928CC"/>
    <w:pPr>
      <w:spacing w:before="100" w:beforeAutospacing="1" w:after="100" w:afterAutospacing="1"/>
    </w:pPr>
    <w:rPr>
      <w:rFonts w:ascii="Verdana" w:hAnsi="Verdana"/>
      <w:color w:val="000000"/>
      <w:sz w:val="15"/>
      <w:szCs w:val="15"/>
    </w:rPr>
  </w:style>
  <w:style w:type="paragraph" w:customStyle="1" w:styleId="titlegis">
    <w:name w:val="tit_legis"/>
    <w:basedOn w:val="Normal"/>
    <w:rsid w:val="006F0779"/>
    <w:pPr>
      <w:spacing w:before="100" w:beforeAutospacing="1" w:after="100" w:afterAutospacing="1"/>
      <w:jc w:val="center"/>
    </w:pPr>
    <w:rPr>
      <w:rFonts w:ascii="Verdana" w:hAnsi="Verdana"/>
      <w:color w:val="000000"/>
      <w:sz w:val="27"/>
      <w:szCs w:val="27"/>
    </w:rPr>
  </w:style>
  <w:style w:type="character" w:styleId="Hyperlink">
    <w:name w:val="Hyperlink"/>
    <w:uiPriority w:val="99"/>
    <w:unhideWhenUsed/>
    <w:rsid w:val="005A5BA9"/>
    <w:rPr>
      <w:color w:val="0000FF"/>
      <w:u w:val="single"/>
    </w:rPr>
  </w:style>
  <w:style w:type="character" w:customStyle="1" w:styleId="apple-converted-space">
    <w:name w:val="apple-converted-space"/>
    <w:rsid w:val="005A5BA9"/>
  </w:style>
  <w:style w:type="character" w:customStyle="1" w:styleId="style12">
    <w:name w:val="style12"/>
    <w:rsid w:val="005A5BA9"/>
  </w:style>
  <w:style w:type="paragraph" w:styleId="PargrafodaLista">
    <w:name w:val="List Paragraph"/>
    <w:basedOn w:val="Normal"/>
    <w:uiPriority w:val="34"/>
    <w:qFormat/>
    <w:rsid w:val="00B92F90"/>
    <w:pPr>
      <w:ind w:left="720"/>
      <w:contextualSpacing/>
    </w:pPr>
  </w:style>
  <w:style w:type="character" w:customStyle="1" w:styleId="Ttulo8Char">
    <w:name w:val="Título 8 Char"/>
    <w:basedOn w:val="Fontepargpadro"/>
    <w:link w:val="Ttulo8"/>
    <w:semiHidden/>
    <w:rsid w:val="007410BE"/>
    <w:rPr>
      <w:rFonts w:asciiTheme="majorHAnsi" w:eastAsiaTheme="majorEastAsia" w:hAnsiTheme="majorHAnsi" w:cstheme="majorBidi"/>
      <w:color w:val="272727" w:themeColor="text1" w:themeTint="D8"/>
      <w:sz w:val="21"/>
      <w:szCs w:val="21"/>
    </w:rPr>
  </w:style>
  <w:style w:type="paragraph" w:styleId="Textodebalo">
    <w:name w:val="Balloon Text"/>
    <w:basedOn w:val="Normal"/>
    <w:link w:val="TextodebaloChar"/>
    <w:semiHidden/>
    <w:unhideWhenUsed/>
    <w:rsid w:val="00490A50"/>
    <w:rPr>
      <w:rFonts w:ascii="Segoe UI" w:hAnsi="Segoe UI" w:cs="Segoe UI"/>
      <w:sz w:val="18"/>
      <w:szCs w:val="18"/>
    </w:rPr>
  </w:style>
  <w:style w:type="character" w:customStyle="1" w:styleId="TextodebaloChar">
    <w:name w:val="Texto de balão Char"/>
    <w:basedOn w:val="Fontepargpadro"/>
    <w:link w:val="Textodebalo"/>
    <w:semiHidden/>
    <w:rsid w:val="00490A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EE"/>
    <w:rPr>
      <w:sz w:val="24"/>
      <w:szCs w:val="24"/>
    </w:rPr>
  </w:style>
  <w:style w:type="paragraph" w:styleId="Ttulo3">
    <w:name w:val="heading 3"/>
    <w:basedOn w:val="Normal"/>
    <w:next w:val="Normal"/>
    <w:qFormat/>
    <w:rsid w:val="00765AEE"/>
    <w:pPr>
      <w:keepNext/>
      <w:ind w:firstLine="540"/>
      <w:jc w:val="both"/>
      <w:outlineLvl w:val="2"/>
    </w:pPr>
    <w:rPr>
      <w:b/>
      <w:bCs/>
    </w:rPr>
  </w:style>
  <w:style w:type="paragraph" w:styleId="Ttulo4">
    <w:name w:val="heading 4"/>
    <w:basedOn w:val="Normal"/>
    <w:next w:val="Normal"/>
    <w:qFormat/>
    <w:rsid w:val="00765AEE"/>
    <w:pPr>
      <w:keepNext/>
      <w:jc w:val="center"/>
      <w:outlineLvl w:val="3"/>
    </w:pPr>
    <w:rPr>
      <w:b/>
      <w:sz w:val="28"/>
    </w:rPr>
  </w:style>
  <w:style w:type="paragraph" w:styleId="Ttulo8">
    <w:name w:val="heading 8"/>
    <w:basedOn w:val="Normal"/>
    <w:next w:val="Normal"/>
    <w:link w:val="Ttulo8Char"/>
    <w:semiHidden/>
    <w:unhideWhenUsed/>
    <w:qFormat/>
    <w:rsid w:val="007410B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65AEE"/>
    <w:pPr>
      <w:tabs>
        <w:tab w:val="center" w:pos="4252"/>
        <w:tab w:val="right" w:pos="8504"/>
      </w:tabs>
    </w:pPr>
  </w:style>
  <w:style w:type="paragraph" w:styleId="Rodap">
    <w:name w:val="footer"/>
    <w:basedOn w:val="Normal"/>
    <w:rsid w:val="00765AEE"/>
    <w:pPr>
      <w:tabs>
        <w:tab w:val="center" w:pos="4252"/>
        <w:tab w:val="right" w:pos="8504"/>
      </w:tabs>
    </w:pPr>
  </w:style>
  <w:style w:type="paragraph" w:styleId="Recuodecorpodetexto">
    <w:name w:val="Body Text Indent"/>
    <w:basedOn w:val="Normal"/>
    <w:rsid w:val="00765AEE"/>
    <w:pPr>
      <w:widowControl w:val="0"/>
      <w:jc w:val="both"/>
    </w:pPr>
    <w:rPr>
      <w:color w:val="000000"/>
      <w:sz w:val="20"/>
      <w:szCs w:val="20"/>
    </w:rPr>
  </w:style>
  <w:style w:type="character" w:styleId="Nmerodepgina">
    <w:name w:val="page number"/>
    <w:basedOn w:val="Fontepargpadro"/>
    <w:rsid w:val="00765AEE"/>
  </w:style>
  <w:style w:type="character" w:customStyle="1" w:styleId="Fontepargpadro1">
    <w:name w:val="Fonte parág. padrão1"/>
    <w:rsid w:val="0071675C"/>
  </w:style>
  <w:style w:type="paragraph" w:styleId="NormalWeb">
    <w:name w:val="Normal (Web)"/>
    <w:basedOn w:val="Normal"/>
    <w:rsid w:val="003928CC"/>
    <w:pPr>
      <w:spacing w:before="100" w:beforeAutospacing="1" w:after="100" w:afterAutospacing="1"/>
    </w:pPr>
    <w:rPr>
      <w:rFonts w:ascii="Verdana" w:hAnsi="Verdana"/>
      <w:color w:val="000000"/>
      <w:sz w:val="15"/>
      <w:szCs w:val="15"/>
    </w:rPr>
  </w:style>
  <w:style w:type="paragraph" w:customStyle="1" w:styleId="titlegis">
    <w:name w:val="tit_legis"/>
    <w:basedOn w:val="Normal"/>
    <w:rsid w:val="006F0779"/>
    <w:pPr>
      <w:spacing w:before="100" w:beforeAutospacing="1" w:after="100" w:afterAutospacing="1"/>
      <w:jc w:val="center"/>
    </w:pPr>
    <w:rPr>
      <w:rFonts w:ascii="Verdana" w:hAnsi="Verdana"/>
      <w:color w:val="000000"/>
      <w:sz w:val="27"/>
      <w:szCs w:val="27"/>
    </w:rPr>
  </w:style>
  <w:style w:type="character" w:styleId="Hyperlink">
    <w:name w:val="Hyperlink"/>
    <w:uiPriority w:val="99"/>
    <w:unhideWhenUsed/>
    <w:rsid w:val="005A5BA9"/>
    <w:rPr>
      <w:color w:val="0000FF"/>
      <w:u w:val="single"/>
    </w:rPr>
  </w:style>
  <w:style w:type="character" w:customStyle="1" w:styleId="apple-converted-space">
    <w:name w:val="apple-converted-space"/>
    <w:rsid w:val="005A5BA9"/>
  </w:style>
  <w:style w:type="character" w:customStyle="1" w:styleId="style12">
    <w:name w:val="style12"/>
    <w:rsid w:val="005A5BA9"/>
  </w:style>
  <w:style w:type="paragraph" w:styleId="PargrafodaLista">
    <w:name w:val="List Paragraph"/>
    <w:basedOn w:val="Normal"/>
    <w:uiPriority w:val="34"/>
    <w:qFormat/>
    <w:rsid w:val="00B92F90"/>
    <w:pPr>
      <w:ind w:left="720"/>
      <w:contextualSpacing/>
    </w:pPr>
  </w:style>
  <w:style w:type="character" w:customStyle="1" w:styleId="Ttulo8Char">
    <w:name w:val="Título 8 Char"/>
    <w:basedOn w:val="Fontepargpadro"/>
    <w:link w:val="Ttulo8"/>
    <w:semiHidden/>
    <w:rsid w:val="007410BE"/>
    <w:rPr>
      <w:rFonts w:asciiTheme="majorHAnsi" w:eastAsiaTheme="majorEastAsia" w:hAnsiTheme="majorHAnsi" w:cstheme="majorBidi"/>
      <w:color w:val="272727" w:themeColor="text1" w:themeTint="D8"/>
      <w:sz w:val="21"/>
      <w:szCs w:val="21"/>
    </w:rPr>
  </w:style>
  <w:style w:type="paragraph" w:styleId="Textodebalo">
    <w:name w:val="Balloon Text"/>
    <w:basedOn w:val="Normal"/>
    <w:link w:val="TextodebaloChar"/>
    <w:semiHidden/>
    <w:unhideWhenUsed/>
    <w:rsid w:val="00490A50"/>
    <w:rPr>
      <w:rFonts w:ascii="Segoe UI" w:hAnsi="Segoe UI" w:cs="Segoe UI"/>
      <w:sz w:val="18"/>
      <w:szCs w:val="18"/>
    </w:rPr>
  </w:style>
  <w:style w:type="character" w:customStyle="1" w:styleId="TextodebaloChar">
    <w:name w:val="Texto de balão Char"/>
    <w:basedOn w:val="Fontepargpadro"/>
    <w:link w:val="Textodebalo"/>
    <w:semiHidden/>
    <w:rsid w:val="00490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1126</Words>
  <Characters>6104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DECRETO Nº           , DE      DE                       DE 2010</vt:lpstr>
    </vt:vector>
  </TitlesOfParts>
  <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 DE      DE                       DE 2010</dc:title>
  <cp:lastModifiedBy>Maria Auxiliadora dos Santos</cp:lastModifiedBy>
  <cp:revision>13</cp:revision>
  <cp:lastPrinted>2014-08-25T14:15:00Z</cp:lastPrinted>
  <dcterms:created xsi:type="dcterms:W3CDTF">2014-08-19T13:40:00Z</dcterms:created>
  <dcterms:modified xsi:type="dcterms:W3CDTF">2014-08-26T12:15:00Z</dcterms:modified>
</cp:coreProperties>
</file>