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757D90">
        <w:rPr>
          <w:sz w:val="24"/>
          <w:szCs w:val="24"/>
        </w:rPr>
        <w:t xml:space="preserve"> 19.018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757D90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o </w:t>
      </w:r>
      <w:proofErr w:type="spellStart"/>
      <w:r w:rsidR="00CB1240">
        <w:rPr>
          <w:sz w:val="24"/>
        </w:rPr>
        <w:t>Cb</w:t>
      </w:r>
      <w:proofErr w:type="spellEnd"/>
      <w:r w:rsidR="00CB1240">
        <w:rPr>
          <w:sz w:val="24"/>
        </w:rPr>
        <w:t xml:space="preserve"> PM</w:t>
      </w:r>
      <w:r w:rsidR="00596ADF" w:rsidRPr="00D83A5E">
        <w:rPr>
          <w:sz w:val="24"/>
        </w:rPr>
        <w:t xml:space="preserve"> RE </w:t>
      </w:r>
      <w:r w:rsidR="00CB1240">
        <w:rPr>
          <w:sz w:val="24"/>
        </w:rPr>
        <w:t>06480-0</w:t>
      </w:r>
      <w:r w:rsidR="00596ADF" w:rsidRPr="00D83A5E">
        <w:rPr>
          <w:sz w:val="24"/>
        </w:rPr>
        <w:t xml:space="preserve"> </w:t>
      </w:r>
      <w:r w:rsidR="00CB1240">
        <w:rPr>
          <w:sz w:val="24"/>
        </w:rPr>
        <w:t>ROSENILDO PEREIRA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Secretaria do Desenvolvimento Ambiental – SEDAM/RO</w:t>
      </w:r>
      <w:r w:rsidR="00596ADF" w:rsidRPr="00D83A5E">
        <w:rPr>
          <w:sz w:val="24"/>
        </w:rPr>
        <w:t xml:space="preserve">, de acordo com o disposto no inciso </w:t>
      </w:r>
      <w:r w:rsidR="00CB1240">
        <w:rPr>
          <w:sz w:val="24"/>
        </w:rPr>
        <w:t>I</w:t>
      </w:r>
      <w:r w:rsidR="00596ADF" w:rsidRPr="00D83A5E">
        <w:rPr>
          <w:sz w:val="24"/>
        </w:rPr>
        <w:t xml:space="preserve">V,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57D90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1B1D6E"/>
    <w:rsid w:val="00234B73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57D90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E06E1E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F50E-255D-424B-B945-C3FD8AC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2014-06-16T15:32:00Z</cp:lastPrinted>
  <dcterms:created xsi:type="dcterms:W3CDTF">2014-07-14T11:49:00Z</dcterms:created>
  <dcterms:modified xsi:type="dcterms:W3CDTF">2014-07-15T12:24:00Z</dcterms:modified>
</cp:coreProperties>
</file>