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6A70C6">
        <w:rPr>
          <w:sz w:val="24"/>
          <w:szCs w:val="24"/>
        </w:rPr>
        <w:t xml:space="preserve"> 18.547,</w:t>
      </w:r>
      <w:r w:rsidRPr="00D07DF2">
        <w:rPr>
          <w:sz w:val="24"/>
          <w:szCs w:val="24"/>
        </w:rPr>
        <w:t xml:space="preserve"> DE</w:t>
      </w:r>
      <w:r w:rsidR="006A70C6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834A14" w:rsidRDefault="00C86766" w:rsidP="00834A14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0679C4" w:rsidRPr="00186BC3">
        <w:rPr>
          <w:sz w:val="24"/>
        </w:rPr>
        <w:t>Fica designado de 1° de janeiro a 31 de dezembro de 2014</w:t>
      </w:r>
      <w:r w:rsidR="000679C4" w:rsidRPr="00481824">
        <w:rPr>
          <w:sz w:val="24"/>
        </w:rPr>
        <w:t xml:space="preserve">, o </w:t>
      </w:r>
      <w:proofErr w:type="spellStart"/>
      <w:r w:rsidR="000679C4">
        <w:rPr>
          <w:sz w:val="24"/>
        </w:rPr>
        <w:t>Sd</w:t>
      </w:r>
      <w:proofErr w:type="spellEnd"/>
      <w:r w:rsidR="000679C4">
        <w:rPr>
          <w:sz w:val="24"/>
        </w:rPr>
        <w:t xml:space="preserve"> </w:t>
      </w:r>
      <w:r w:rsidR="000679C4" w:rsidRPr="00481824">
        <w:rPr>
          <w:sz w:val="24"/>
        </w:rPr>
        <w:t xml:space="preserve">PM RE </w:t>
      </w:r>
      <w:r w:rsidR="000679C4">
        <w:rPr>
          <w:sz w:val="24"/>
        </w:rPr>
        <w:t xml:space="preserve">06416-1 </w:t>
      </w:r>
      <w:proofErr w:type="gramStart"/>
      <w:r w:rsidR="000679C4">
        <w:rPr>
          <w:sz w:val="24"/>
        </w:rPr>
        <w:t>MARCELO FARIAS</w:t>
      </w:r>
      <w:proofErr w:type="gramEnd"/>
      <w:r w:rsidR="000679C4">
        <w:rPr>
          <w:sz w:val="24"/>
        </w:rPr>
        <w:t xml:space="preserve"> BRAGA</w:t>
      </w:r>
      <w:r w:rsidR="000679C4" w:rsidRPr="00481824">
        <w:rPr>
          <w:sz w:val="24"/>
        </w:rPr>
        <w:t>, com ônus para o órgão de origem, para exercer suas atividades n</w:t>
      </w:r>
      <w:r w:rsidR="000679C4">
        <w:rPr>
          <w:sz w:val="24"/>
        </w:rPr>
        <w:t xml:space="preserve">o Gabinete do Governador, </w:t>
      </w:r>
      <w:r w:rsidR="00834A14">
        <w:rPr>
          <w:spacing w:val="-2"/>
          <w:sz w:val="24"/>
          <w:szCs w:val="24"/>
          <w:shd w:val="clear" w:color="auto" w:fill="FFFFFF"/>
        </w:rPr>
        <w:t>conforme dispõe o</w:t>
      </w:r>
      <w:r w:rsidR="00834A14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834A14" w:rsidRDefault="00834A14" w:rsidP="00834A14">
      <w:pPr>
        <w:ind w:firstLine="567"/>
        <w:jc w:val="both"/>
        <w:rPr>
          <w:sz w:val="24"/>
          <w:szCs w:val="24"/>
        </w:rPr>
      </w:pPr>
    </w:p>
    <w:p w:rsidR="00834A14" w:rsidRDefault="00834A14" w:rsidP="00834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834A1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944B3F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6A70C6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8A" w:rsidRDefault="0087528A" w:rsidP="0084748C">
      <w:r>
        <w:separator/>
      </w:r>
    </w:p>
  </w:endnote>
  <w:endnote w:type="continuationSeparator" w:id="0">
    <w:p w:rsidR="0087528A" w:rsidRDefault="0087528A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8A" w:rsidRDefault="0087528A" w:rsidP="0084748C">
      <w:r>
        <w:separator/>
      </w:r>
    </w:p>
  </w:footnote>
  <w:footnote w:type="continuationSeparator" w:id="0">
    <w:p w:rsidR="0087528A" w:rsidRDefault="0087528A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924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3C71"/>
    <w:rsid w:val="00045F8B"/>
    <w:rsid w:val="000679C4"/>
    <w:rsid w:val="00081941"/>
    <w:rsid w:val="0009047B"/>
    <w:rsid w:val="000939CC"/>
    <w:rsid w:val="000B363F"/>
    <w:rsid w:val="000B5E90"/>
    <w:rsid w:val="000B6E8D"/>
    <w:rsid w:val="000C06B0"/>
    <w:rsid w:val="00127661"/>
    <w:rsid w:val="00140BB3"/>
    <w:rsid w:val="001B6914"/>
    <w:rsid w:val="001E03CD"/>
    <w:rsid w:val="00204045"/>
    <w:rsid w:val="00263BBC"/>
    <w:rsid w:val="0029124F"/>
    <w:rsid w:val="002F3BA7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B64F9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A70C6"/>
    <w:rsid w:val="006B3458"/>
    <w:rsid w:val="006C45D7"/>
    <w:rsid w:val="006E78C8"/>
    <w:rsid w:val="00710895"/>
    <w:rsid w:val="00742099"/>
    <w:rsid w:val="007606E8"/>
    <w:rsid w:val="00765E10"/>
    <w:rsid w:val="00793758"/>
    <w:rsid w:val="007C66AA"/>
    <w:rsid w:val="00831DC0"/>
    <w:rsid w:val="0083486E"/>
    <w:rsid w:val="00834A14"/>
    <w:rsid w:val="0084748C"/>
    <w:rsid w:val="0087528A"/>
    <w:rsid w:val="008A328E"/>
    <w:rsid w:val="008C7062"/>
    <w:rsid w:val="008C7285"/>
    <w:rsid w:val="008D1CF1"/>
    <w:rsid w:val="008E4833"/>
    <w:rsid w:val="008F2241"/>
    <w:rsid w:val="008F6C32"/>
    <w:rsid w:val="00902D10"/>
    <w:rsid w:val="00932A26"/>
    <w:rsid w:val="0093432E"/>
    <w:rsid w:val="0093439C"/>
    <w:rsid w:val="00944B3F"/>
    <w:rsid w:val="00952654"/>
    <w:rsid w:val="009B0655"/>
    <w:rsid w:val="009B3AB4"/>
    <w:rsid w:val="009C5C10"/>
    <w:rsid w:val="009F3953"/>
    <w:rsid w:val="00A161D5"/>
    <w:rsid w:val="00A8558F"/>
    <w:rsid w:val="00AF0E69"/>
    <w:rsid w:val="00B21FFA"/>
    <w:rsid w:val="00B50DF5"/>
    <w:rsid w:val="00B82517"/>
    <w:rsid w:val="00BA28C0"/>
    <w:rsid w:val="00BD006F"/>
    <w:rsid w:val="00C16CE5"/>
    <w:rsid w:val="00C27148"/>
    <w:rsid w:val="00C30C0A"/>
    <w:rsid w:val="00C36590"/>
    <w:rsid w:val="00C37946"/>
    <w:rsid w:val="00C86766"/>
    <w:rsid w:val="00CB2DAA"/>
    <w:rsid w:val="00CC7138"/>
    <w:rsid w:val="00CC7EAD"/>
    <w:rsid w:val="00CF64AA"/>
    <w:rsid w:val="00D142DF"/>
    <w:rsid w:val="00D44131"/>
    <w:rsid w:val="00D52F17"/>
    <w:rsid w:val="00D540A1"/>
    <w:rsid w:val="00D621A0"/>
    <w:rsid w:val="00DB6AEC"/>
    <w:rsid w:val="00DF44A2"/>
    <w:rsid w:val="00E11E2F"/>
    <w:rsid w:val="00E21995"/>
    <w:rsid w:val="00E76905"/>
    <w:rsid w:val="00E81C2A"/>
    <w:rsid w:val="00E93F54"/>
    <w:rsid w:val="00EA31E9"/>
    <w:rsid w:val="00EC2213"/>
    <w:rsid w:val="00ED307A"/>
    <w:rsid w:val="00ED558B"/>
    <w:rsid w:val="00F430BF"/>
    <w:rsid w:val="00F52030"/>
    <w:rsid w:val="00F962EA"/>
    <w:rsid w:val="00FE57A3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21</cp:revision>
  <cp:lastPrinted>2014-01-21T17:09:00Z</cp:lastPrinted>
  <dcterms:created xsi:type="dcterms:W3CDTF">2013-10-14T15:41:00Z</dcterms:created>
  <dcterms:modified xsi:type="dcterms:W3CDTF">2014-01-27T13:09:00Z</dcterms:modified>
</cp:coreProperties>
</file>