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bookmarkStart w:id="0" w:name="_GoBack"/>
      <w:bookmarkEnd w:id="0"/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E310B3">
        <w:rPr>
          <w:b w:val="0"/>
        </w:rPr>
        <w:t xml:space="preserve"> 18.524</w:t>
      </w:r>
      <w:r w:rsidRPr="00F60FB0">
        <w:rPr>
          <w:b w:val="0"/>
        </w:rPr>
        <w:t>, DE</w:t>
      </w:r>
      <w:r w:rsidR="00E310B3">
        <w:rPr>
          <w:b w:val="0"/>
        </w:rPr>
        <w:t xml:space="preserve"> 17 </w:t>
      </w:r>
      <w:r w:rsidR="00A304E3" w:rsidRPr="00F60FB0">
        <w:rPr>
          <w:b w:val="0"/>
        </w:rPr>
        <w:t>DE</w:t>
      </w:r>
      <w:r w:rsidR="00E310B3">
        <w:rPr>
          <w:b w:val="0"/>
        </w:rPr>
        <w:t xml:space="preserve"> JANEIRO </w:t>
      </w:r>
      <w:r w:rsidR="00A304E3" w:rsidRPr="00F60FB0">
        <w:rPr>
          <w:b w:val="0"/>
        </w:rPr>
        <w:t>DE 201</w:t>
      </w:r>
      <w:r w:rsidR="003F7A6B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2D6176" w:rsidRDefault="00326FE3" w:rsidP="007E742C">
      <w:pPr>
        <w:pStyle w:val="SemEspaamento"/>
        <w:ind w:left="5103"/>
        <w:contextualSpacing/>
        <w:jc w:val="both"/>
      </w:pPr>
      <w:r>
        <w:t>Institui</w:t>
      </w:r>
      <w:r w:rsidR="002D6176">
        <w:t xml:space="preserve"> </w:t>
      </w:r>
      <w:r w:rsidR="003450BB">
        <w:t xml:space="preserve">a </w:t>
      </w:r>
      <w:r w:rsidR="002D6176">
        <w:t>Comissão Especial Multidisciplinar</w:t>
      </w:r>
      <w:r w:rsidR="006D126F">
        <w:t xml:space="preserve"> de </w:t>
      </w:r>
      <w:r w:rsidR="00F7317D">
        <w:t>c</w:t>
      </w:r>
      <w:r w:rsidR="006D126F">
        <w:t xml:space="preserve">oordenação, </w:t>
      </w:r>
      <w:r w:rsidR="00F7317D">
        <w:t>f</w:t>
      </w:r>
      <w:r w:rsidR="006D126F">
        <w:t xml:space="preserve">iscalização e </w:t>
      </w:r>
      <w:r w:rsidR="00F7317D">
        <w:t>i</w:t>
      </w:r>
      <w:r w:rsidR="006D126F">
        <w:t>mplementação das medidas apuradas na Auditoria, resultado do Acordo de Cooperação Técnico Operacional</w:t>
      </w:r>
      <w:r w:rsidR="00D30C76">
        <w:t>,</w:t>
      </w:r>
      <w:r w:rsidR="006D126F">
        <w:t xml:space="preserve"> celebrado entre o Tribunal de Contas do Estado de Rondônia, </w:t>
      </w:r>
      <w:r w:rsidR="00D30C76">
        <w:t xml:space="preserve">o </w:t>
      </w:r>
      <w:r w:rsidR="006D126F">
        <w:t xml:space="preserve">Poder Executivo Estadual e </w:t>
      </w:r>
      <w:r w:rsidR="00D30C76">
        <w:t xml:space="preserve">o </w:t>
      </w:r>
      <w:r w:rsidR="006D126F">
        <w:t>Ministério Público do Estado de Rondônia, fruto do Contrato n</w:t>
      </w:r>
      <w:r w:rsidR="003575EA">
        <w:t>.</w:t>
      </w:r>
      <w:r w:rsidR="006D126F">
        <w:t xml:space="preserve"> 049/PGE - 2013</w:t>
      </w:r>
      <w:r w:rsidR="00A453CB">
        <w:t>, estabelece normas de composição, competência, funcionamento e dá outras providências.</w:t>
      </w:r>
    </w:p>
    <w:p w:rsidR="000C7F9C" w:rsidRDefault="000C7F9C" w:rsidP="007E742C">
      <w:pPr>
        <w:pStyle w:val="SemEspaamento"/>
        <w:ind w:left="5103"/>
        <w:contextualSpacing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397264">
        <w:rPr>
          <w:color w:val="auto"/>
          <w:sz w:val="24"/>
          <w:szCs w:val="24"/>
        </w:rPr>
        <w:t xml:space="preserve"> V, da Constituição Estadual;</w:t>
      </w:r>
    </w:p>
    <w:p w:rsidR="003450BB" w:rsidRDefault="003450B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3450BB" w:rsidRDefault="003450B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</w:t>
      </w:r>
      <w:r w:rsidR="006D126F">
        <w:rPr>
          <w:color w:val="auto"/>
          <w:sz w:val="24"/>
          <w:szCs w:val="24"/>
        </w:rPr>
        <w:t>o Acordo de Cooperação Técnico-Operacional celebrado entre o Tribunal de Contas do Estado de Rondônia, Poder Executivo Estadual e Ministério Público do Estado de Rondônia;</w:t>
      </w:r>
    </w:p>
    <w:p w:rsidR="00196739" w:rsidRDefault="00196739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6D126F" w:rsidRDefault="00196739" w:rsidP="00BB00C9">
      <w:pPr>
        <w:pStyle w:val="Recuodecorpodetexto"/>
        <w:widowControl/>
        <w:ind w:firstLine="540"/>
        <w:rPr>
          <w:sz w:val="24"/>
          <w:szCs w:val="24"/>
        </w:rPr>
      </w:pPr>
      <w:r>
        <w:rPr>
          <w:color w:val="auto"/>
          <w:sz w:val="24"/>
          <w:szCs w:val="24"/>
        </w:rPr>
        <w:t>CONSIDERANDO</w:t>
      </w:r>
      <w:r w:rsidRPr="006D126F">
        <w:rPr>
          <w:color w:val="auto"/>
          <w:sz w:val="24"/>
          <w:szCs w:val="24"/>
        </w:rPr>
        <w:t xml:space="preserve"> </w:t>
      </w:r>
      <w:r w:rsidR="006D126F" w:rsidRPr="006D126F">
        <w:rPr>
          <w:color w:val="auto"/>
          <w:sz w:val="24"/>
          <w:szCs w:val="24"/>
        </w:rPr>
        <w:t xml:space="preserve">a Auditoria apresentada pela Fundação Getúlio Vargas – FGV, fruto do Contrato </w:t>
      </w:r>
      <w:r w:rsidR="006D126F" w:rsidRPr="006D126F">
        <w:rPr>
          <w:sz w:val="24"/>
          <w:szCs w:val="24"/>
        </w:rPr>
        <w:t>n</w:t>
      </w:r>
      <w:r w:rsidR="003575EA">
        <w:rPr>
          <w:sz w:val="24"/>
          <w:szCs w:val="24"/>
        </w:rPr>
        <w:t>.</w:t>
      </w:r>
      <w:r w:rsidR="006D126F" w:rsidRPr="006D126F">
        <w:rPr>
          <w:sz w:val="24"/>
          <w:szCs w:val="24"/>
        </w:rPr>
        <w:t xml:space="preserve"> 049/PGE </w:t>
      </w:r>
      <w:r w:rsidR="006D126F">
        <w:rPr>
          <w:sz w:val="24"/>
          <w:szCs w:val="24"/>
        </w:rPr>
        <w:t>–</w:t>
      </w:r>
      <w:r w:rsidR="006D126F" w:rsidRPr="006D126F">
        <w:rPr>
          <w:sz w:val="24"/>
          <w:szCs w:val="24"/>
        </w:rPr>
        <w:t xml:space="preserve"> 2013</w:t>
      </w:r>
      <w:r w:rsidR="006D126F">
        <w:rPr>
          <w:sz w:val="24"/>
          <w:szCs w:val="24"/>
        </w:rPr>
        <w:t>;</w:t>
      </w:r>
    </w:p>
    <w:p w:rsidR="006D126F" w:rsidRDefault="006D126F" w:rsidP="00BB00C9">
      <w:pPr>
        <w:pStyle w:val="Recuodecorpodetexto"/>
        <w:widowControl/>
        <w:ind w:firstLine="540"/>
        <w:rPr>
          <w:sz w:val="24"/>
          <w:szCs w:val="24"/>
        </w:rPr>
      </w:pPr>
    </w:p>
    <w:p w:rsidR="006D126F" w:rsidRDefault="006D126F" w:rsidP="00BB00C9">
      <w:pPr>
        <w:pStyle w:val="Recuodecorpodetexto"/>
        <w:widowControl/>
        <w:ind w:firstLine="54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os termos da </w:t>
      </w:r>
      <w:r w:rsidR="003575EA">
        <w:rPr>
          <w:color w:val="auto"/>
          <w:sz w:val="24"/>
          <w:szCs w:val="24"/>
        </w:rPr>
        <w:t>D</w:t>
      </w:r>
      <w:r>
        <w:rPr>
          <w:color w:val="auto"/>
          <w:sz w:val="24"/>
          <w:szCs w:val="24"/>
        </w:rPr>
        <w:t>ecisão n</w:t>
      </w:r>
      <w:r w:rsidR="003575E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341</w:t>
      </w:r>
      <w:r w:rsidRPr="006D126F">
        <w:rPr>
          <w:sz w:val="24"/>
          <w:szCs w:val="24"/>
        </w:rPr>
        <w:t>/</w:t>
      </w:r>
      <w:r>
        <w:rPr>
          <w:sz w:val="24"/>
          <w:szCs w:val="24"/>
        </w:rPr>
        <w:t>2013</w:t>
      </w:r>
      <w:r w:rsidRPr="006D126F">
        <w:rPr>
          <w:sz w:val="24"/>
          <w:szCs w:val="24"/>
        </w:rPr>
        <w:t>/</w:t>
      </w:r>
      <w:r>
        <w:rPr>
          <w:sz w:val="24"/>
          <w:szCs w:val="24"/>
        </w:rPr>
        <w:t>GCESS, proferida nos autos do</w:t>
      </w:r>
      <w:r>
        <w:rPr>
          <w:color w:val="auto"/>
          <w:sz w:val="24"/>
          <w:szCs w:val="24"/>
        </w:rPr>
        <w:t xml:space="preserve"> Processo n</w:t>
      </w:r>
      <w:r w:rsidR="003575E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3859</w:t>
      </w:r>
      <w:r w:rsidRPr="006D126F">
        <w:rPr>
          <w:sz w:val="24"/>
          <w:szCs w:val="24"/>
        </w:rPr>
        <w:t>/</w:t>
      </w:r>
      <w:r>
        <w:rPr>
          <w:sz w:val="24"/>
          <w:szCs w:val="24"/>
        </w:rPr>
        <w:t xml:space="preserve">2013, instaurado no Tribunal de Contas do Estado de Rondônia, </w:t>
      </w:r>
      <w:r w:rsidR="003575EA">
        <w:rPr>
          <w:sz w:val="24"/>
          <w:szCs w:val="24"/>
        </w:rPr>
        <w:t>no qual</w:t>
      </w:r>
      <w:r>
        <w:rPr>
          <w:sz w:val="24"/>
          <w:szCs w:val="24"/>
        </w:rPr>
        <w:t xml:space="preserve"> figura como Relator o Conselheiro Edilson de Sousa Silva,</w:t>
      </w:r>
    </w:p>
    <w:p w:rsidR="001174E6" w:rsidRDefault="001174E6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8914DF" w:rsidRPr="009B005F" w:rsidRDefault="008914DF" w:rsidP="008914DF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que os atos da Administração Pública se orientam para a consecução do bem comum, em consonância com os princípios legalidade, impessoalidade, moralidade, publicidade e eficiência, dispostos no artigo 37, </w:t>
      </w:r>
      <w:r w:rsidRPr="00494CF6">
        <w:rPr>
          <w:i/>
          <w:color w:val="auto"/>
          <w:sz w:val="24"/>
          <w:szCs w:val="24"/>
        </w:rPr>
        <w:t>caput</w:t>
      </w:r>
      <w:r>
        <w:rPr>
          <w:color w:val="auto"/>
          <w:sz w:val="24"/>
          <w:szCs w:val="24"/>
        </w:rPr>
        <w:t>, da Constituição Federal de 1988,</w:t>
      </w:r>
    </w:p>
    <w:p w:rsidR="001174E6" w:rsidRDefault="001174E6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F8544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 </w:t>
      </w:r>
      <w:r w:rsidR="00326FE3">
        <w:t>instituída</w:t>
      </w:r>
      <w:r>
        <w:t xml:space="preserve"> a Comissão Especial Multidisciplinar </w:t>
      </w:r>
      <w:r w:rsidR="006D126F">
        <w:t xml:space="preserve">de </w:t>
      </w:r>
      <w:r w:rsidR="00FD66A3">
        <w:t>c</w:t>
      </w:r>
      <w:r w:rsidR="006D126F">
        <w:t xml:space="preserve">oordenação, </w:t>
      </w:r>
      <w:r w:rsidR="00FD66A3">
        <w:t>f</w:t>
      </w:r>
      <w:r w:rsidR="006D126F">
        <w:t xml:space="preserve">iscalização e </w:t>
      </w:r>
      <w:r w:rsidR="00FD66A3">
        <w:t>i</w:t>
      </w:r>
      <w:r w:rsidR="006D126F">
        <w:t>mplementação das medidas apuradas na Auditoria, resultado do Acordo de Cooperação Técnico Operacional</w:t>
      </w:r>
      <w:r w:rsidR="003575EA">
        <w:t>,</w:t>
      </w:r>
      <w:r w:rsidR="006D126F">
        <w:t xml:space="preserve"> celebrado entre o Tribunal de Contas do Estado de Rondônia,</w:t>
      </w:r>
      <w:r w:rsidR="003575EA">
        <w:t xml:space="preserve"> o</w:t>
      </w:r>
      <w:r w:rsidR="006D126F">
        <w:t xml:space="preserve"> Poder Executivo Estadual e </w:t>
      </w:r>
      <w:r w:rsidR="003575EA">
        <w:t xml:space="preserve">o </w:t>
      </w:r>
      <w:r w:rsidR="006D126F">
        <w:t>Ministério Público do Estado de Rondônia, fruto do Contrato n</w:t>
      </w:r>
      <w:r w:rsidR="003575EA">
        <w:t>.</w:t>
      </w:r>
      <w:r w:rsidR="006D126F">
        <w:t xml:space="preserve"> 049/PGE - 2013</w:t>
      </w:r>
      <w:r w:rsidR="00B71F32">
        <w:t>.</w:t>
      </w:r>
    </w:p>
    <w:p w:rsidR="00B71F32" w:rsidRDefault="00B71F3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51EA1" w:rsidRDefault="00B71F32" w:rsidP="00951EA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2°. </w:t>
      </w:r>
      <w:r w:rsidR="00D50C42">
        <w:t>A Comissão Especial Multidisciplinar</w:t>
      </w:r>
      <w:r w:rsidR="00D30C76">
        <w:t>,</w:t>
      </w:r>
      <w:r w:rsidR="00D50C42">
        <w:t xml:space="preserve"> </w:t>
      </w:r>
      <w:r w:rsidR="0072523F">
        <w:t>de livre nomeação do Governador do Estado</w:t>
      </w:r>
      <w:r w:rsidR="00FC6F10">
        <w:t xml:space="preserve">, </w:t>
      </w:r>
      <w:r w:rsidR="00951EA1">
        <w:t xml:space="preserve">compor-se-á </w:t>
      </w:r>
      <w:r w:rsidR="00D30C76">
        <w:t>pelos</w:t>
      </w:r>
      <w:r w:rsidR="00951EA1">
        <w:t xml:space="preserve"> seguintes membros, com a respectiva representação:</w:t>
      </w:r>
    </w:p>
    <w:p w:rsidR="00951EA1" w:rsidRDefault="00951EA1" w:rsidP="00951EA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1328F" w:rsidRDefault="00951EA1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</w:t>
      </w:r>
      <w:r w:rsidR="00E1328F">
        <w:t xml:space="preserve"> – Carla Mitsue Ito</w:t>
      </w:r>
      <w:r w:rsidR="00D30C76">
        <w:t xml:space="preserve"> -</w:t>
      </w:r>
      <w:r w:rsidR="00E1328F">
        <w:t xml:space="preserve"> Superintendência Estadual de Administração e Recursos Humanos;</w:t>
      </w:r>
    </w:p>
    <w:p w:rsidR="00D30C76" w:rsidRDefault="00D30C76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51EA1" w:rsidRPr="0049087E" w:rsidRDefault="00E1328F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</w:t>
      </w:r>
      <w:r w:rsidR="00951EA1">
        <w:t xml:space="preserve"> – Cristiano Santos do Nascimento</w:t>
      </w:r>
      <w:r w:rsidR="00D30C76">
        <w:t xml:space="preserve"> - </w:t>
      </w:r>
      <w:r w:rsidR="00951EA1">
        <w:t>Secretaria de Estado de Planejamento, Orçamento e Gestão;</w:t>
      </w:r>
    </w:p>
    <w:p w:rsidR="0049087E" w:rsidRDefault="0049087E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II</w:t>
      </w:r>
      <w:r w:rsidR="00E1328F">
        <w:t>I</w:t>
      </w:r>
      <w:r>
        <w:t xml:space="preserve"> – Luisa Rocha de Carvalho Bentes</w:t>
      </w:r>
      <w:r w:rsidR="00D30C76">
        <w:t xml:space="preserve"> -</w:t>
      </w:r>
      <w:r>
        <w:t xml:space="preserve"> Secretaria de Estado de Finanças;</w:t>
      </w:r>
    </w:p>
    <w:p w:rsidR="00D30C76" w:rsidRDefault="00D30C76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20644" w:rsidRDefault="00E1328F" w:rsidP="00F2064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</w:t>
      </w:r>
      <w:r w:rsidR="00F20644">
        <w:t xml:space="preserve"> – Italo Fonseca Marques</w:t>
      </w:r>
      <w:r w:rsidR="00D30C76">
        <w:t xml:space="preserve"> -</w:t>
      </w:r>
      <w:r w:rsidR="00F20644">
        <w:t xml:space="preserve"> Controladoria Geral do Estado;</w:t>
      </w:r>
      <w:r w:rsidR="00F20644" w:rsidRPr="00F20644">
        <w:t xml:space="preserve"> </w:t>
      </w:r>
    </w:p>
    <w:p w:rsidR="00D30C76" w:rsidRDefault="00D30C76" w:rsidP="00F2064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20644" w:rsidRDefault="00F20644" w:rsidP="00F2064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 – Artur Leandro Veloso de Souza</w:t>
      </w:r>
      <w:r w:rsidR="00D30C76">
        <w:t xml:space="preserve"> -</w:t>
      </w:r>
      <w:r>
        <w:t xml:space="preserve"> Procuradoria Geral do Estado;</w:t>
      </w:r>
    </w:p>
    <w:p w:rsidR="00D30C76" w:rsidRDefault="00D30C76" w:rsidP="00F2064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9087E" w:rsidRDefault="00F20644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</w:t>
      </w:r>
      <w:r w:rsidR="00E1328F">
        <w:t>I</w:t>
      </w:r>
      <w:r w:rsidR="00951EA1">
        <w:t xml:space="preserve"> – Mic</w:t>
      </w:r>
      <w:r w:rsidR="00D30C76">
        <w:t>hael Saraiva Rodrigues -</w:t>
      </w:r>
      <w:r w:rsidR="00E1328F">
        <w:t xml:space="preserve"> Superintendência Estadual de Administração e Recursos Humanos;</w:t>
      </w:r>
    </w:p>
    <w:p w:rsidR="00D30C76" w:rsidRDefault="00D30C76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9087E" w:rsidRDefault="0049087E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</w:t>
      </w:r>
      <w:r w:rsidR="00D639B8">
        <w:t>I</w:t>
      </w:r>
      <w:r w:rsidR="00E1328F">
        <w:t>I</w:t>
      </w:r>
      <w:r w:rsidR="00951EA1">
        <w:t xml:space="preserve">- </w:t>
      </w:r>
      <w:r w:rsidR="00951EA1" w:rsidRPr="00951EA1">
        <w:t>C</w:t>
      </w:r>
      <w:r w:rsidR="00196DDB">
        <w:t xml:space="preserve">el </w:t>
      </w:r>
      <w:r w:rsidR="00951EA1" w:rsidRPr="00951EA1">
        <w:t>PM Delner Freire</w:t>
      </w:r>
      <w:r w:rsidR="00D30C76">
        <w:t xml:space="preserve"> - </w:t>
      </w:r>
      <w:r w:rsidR="00E1328F">
        <w:t>Superintendência Estadual de Administração e Recursos Humanos;</w:t>
      </w:r>
      <w:r w:rsidR="00A868D7">
        <w:t xml:space="preserve"> e</w:t>
      </w:r>
    </w:p>
    <w:p w:rsidR="00D30C76" w:rsidRDefault="00D30C76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9087E" w:rsidRDefault="0049087E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</w:t>
      </w:r>
      <w:r w:rsidR="00D639B8">
        <w:t>I</w:t>
      </w:r>
      <w:r w:rsidR="00E1328F">
        <w:t>I</w:t>
      </w:r>
      <w:r>
        <w:t xml:space="preserve"> – Bruna Milani Chagas</w:t>
      </w:r>
      <w:r w:rsidR="00D30C76">
        <w:t xml:space="preserve"> -</w:t>
      </w:r>
      <w:r w:rsidR="00E1328F">
        <w:t xml:space="preserve"> Superintendência Estadual de Administração e Recursos Humanos.</w:t>
      </w:r>
    </w:p>
    <w:p w:rsidR="00E1328F" w:rsidRDefault="00E1328F" w:rsidP="0049087E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C411E" w:rsidRDefault="00AC411E" w:rsidP="00E1328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§ 1°. A Comissão Especial </w:t>
      </w:r>
      <w:r w:rsidR="00FD66A3">
        <w:t xml:space="preserve">Multidisciplinar </w:t>
      </w:r>
      <w:r>
        <w:t>será presidid</w:t>
      </w:r>
      <w:r w:rsidR="00E1328F">
        <w:t>a p</w:t>
      </w:r>
      <w:r w:rsidR="00E15DC2">
        <w:t>elo membro referenciado no inciso I deste artigo</w:t>
      </w:r>
      <w:r>
        <w:t xml:space="preserve">. </w:t>
      </w:r>
    </w:p>
    <w:p w:rsidR="00AC411E" w:rsidRDefault="00AC411E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4EC7" w:rsidRDefault="003D4EC7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2°. O Vice-Presidente será escolhido dentre os membros da</w:t>
      </w:r>
      <w:r w:rsidR="00F7317D">
        <w:t xml:space="preserve"> referida</w:t>
      </w:r>
      <w:r>
        <w:t xml:space="preserve"> Comissão.</w:t>
      </w:r>
    </w:p>
    <w:p w:rsidR="00562B11" w:rsidRDefault="00562B11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B076E" w:rsidRDefault="009B076E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</w:t>
      </w:r>
      <w:r w:rsidR="00A42E06">
        <w:t>3</w:t>
      </w:r>
      <w:r>
        <w:t>°. São atribuições da Comissão Especial Multidisciplinar</w:t>
      </w:r>
      <w:r w:rsidR="00FD66A3">
        <w:t>:</w:t>
      </w:r>
    </w:p>
    <w:p w:rsidR="009B076E" w:rsidRDefault="009B076E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B076E" w:rsidRDefault="009B076E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</w:t>
      </w:r>
      <w:r w:rsidR="00613174">
        <w:t>–</w:t>
      </w:r>
      <w:r>
        <w:t xml:space="preserve"> </w:t>
      </w:r>
      <w:r w:rsidR="00FD66A3">
        <w:t>c</w:t>
      </w:r>
      <w:r w:rsidR="007C3531">
        <w:t>oordenar o</w:t>
      </w:r>
      <w:r w:rsidR="00020759">
        <w:t>s</w:t>
      </w:r>
      <w:r w:rsidR="007C3531">
        <w:t xml:space="preserve"> trabalho</w:t>
      </w:r>
      <w:r w:rsidR="00020759">
        <w:t>s</w:t>
      </w:r>
      <w:r w:rsidR="007C3531">
        <w:t xml:space="preserve"> dos agentes públicos</w:t>
      </w:r>
      <w:r w:rsidR="00FD66A3">
        <w:t>,</w:t>
      </w:r>
      <w:r w:rsidR="007C3531">
        <w:t xml:space="preserve"> no fiel e regular cumprimento das decisões da Administração Pública</w:t>
      </w:r>
      <w:r w:rsidR="00FD66A3">
        <w:t>,</w:t>
      </w:r>
      <w:r w:rsidR="007C3531">
        <w:t xml:space="preserve"> quanto </w:t>
      </w:r>
      <w:r w:rsidR="00D6423F">
        <w:t>à</w:t>
      </w:r>
      <w:r w:rsidR="007C3531">
        <w:t xml:space="preserve"> regularização das medidas indicadas </w:t>
      </w:r>
      <w:r w:rsidR="00FD66A3">
        <w:t>pela</w:t>
      </w:r>
      <w:r w:rsidR="007C3531">
        <w:t xml:space="preserve"> </w:t>
      </w:r>
      <w:r w:rsidR="00FD66A3">
        <w:t xml:space="preserve">análise da conformidade do pagamento de pessoal </w:t>
      </w:r>
      <w:r w:rsidR="007C3531">
        <w:t xml:space="preserve">da Administração Direta </w:t>
      </w:r>
      <w:r w:rsidR="00413BD0">
        <w:t xml:space="preserve">e Indireta </w:t>
      </w:r>
      <w:r w:rsidR="007C3531">
        <w:t>do Poder Executivo do Estado de Rondônia</w:t>
      </w:r>
      <w:r w:rsidR="00692E20">
        <w:t>;</w:t>
      </w:r>
    </w:p>
    <w:p w:rsidR="00692E20" w:rsidRDefault="00692E20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20759" w:rsidRDefault="003F7A6B" w:rsidP="003F7A6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–</w:t>
      </w:r>
      <w:r w:rsidR="00D6423F">
        <w:t xml:space="preserve"> </w:t>
      </w:r>
      <w:r w:rsidR="00020759">
        <w:t xml:space="preserve">zelar pelo cumprimento das regras contidas na Auditoria, </w:t>
      </w:r>
      <w:r w:rsidR="006F6A68">
        <w:t>instaurar e instruir pr</w:t>
      </w:r>
      <w:r w:rsidR="001266B4">
        <w:t>ocedimento</w:t>
      </w:r>
      <w:r w:rsidR="00020759">
        <w:t>s</w:t>
      </w:r>
      <w:r w:rsidR="001266B4">
        <w:t xml:space="preserve"> administrativo</w:t>
      </w:r>
      <w:r w:rsidR="00020759">
        <w:t>s</w:t>
      </w:r>
      <w:r w:rsidR="001266B4">
        <w:t xml:space="preserve"> para a análise </w:t>
      </w:r>
      <w:r w:rsidR="00D6423F">
        <w:t>das medidas a serem adotadas para regularização de inconformidades encontradas pela Auditoria,</w:t>
      </w:r>
      <w:r w:rsidR="00D6423F" w:rsidRPr="00D6423F">
        <w:t xml:space="preserve"> </w:t>
      </w:r>
      <w:r w:rsidR="00020759">
        <w:t>bem como fiscalizar e implementar a sua execução;</w:t>
      </w:r>
      <w:r w:rsidR="00A868D7">
        <w:t xml:space="preserve"> e</w:t>
      </w:r>
    </w:p>
    <w:p w:rsidR="006F6A68" w:rsidRDefault="006F6A68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77732" w:rsidRDefault="00E77732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</w:t>
      </w:r>
      <w:r w:rsidR="00020759">
        <w:t>II</w:t>
      </w:r>
      <w:r>
        <w:t xml:space="preserve"> – requerer aos órgãos competentes as informações e documentos necessários à consecução de sua </w:t>
      </w:r>
      <w:r w:rsidR="006F6A68">
        <w:t>finalidade</w:t>
      </w:r>
      <w:r>
        <w:t xml:space="preserve"> essencial</w:t>
      </w:r>
      <w:r w:rsidR="00020759">
        <w:t>.</w:t>
      </w:r>
    </w:p>
    <w:p w:rsidR="00692E20" w:rsidRDefault="00692E20" w:rsidP="00B71F3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3636D" w:rsidRDefault="00383059" w:rsidP="00D3636D">
      <w:pPr>
        <w:ind w:firstLine="539"/>
        <w:jc w:val="both"/>
      </w:pPr>
      <w:r>
        <w:t xml:space="preserve">Art. </w:t>
      </w:r>
      <w:r w:rsidR="00A42E06">
        <w:t>4</w:t>
      </w:r>
      <w:r>
        <w:t>°. A Comissão Especial Multidisciplinar</w:t>
      </w:r>
      <w:r w:rsidR="00FD2648">
        <w:t>, reunir-se-á</w:t>
      </w:r>
      <w:r w:rsidR="00020759">
        <w:t>,</w:t>
      </w:r>
      <w:r w:rsidR="004D1EF0">
        <w:t xml:space="preserve"> quinzenalmente, em sessões ordinárias e, extraordi</w:t>
      </w:r>
      <w:r w:rsidR="00FD2648">
        <w:t>nariamente, sempre que convocada</w:t>
      </w:r>
      <w:r w:rsidR="004D1EF0">
        <w:t xml:space="preserve"> pelo Presidente</w:t>
      </w:r>
      <w:r w:rsidR="00FD2648">
        <w:t>,</w:t>
      </w:r>
      <w:r w:rsidR="004D1EF0">
        <w:t xml:space="preserve"> por iniciativa própria ou por solicitação de 1/3 (um terço) de seus membros,</w:t>
      </w:r>
      <w:r w:rsidR="00D3636D">
        <w:t xml:space="preserve"> para </w:t>
      </w:r>
      <w:r w:rsidR="007C3531">
        <w:t>apuração das medidas efetivadas e organização do planejamento a ser executado</w:t>
      </w:r>
      <w:r w:rsidR="00B90C9E">
        <w:t>.</w:t>
      </w:r>
    </w:p>
    <w:p w:rsidR="00B90C9E" w:rsidRDefault="00B90C9E" w:rsidP="00D3636D">
      <w:pPr>
        <w:ind w:firstLine="539"/>
        <w:jc w:val="both"/>
      </w:pPr>
    </w:p>
    <w:p w:rsidR="00754F53" w:rsidRDefault="00B90C9E" w:rsidP="00B90C9E">
      <w:pPr>
        <w:ind w:firstLine="539"/>
        <w:jc w:val="both"/>
      </w:pPr>
      <w:r>
        <w:t xml:space="preserve">Art. </w:t>
      </w:r>
      <w:r w:rsidR="00A42E06">
        <w:t>5</w:t>
      </w:r>
      <w:r>
        <w:t xml:space="preserve">°. </w:t>
      </w:r>
      <w:r w:rsidR="00E67ACC">
        <w:t>Ao Presidente da Comissão Especial compete:</w:t>
      </w:r>
    </w:p>
    <w:p w:rsidR="00E67ACC" w:rsidRDefault="00E67ACC" w:rsidP="00B90C9E">
      <w:pPr>
        <w:ind w:firstLine="539"/>
        <w:jc w:val="both"/>
      </w:pPr>
    </w:p>
    <w:p w:rsidR="00E67ACC" w:rsidRDefault="00E67ACC" w:rsidP="00B90C9E">
      <w:pPr>
        <w:ind w:firstLine="539"/>
        <w:jc w:val="both"/>
      </w:pPr>
      <w:r>
        <w:t>I – convocar e presidir as sessões da Comissão, para a apreciação da pauta organizad</w:t>
      </w:r>
      <w:r w:rsidR="00824DC9">
        <w:t>a</w:t>
      </w:r>
      <w:r>
        <w:t>, apurar votos proferidos, proclamando o resultado</w:t>
      </w:r>
      <w:r w:rsidR="00300783">
        <w:t xml:space="preserve"> por maioria relativa</w:t>
      </w:r>
      <w:r>
        <w:t>;</w:t>
      </w:r>
    </w:p>
    <w:p w:rsidR="00A746B7" w:rsidRDefault="00A746B7" w:rsidP="00B90C9E">
      <w:pPr>
        <w:ind w:firstLine="539"/>
        <w:jc w:val="both"/>
      </w:pPr>
    </w:p>
    <w:p w:rsidR="00A746B7" w:rsidRDefault="00A746B7" w:rsidP="00B90C9E">
      <w:pPr>
        <w:ind w:firstLine="539"/>
        <w:jc w:val="both"/>
      </w:pPr>
      <w:r>
        <w:t>II – manter a ordem nas sessões;</w:t>
      </w:r>
    </w:p>
    <w:p w:rsidR="00754F53" w:rsidRDefault="00754F53" w:rsidP="00B71F32">
      <w:pPr>
        <w:ind w:firstLine="709"/>
        <w:jc w:val="both"/>
      </w:pPr>
    </w:p>
    <w:p w:rsidR="00704015" w:rsidRDefault="00A746B7" w:rsidP="00704015">
      <w:pPr>
        <w:ind w:firstLine="540"/>
        <w:jc w:val="both"/>
      </w:pPr>
      <w:r>
        <w:t>III – comunicar-se</w:t>
      </w:r>
      <w:r w:rsidR="00824DC9">
        <w:t>, em nome da Comissão,</w:t>
      </w:r>
      <w:r>
        <w:t xml:space="preserve"> com os órgãos e autoridades públicas;</w:t>
      </w:r>
    </w:p>
    <w:p w:rsidR="00704015" w:rsidRDefault="00704015" w:rsidP="00704015">
      <w:pPr>
        <w:ind w:firstLine="540"/>
        <w:jc w:val="both"/>
      </w:pPr>
    </w:p>
    <w:p w:rsidR="007D7355" w:rsidRDefault="007D7355" w:rsidP="00704015">
      <w:pPr>
        <w:ind w:firstLine="540"/>
        <w:jc w:val="both"/>
      </w:pPr>
      <w:r>
        <w:t>IV – convocar sessões extraordinárias, de ofício ou a requerimento de 1/3 (um terço) dos membros da Comissão;</w:t>
      </w:r>
    </w:p>
    <w:p w:rsidR="00704015" w:rsidRDefault="00704015" w:rsidP="00704015">
      <w:pPr>
        <w:ind w:firstLine="540"/>
        <w:jc w:val="both"/>
      </w:pPr>
    </w:p>
    <w:p w:rsidR="00704015" w:rsidRDefault="00704015" w:rsidP="00704015">
      <w:pPr>
        <w:ind w:firstLine="540"/>
        <w:jc w:val="both"/>
      </w:pPr>
      <w:r>
        <w:t>V</w:t>
      </w:r>
      <w:r w:rsidR="007D7355">
        <w:t xml:space="preserve"> –</w:t>
      </w:r>
      <w:r>
        <w:t xml:space="preserve"> </w:t>
      </w:r>
      <w:r w:rsidR="007D7355">
        <w:t>expedir provimentos e portarias, aprovados pela Comissão, dando-lhes publicidade;</w:t>
      </w:r>
    </w:p>
    <w:p w:rsidR="0025126D" w:rsidRDefault="0025126D" w:rsidP="00704015">
      <w:pPr>
        <w:ind w:firstLine="540"/>
        <w:jc w:val="both"/>
      </w:pPr>
    </w:p>
    <w:p w:rsidR="00704015" w:rsidRDefault="00300783" w:rsidP="00704015">
      <w:pPr>
        <w:ind w:firstLine="540"/>
        <w:jc w:val="both"/>
      </w:pPr>
      <w:r>
        <w:t>V</w:t>
      </w:r>
      <w:r w:rsidR="0025126D">
        <w:t>I – tomar providências para a exe</w:t>
      </w:r>
      <w:r>
        <w:t>cução das decisões da Comissão; e</w:t>
      </w:r>
    </w:p>
    <w:p w:rsidR="00300783" w:rsidRDefault="00300783" w:rsidP="00704015">
      <w:pPr>
        <w:ind w:firstLine="540"/>
        <w:jc w:val="both"/>
      </w:pPr>
    </w:p>
    <w:p w:rsidR="00300783" w:rsidRDefault="00E1328F" w:rsidP="00704015">
      <w:pPr>
        <w:ind w:firstLine="540"/>
        <w:jc w:val="both"/>
      </w:pPr>
      <w:r>
        <w:t>VII – a</w:t>
      </w:r>
      <w:r w:rsidR="00300783" w:rsidRPr="000B1C85">
        <w:t xml:space="preserve">presentar relatórios mensais comprobatórios com desempenho da </w:t>
      </w:r>
      <w:r w:rsidR="00300783">
        <w:t>atividade.</w:t>
      </w:r>
    </w:p>
    <w:p w:rsidR="00704015" w:rsidRDefault="00704015" w:rsidP="00704015">
      <w:pPr>
        <w:ind w:firstLine="540"/>
        <w:jc w:val="both"/>
      </w:pPr>
    </w:p>
    <w:p w:rsidR="00704015" w:rsidRDefault="00704015" w:rsidP="00704015">
      <w:pPr>
        <w:ind w:firstLine="540"/>
        <w:jc w:val="both"/>
      </w:pPr>
      <w:r>
        <w:t xml:space="preserve">Art. </w:t>
      </w:r>
      <w:r w:rsidR="00A42E06">
        <w:t>6</w:t>
      </w:r>
      <w:r>
        <w:t>º</w:t>
      </w:r>
      <w:r w:rsidR="0025126D">
        <w:t>.</w:t>
      </w:r>
      <w:r>
        <w:t xml:space="preserve"> Ao Vice-Presidente compete substituir o Presidente</w:t>
      </w:r>
      <w:r w:rsidR="00073A3F">
        <w:t>,</w:t>
      </w:r>
      <w:r>
        <w:t xml:space="preserve"> nos casos de ausência ou impedimento</w:t>
      </w:r>
      <w:r w:rsidR="00073A3F">
        <w:t>,</w:t>
      </w:r>
      <w:r>
        <w:t xml:space="preserve"> e suceder-lhe n</w:t>
      </w:r>
      <w:r w:rsidR="00073A3F">
        <w:t>a</w:t>
      </w:r>
      <w:r>
        <w:t xml:space="preserve"> vacância.</w:t>
      </w:r>
    </w:p>
    <w:p w:rsidR="002E77CF" w:rsidRDefault="002E77CF" w:rsidP="00704015">
      <w:pPr>
        <w:ind w:firstLine="540"/>
        <w:jc w:val="both"/>
      </w:pPr>
    </w:p>
    <w:p w:rsidR="002E77CF" w:rsidRDefault="002E77CF" w:rsidP="00704015">
      <w:pPr>
        <w:ind w:firstLine="540"/>
        <w:jc w:val="both"/>
      </w:pPr>
      <w:r>
        <w:t xml:space="preserve">Art. </w:t>
      </w:r>
      <w:r w:rsidR="00A42E06">
        <w:t>7</w:t>
      </w:r>
      <w:r>
        <w:t xml:space="preserve">°. A Comissão Especial Multidisciplinar </w:t>
      </w:r>
      <w:r w:rsidR="0098407D">
        <w:t>terá acesso</w:t>
      </w:r>
      <w:r w:rsidR="0080023A">
        <w:t>,</w:t>
      </w:r>
      <w:r w:rsidR="0098407D">
        <w:t xml:space="preserve"> </w:t>
      </w:r>
      <w:r w:rsidR="0080023A">
        <w:t xml:space="preserve">perante os órgãos da Administração Direta e Indireta, </w:t>
      </w:r>
      <w:r w:rsidR="0098407D">
        <w:t>a todas as informações necessárias</w:t>
      </w:r>
      <w:r w:rsidR="0080023A">
        <w:t xml:space="preserve"> ao desenvolvimento de suas atividades,</w:t>
      </w:r>
      <w:r w:rsidR="0098407D">
        <w:t xml:space="preserve"> devendo os </w:t>
      </w:r>
      <w:r w:rsidR="0080023A">
        <w:t xml:space="preserve">respectivos </w:t>
      </w:r>
      <w:r w:rsidR="0098407D">
        <w:t xml:space="preserve">gestores </w:t>
      </w:r>
      <w:r w:rsidR="00152384">
        <w:t>prestar</w:t>
      </w:r>
      <w:r w:rsidR="0080023A">
        <w:t>em o</w:t>
      </w:r>
      <w:r w:rsidR="0098407D">
        <w:t xml:space="preserve"> apoio requerido, para o bom desenvolvimento dos trabalhos.</w:t>
      </w:r>
    </w:p>
    <w:p w:rsidR="0098407D" w:rsidRDefault="0098407D" w:rsidP="00704015">
      <w:pPr>
        <w:ind w:firstLine="540"/>
        <w:jc w:val="both"/>
      </w:pPr>
    </w:p>
    <w:p w:rsidR="0098407D" w:rsidRDefault="0098407D" w:rsidP="00704015">
      <w:pPr>
        <w:ind w:firstLine="540"/>
        <w:jc w:val="both"/>
      </w:pPr>
      <w:r>
        <w:t xml:space="preserve">Art. </w:t>
      </w:r>
      <w:r w:rsidR="00A42E06">
        <w:t>8</w:t>
      </w:r>
      <w:r>
        <w:t xml:space="preserve">°. A Secretaria de Estado </w:t>
      </w:r>
      <w:r w:rsidR="00D269B7">
        <w:t>d</w:t>
      </w:r>
      <w:r w:rsidR="007C3531">
        <w:t>e Planejamento, Orçamento e Gestão - SEPOG</w:t>
      </w:r>
      <w:r w:rsidR="00D269B7">
        <w:t xml:space="preserve"> prestará o auxílio logístico e de pessoal à</w:t>
      </w:r>
      <w:r w:rsidR="00152384">
        <w:t xml:space="preserve"> </w:t>
      </w:r>
      <w:r w:rsidR="00D269B7">
        <w:t>Comissão Especial Multidisciplinar</w:t>
      </w:r>
      <w:r w:rsidR="00DC6B77">
        <w:t>.</w:t>
      </w:r>
    </w:p>
    <w:p w:rsidR="003D4EC7" w:rsidRDefault="003D4EC7" w:rsidP="00704015">
      <w:pPr>
        <w:ind w:firstLine="540"/>
        <w:jc w:val="both"/>
      </w:pPr>
    </w:p>
    <w:p w:rsidR="00704015" w:rsidRDefault="00DC6B77" w:rsidP="00B71F32">
      <w:pPr>
        <w:ind w:firstLine="709"/>
        <w:jc w:val="both"/>
      </w:pPr>
      <w:r>
        <w:t xml:space="preserve">Art. </w:t>
      </w:r>
      <w:r w:rsidR="00A42E06">
        <w:t>9</w:t>
      </w:r>
      <w:r>
        <w:t xml:space="preserve">°. A Comissão Especial </w:t>
      </w:r>
      <w:r w:rsidR="00475D26">
        <w:t xml:space="preserve">Multidisciplinar </w:t>
      </w:r>
      <w:r>
        <w:t xml:space="preserve">poderá valer-se de assessoria técnica, mediante solicitação aos </w:t>
      </w:r>
      <w:r w:rsidR="00475D26">
        <w:t>gestores dos órgãos que compõem a Administração Direta e Indireta.</w:t>
      </w:r>
    </w:p>
    <w:p w:rsidR="00704015" w:rsidRDefault="00704015" w:rsidP="00B71F32">
      <w:pPr>
        <w:ind w:firstLine="709"/>
        <w:jc w:val="both"/>
      </w:pPr>
    </w:p>
    <w:p w:rsidR="00276AFE" w:rsidRDefault="00FB7B60" w:rsidP="00B71F32">
      <w:pPr>
        <w:ind w:firstLine="709"/>
        <w:jc w:val="both"/>
      </w:pPr>
      <w:r>
        <w:t>Art. 1</w:t>
      </w:r>
      <w:r w:rsidR="00A42E06">
        <w:t>0</w:t>
      </w:r>
      <w:r>
        <w:t xml:space="preserve">. </w:t>
      </w:r>
      <w:r w:rsidR="00475D26">
        <w:t>O</w:t>
      </w:r>
      <w:r>
        <w:t>s procedimentos internos no desenvolvimento dos trabalhos da Comissão Especial Multidisciplinar serão regulamentados por meio de Portaria</w:t>
      </w:r>
      <w:r w:rsidR="00475D26">
        <w:t>, aprovada pela referida Comissão e expedida pelo Presidente</w:t>
      </w:r>
      <w:r>
        <w:t>.</w:t>
      </w:r>
    </w:p>
    <w:p w:rsidR="00300783" w:rsidRDefault="00300783" w:rsidP="00B71F32">
      <w:pPr>
        <w:ind w:firstLine="709"/>
        <w:jc w:val="both"/>
      </w:pPr>
    </w:p>
    <w:p w:rsidR="00562B11" w:rsidRDefault="00300783" w:rsidP="00B71F32">
      <w:pPr>
        <w:ind w:firstLine="709"/>
        <w:jc w:val="both"/>
      </w:pPr>
      <w:r w:rsidRPr="000B1C85">
        <w:t xml:space="preserve">Art. </w:t>
      </w:r>
      <w:r w:rsidR="00A42E06">
        <w:t>11.</w:t>
      </w:r>
      <w:r w:rsidR="004852E1">
        <w:t xml:space="preserve"> Os integrantes da</w:t>
      </w:r>
      <w:r w:rsidRPr="000B1C85">
        <w:t xml:space="preserve"> </w:t>
      </w:r>
      <w:r w:rsidR="004852E1">
        <w:t xml:space="preserve">Comissão </w:t>
      </w:r>
      <w:r w:rsidRPr="000B1C85">
        <w:t>Especial Multidisciplinar exercerão suas atividades</w:t>
      </w:r>
      <w:r>
        <w:t>,</w:t>
      </w:r>
      <w:r w:rsidRPr="000B1C85">
        <w:t xml:space="preserve"> cumulativamente</w:t>
      </w:r>
      <w:r>
        <w:t>,</w:t>
      </w:r>
      <w:r w:rsidRPr="000B1C85">
        <w:t xml:space="preserve"> com as funções de seus respectivos cargos efetivos, sem prejuízo de remuneração ou qualquer outro direito</w:t>
      </w:r>
    </w:p>
    <w:p w:rsidR="00300783" w:rsidRDefault="00300783" w:rsidP="00B71F32">
      <w:pPr>
        <w:ind w:firstLine="709"/>
        <w:jc w:val="both"/>
      </w:pPr>
    </w:p>
    <w:p w:rsidR="00562B11" w:rsidRDefault="00562B11" w:rsidP="00B71F32">
      <w:pPr>
        <w:ind w:firstLine="709"/>
        <w:jc w:val="both"/>
      </w:pPr>
      <w:r>
        <w:t>Art. 1</w:t>
      </w:r>
      <w:r w:rsidR="00A42E06">
        <w:t>2</w:t>
      </w:r>
      <w:r>
        <w:t xml:space="preserve">. </w:t>
      </w:r>
      <w:r w:rsidR="002C2147">
        <w:t>As despesas decorrentes da aplicação deste Decreto correrão à conta do orçamento do Poder Executivo do Estado de Rondônia.</w:t>
      </w:r>
    </w:p>
    <w:p w:rsidR="00276AFE" w:rsidRDefault="00276AFE" w:rsidP="00B71F32">
      <w:pPr>
        <w:ind w:firstLine="709"/>
        <w:jc w:val="both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FB7B60">
        <w:t>. 1</w:t>
      </w:r>
      <w:r w:rsidR="00A42E06">
        <w:t>3</w:t>
      </w:r>
      <w:r w:rsidR="00A453CB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E310B3">
        <w:rPr>
          <w:color w:val="auto"/>
          <w:sz w:val="24"/>
          <w:szCs w:val="24"/>
        </w:rPr>
        <w:t xml:space="preserve"> 17 </w:t>
      </w:r>
      <w:r w:rsidRPr="00F60FB0">
        <w:rPr>
          <w:color w:val="auto"/>
          <w:sz w:val="24"/>
          <w:szCs w:val="24"/>
        </w:rPr>
        <w:t>de</w:t>
      </w:r>
      <w:r w:rsidR="00E310B3">
        <w:rPr>
          <w:color w:val="auto"/>
          <w:sz w:val="24"/>
          <w:szCs w:val="24"/>
        </w:rPr>
        <w:t xml:space="preserve"> janeiro </w:t>
      </w:r>
      <w:r w:rsidRPr="00F60FB0">
        <w:rPr>
          <w:color w:val="auto"/>
          <w:sz w:val="24"/>
          <w:szCs w:val="24"/>
        </w:rPr>
        <w:t>de 201</w:t>
      </w:r>
      <w:r w:rsidR="007C3531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8D5F76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300783" w:rsidRDefault="0071675C" w:rsidP="00300783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300783" w:rsidSect="000B2DC3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FE" w:rsidRDefault="00B25CFE">
      <w:r>
        <w:separator/>
      </w:r>
    </w:p>
  </w:endnote>
  <w:endnote w:type="continuationSeparator" w:id="0">
    <w:p w:rsidR="00B25CFE" w:rsidRDefault="00B2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8" w:rsidRDefault="00120C26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39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39B8" w:rsidRDefault="00D639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8" w:rsidRDefault="00D639B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FE" w:rsidRDefault="00B25CFE">
      <w:r>
        <w:separator/>
      </w:r>
    </w:p>
  </w:footnote>
  <w:footnote w:type="continuationSeparator" w:id="0">
    <w:p w:rsidR="00B25CFE" w:rsidRDefault="00B2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8" w:rsidRDefault="00D639B8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51464664" r:id="rId2"/>
      </w:object>
    </w:r>
  </w:p>
  <w:p w:rsidR="00D639B8" w:rsidRPr="00B11036" w:rsidRDefault="00D639B8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D639B8" w:rsidRPr="00B54287" w:rsidRDefault="00D639B8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D639B8" w:rsidRPr="00C5748E" w:rsidRDefault="00D639B8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20759"/>
    <w:rsid w:val="00043DA8"/>
    <w:rsid w:val="0004584F"/>
    <w:rsid w:val="000642A2"/>
    <w:rsid w:val="00073A3F"/>
    <w:rsid w:val="00082ABB"/>
    <w:rsid w:val="000A50CB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4A23"/>
    <w:rsid w:val="00185BEB"/>
    <w:rsid w:val="00192EAA"/>
    <w:rsid w:val="00196739"/>
    <w:rsid w:val="00196DDB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7FEF"/>
    <w:rsid w:val="0025126D"/>
    <w:rsid w:val="0025360B"/>
    <w:rsid w:val="0025640E"/>
    <w:rsid w:val="00256CCE"/>
    <w:rsid w:val="00261E7B"/>
    <w:rsid w:val="00273EF1"/>
    <w:rsid w:val="00276AFE"/>
    <w:rsid w:val="00277199"/>
    <w:rsid w:val="00287B20"/>
    <w:rsid w:val="0029779C"/>
    <w:rsid w:val="002A4DD2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75EA"/>
    <w:rsid w:val="00365E26"/>
    <w:rsid w:val="003707FF"/>
    <w:rsid w:val="003759EE"/>
    <w:rsid w:val="00383059"/>
    <w:rsid w:val="00391500"/>
    <w:rsid w:val="003928CC"/>
    <w:rsid w:val="00394308"/>
    <w:rsid w:val="00397264"/>
    <w:rsid w:val="003B1F3D"/>
    <w:rsid w:val="003B25FA"/>
    <w:rsid w:val="003B33FD"/>
    <w:rsid w:val="003B3C84"/>
    <w:rsid w:val="003C5F50"/>
    <w:rsid w:val="003D4EC7"/>
    <w:rsid w:val="003E41CA"/>
    <w:rsid w:val="003F2987"/>
    <w:rsid w:val="003F7A6B"/>
    <w:rsid w:val="00400728"/>
    <w:rsid w:val="00412FC2"/>
    <w:rsid w:val="004131A2"/>
    <w:rsid w:val="00413BD0"/>
    <w:rsid w:val="00435C9F"/>
    <w:rsid w:val="0045196A"/>
    <w:rsid w:val="00474268"/>
    <w:rsid w:val="004744FA"/>
    <w:rsid w:val="00475D26"/>
    <w:rsid w:val="00477445"/>
    <w:rsid w:val="00481B1E"/>
    <w:rsid w:val="004852E1"/>
    <w:rsid w:val="0049087E"/>
    <w:rsid w:val="00494CF6"/>
    <w:rsid w:val="004A19D6"/>
    <w:rsid w:val="004A519D"/>
    <w:rsid w:val="004C0167"/>
    <w:rsid w:val="004D1EF0"/>
    <w:rsid w:val="004E41AD"/>
    <w:rsid w:val="004E4BFD"/>
    <w:rsid w:val="005028E3"/>
    <w:rsid w:val="005406BF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C6DF6"/>
    <w:rsid w:val="006000F1"/>
    <w:rsid w:val="00606498"/>
    <w:rsid w:val="00613174"/>
    <w:rsid w:val="00615BBE"/>
    <w:rsid w:val="00617F8B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B4030"/>
    <w:rsid w:val="006B7CED"/>
    <w:rsid w:val="006C463D"/>
    <w:rsid w:val="006C7CAC"/>
    <w:rsid w:val="006D126F"/>
    <w:rsid w:val="006D3C3E"/>
    <w:rsid w:val="006D5D6A"/>
    <w:rsid w:val="006E178F"/>
    <w:rsid w:val="006F0779"/>
    <w:rsid w:val="006F6A68"/>
    <w:rsid w:val="00704015"/>
    <w:rsid w:val="0071675C"/>
    <w:rsid w:val="0071701C"/>
    <w:rsid w:val="00720AC4"/>
    <w:rsid w:val="0072523F"/>
    <w:rsid w:val="00727132"/>
    <w:rsid w:val="00754F53"/>
    <w:rsid w:val="00760335"/>
    <w:rsid w:val="00765AEE"/>
    <w:rsid w:val="007666FB"/>
    <w:rsid w:val="00782F9F"/>
    <w:rsid w:val="007842FF"/>
    <w:rsid w:val="007859E3"/>
    <w:rsid w:val="007906FF"/>
    <w:rsid w:val="007B748F"/>
    <w:rsid w:val="007C3531"/>
    <w:rsid w:val="007C4D8C"/>
    <w:rsid w:val="007D6F9F"/>
    <w:rsid w:val="007D7355"/>
    <w:rsid w:val="007E45AF"/>
    <w:rsid w:val="007E742C"/>
    <w:rsid w:val="007F3CC0"/>
    <w:rsid w:val="0080023A"/>
    <w:rsid w:val="008053A4"/>
    <w:rsid w:val="0081297C"/>
    <w:rsid w:val="00817579"/>
    <w:rsid w:val="00824DC9"/>
    <w:rsid w:val="0084229A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A2BF0"/>
    <w:rsid w:val="008B10DA"/>
    <w:rsid w:val="008D0AF5"/>
    <w:rsid w:val="008D5F76"/>
    <w:rsid w:val="009142EC"/>
    <w:rsid w:val="0092585D"/>
    <w:rsid w:val="009516EB"/>
    <w:rsid w:val="00951EA1"/>
    <w:rsid w:val="00961EAE"/>
    <w:rsid w:val="009658D4"/>
    <w:rsid w:val="00970D0D"/>
    <w:rsid w:val="0098407D"/>
    <w:rsid w:val="009B005F"/>
    <w:rsid w:val="009B076E"/>
    <w:rsid w:val="009D5EC5"/>
    <w:rsid w:val="009E302C"/>
    <w:rsid w:val="00A12235"/>
    <w:rsid w:val="00A267E5"/>
    <w:rsid w:val="00A304E3"/>
    <w:rsid w:val="00A42E06"/>
    <w:rsid w:val="00A453CB"/>
    <w:rsid w:val="00A7193D"/>
    <w:rsid w:val="00A746B7"/>
    <w:rsid w:val="00A83B4B"/>
    <w:rsid w:val="00A868D7"/>
    <w:rsid w:val="00AA168B"/>
    <w:rsid w:val="00AB1375"/>
    <w:rsid w:val="00AB4D7B"/>
    <w:rsid w:val="00AC179F"/>
    <w:rsid w:val="00AC411E"/>
    <w:rsid w:val="00AC4324"/>
    <w:rsid w:val="00AD165C"/>
    <w:rsid w:val="00AD38C9"/>
    <w:rsid w:val="00AD44B0"/>
    <w:rsid w:val="00AD680C"/>
    <w:rsid w:val="00AD77DF"/>
    <w:rsid w:val="00AF45C5"/>
    <w:rsid w:val="00B04458"/>
    <w:rsid w:val="00B16F0C"/>
    <w:rsid w:val="00B25CFE"/>
    <w:rsid w:val="00B27B4A"/>
    <w:rsid w:val="00B31367"/>
    <w:rsid w:val="00B45844"/>
    <w:rsid w:val="00B576D8"/>
    <w:rsid w:val="00B71F32"/>
    <w:rsid w:val="00B777EE"/>
    <w:rsid w:val="00B872C6"/>
    <w:rsid w:val="00B90C9E"/>
    <w:rsid w:val="00B91D80"/>
    <w:rsid w:val="00BB00C9"/>
    <w:rsid w:val="00BC102F"/>
    <w:rsid w:val="00BC2537"/>
    <w:rsid w:val="00BD23BB"/>
    <w:rsid w:val="00BF6335"/>
    <w:rsid w:val="00BF7C0B"/>
    <w:rsid w:val="00C046F9"/>
    <w:rsid w:val="00C11676"/>
    <w:rsid w:val="00C20F82"/>
    <w:rsid w:val="00C2702F"/>
    <w:rsid w:val="00C4377D"/>
    <w:rsid w:val="00C45FC8"/>
    <w:rsid w:val="00C57892"/>
    <w:rsid w:val="00C8692D"/>
    <w:rsid w:val="00C8792B"/>
    <w:rsid w:val="00CA52A9"/>
    <w:rsid w:val="00CA6BC2"/>
    <w:rsid w:val="00CB2616"/>
    <w:rsid w:val="00CC4EDA"/>
    <w:rsid w:val="00CD31C8"/>
    <w:rsid w:val="00CF327D"/>
    <w:rsid w:val="00CF5154"/>
    <w:rsid w:val="00D22F89"/>
    <w:rsid w:val="00D2551C"/>
    <w:rsid w:val="00D269B7"/>
    <w:rsid w:val="00D30C76"/>
    <w:rsid w:val="00D324C6"/>
    <w:rsid w:val="00D3636D"/>
    <w:rsid w:val="00D37823"/>
    <w:rsid w:val="00D50C42"/>
    <w:rsid w:val="00D639B8"/>
    <w:rsid w:val="00D6423F"/>
    <w:rsid w:val="00D74362"/>
    <w:rsid w:val="00D81300"/>
    <w:rsid w:val="00D86916"/>
    <w:rsid w:val="00D924D5"/>
    <w:rsid w:val="00DB1C51"/>
    <w:rsid w:val="00DC21CF"/>
    <w:rsid w:val="00DC6B77"/>
    <w:rsid w:val="00DE59C3"/>
    <w:rsid w:val="00DF06EA"/>
    <w:rsid w:val="00E049F8"/>
    <w:rsid w:val="00E07C51"/>
    <w:rsid w:val="00E07CCF"/>
    <w:rsid w:val="00E1259C"/>
    <w:rsid w:val="00E1328F"/>
    <w:rsid w:val="00E15DC2"/>
    <w:rsid w:val="00E20374"/>
    <w:rsid w:val="00E24AEF"/>
    <w:rsid w:val="00E310B3"/>
    <w:rsid w:val="00E32D3D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C12DB"/>
    <w:rsid w:val="00EE0FA8"/>
    <w:rsid w:val="00EE2EE2"/>
    <w:rsid w:val="00F20644"/>
    <w:rsid w:val="00F35F45"/>
    <w:rsid w:val="00F5074C"/>
    <w:rsid w:val="00F54EEF"/>
    <w:rsid w:val="00F60FB0"/>
    <w:rsid w:val="00F7317D"/>
    <w:rsid w:val="00F804EE"/>
    <w:rsid w:val="00F84171"/>
    <w:rsid w:val="00F85440"/>
    <w:rsid w:val="00F8556B"/>
    <w:rsid w:val="00FA57FF"/>
    <w:rsid w:val="00FB1FC5"/>
    <w:rsid w:val="00FB7B60"/>
    <w:rsid w:val="00FC6F10"/>
    <w:rsid w:val="00FD2648"/>
    <w:rsid w:val="00FD66A3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SemEspaamento">
    <w:name w:val="No Spacing"/>
    <w:uiPriority w:val="1"/>
    <w:qFormat/>
    <w:rsid w:val="007E74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SemEspaamento">
    <w:name w:val="No Spacing"/>
    <w:uiPriority w:val="1"/>
    <w:qFormat/>
    <w:rsid w:val="007E74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FB0C-560A-42C7-A125-077712D6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Servidor</cp:lastModifiedBy>
  <cp:revision>2</cp:revision>
  <cp:lastPrinted>2014-01-15T17:30:00Z</cp:lastPrinted>
  <dcterms:created xsi:type="dcterms:W3CDTF">2014-01-17T15:51:00Z</dcterms:created>
  <dcterms:modified xsi:type="dcterms:W3CDTF">2014-01-17T15:51:00Z</dcterms:modified>
</cp:coreProperties>
</file>