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63A" w:rsidRDefault="006F163A" w:rsidP="006F163A">
      <w:pPr>
        <w:jc w:val="center"/>
        <w:rPr>
          <w:szCs w:val="24"/>
        </w:rPr>
      </w:pPr>
    </w:p>
    <w:p w:rsidR="006F163A" w:rsidRDefault="006F163A" w:rsidP="006F163A">
      <w:pPr>
        <w:jc w:val="center"/>
        <w:rPr>
          <w:szCs w:val="24"/>
        </w:rPr>
      </w:pPr>
      <w:r>
        <w:rPr>
          <w:szCs w:val="24"/>
        </w:rPr>
        <w:t xml:space="preserve"> DECRETO N. </w:t>
      </w:r>
      <w:r w:rsidR="00813B8D">
        <w:rPr>
          <w:szCs w:val="24"/>
        </w:rPr>
        <w:t>18.239</w:t>
      </w:r>
      <w:r>
        <w:rPr>
          <w:szCs w:val="24"/>
        </w:rPr>
        <w:t xml:space="preserve">, DE </w:t>
      </w:r>
      <w:r w:rsidR="00813B8D">
        <w:rPr>
          <w:szCs w:val="24"/>
        </w:rPr>
        <w:t>20</w:t>
      </w:r>
      <w:r>
        <w:rPr>
          <w:szCs w:val="24"/>
        </w:rPr>
        <w:t xml:space="preserve"> DE </w:t>
      </w:r>
      <w:r w:rsidR="00813B8D">
        <w:rPr>
          <w:szCs w:val="24"/>
        </w:rPr>
        <w:t>SETEMBRO</w:t>
      </w:r>
      <w:r>
        <w:rPr>
          <w:szCs w:val="24"/>
        </w:rPr>
        <w:t xml:space="preserve"> DE 2013.</w:t>
      </w:r>
    </w:p>
    <w:p w:rsidR="006F163A" w:rsidRDefault="006F163A" w:rsidP="006F163A">
      <w:pPr>
        <w:pStyle w:val="Recuodecorpodetexto"/>
        <w:rPr>
          <w:szCs w:val="24"/>
        </w:rPr>
      </w:pPr>
    </w:p>
    <w:p w:rsidR="006F163A" w:rsidRDefault="006F163A" w:rsidP="006F163A">
      <w:pPr>
        <w:pStyle w:val="Recuodecorpodetexto"/>
        <w:rPr>
          <w:szCs w:val="24"/>
        </w:rPr>
      </w:pPr>
      <w:r>
        <w:rPr>
          <w:szCs w:val="24"/>
        </w:rPr>
        <w:t>Nomeia candidatos aprovados em concu</w:t>
      </w:r>
      <w:bookmarkStart w:id="0" w:name="_GoBack"/>
      <w:bookmarkEnd w:id="0"/>
      <w:r>
        <w:rPr>
          <w:szCs w:val="24"/>
        </w:rPr>
        <w:t>rso público para ocuparem cargos efetivos.</w:t>
      </w:r>
    </w:p>
    <w:p w:rsidR="006F163A" w:rsidRDefault="006F163A" w:rsidP="006F163A">
      <w:pPr>
        <w:ind w:right="-1" w:firstLine="567"/>
        <w:jc w:val="both"/>
        <w:rPr>
          <w:szCs w:val="24"/>
        </w:rPr>
      </w:pPr>
    </w:p>
    <w:p w:rsidR="006F163A" w:rsidRDefault="006F163A" w:rsidP="006F163A">
      <w:pPr>
        <w:ind w:right="-1" w:firstLine="708"/>
        <w:jc w:val="both"/>
        <w:rPr>
          <w:szCs w:val="24"/>
        </w:rPr>
      </w:pPr>
      <w:r>
        <w:rPr>
          <w:szCs w:val="24"/>
        </w:rPr>
        <w:t xml:space="preserve">O GOVERNADOR DO ESTADO DE RONDÔNIA, no uso das atribuições que lhe confere o artigo 65, Incisos V e XV da Constituição Estadual, em razão de aprovação obtida no Concurso Público da Secretaria de Estado da Saúde, regido pelo Edital n. 149/GDRH/SEAD, de 22 de abril de 2009, homologados pelos Editais n. 388/GDRH/SEAD, de 21 de setembro de 2009, publicado no Diário Oficial do Estado de Rondônia n. 1.333, de 22 de setembro de 2009, prorrogado através do Decreto n. 16.215, de 21 de setembro de 2011, de acordo com os quantitativos de vagas previstas na Lei Complementar n. 482, de 11 de novembro de 2008, publicada no Diário Oficial do Estado de Rondônia n. 1.121, de 12 de novembro de 2008, considerando a </w:t>
      </w:r>
      <w:r>
        <w:rPr>
          <w:szCs w:val="24"/>
          <w:effect w:val="antsBlack"/>
        </w:rPr>
        <w:t>ampliação de vagas</w:t>
      </w:r>
      <w:proofErr w:type="gramStart"/>
      <w:r>
        <w:rPr>
          <w:szCs w:val="24"/>
          <w:effect w:val="antsBlack"/>
        </w:rPr>
        <w:t xml:space="preserve">  </w:t>
      </w:r>
      <w:proofErr w:type="gramEnd"/>
      <w:r>
        <w:rPr>
          <w:szCs w:val="24"/>
          <w:effect w:val="antsBlack"/>
        </w:rPr>
        <w:t xml:space="preserve">conforme </w:t>
      </w:r>
      <w:r w:rsidR="009D09BE">
        <w:rPr>
          <w:szCs w:val="24"/>
          <w:effect w:val="antsBlack"/>
        </w:rPr>
        <w:t>Edital n. 219/</w:t>
      </w:r>
      <w:r>
        <w:rPr>
          <w:bCs/>
          <w:szCs w:val="24"/>
          <w:effect w:val="antsBlack"/>
        </w:rPr>
        <w:t>G</w:t>
      </w:r>
      <w:r w:rsidR="009D09BE">
        <w:rPr>
          <w:bCs/>
          <w:szCs w:val="24"/>
          <w:effect w:val="antsBlack"/>
        </w:rPr>
        <w:t>D</w:t>
      </w:r>
      <w:r>
        <w:rPr>
          <w:bCs/>
          <w:szCs w:val="24"/>
          <w:effect w:val="antsBlack"/>
        </w:rPr>
        <w:t>RH/S</w:t>
      </w:r>
      <w:r w:rsidR="009D09BE">
        <w:rPr>
          <w:bCs/>
          <w:szCs w:val="24"/>
          <w:effect w:val="antsBlack"/>
        </w:rPr>
        <w:t>EAD</w:t>
      </w:r>
      <w:r>
        <w:rPr>
          <w:bCs/>
          <w:szCs w:val="24"/>
          <w:effect w:val="antsBlack"/>
        </w:rPr>
        <w:t xml:space="preserve">, de </w:t>
      </w:r>
      <w:r w:rsidR="009D09BE">
        <w:rPr>
          <w:bCs/>
          <w:szCs w:val="24"/>
          <w:effect w:val="antsBlack"/>
        </w:rPr>
        <w:t>20</w:t>
      </w:r>
      <w:r>
        <w:rPr>
          <w:bCs/>
          <w:szCs w:val="24"/>
          <w:effect w:val="antsBlack"/>
        </w:rPr>
        <w:t xml:space="preserve"> de </w:t>
      </w:r>
      <w:r w:rsidR="009D09BE">
        <w:rPr>
          <w:bCs/>
          <w:szCs w:val="24"/>
          <w:effect w:val="antsBlack"/>
        </w:rPr>
        <w:t>setembro</w:t>
      </w:r>
      <w:r>
        <w:rPr>
          <w:bCs/>
          <w:szCs w:val="24"/>
          <w:effect w:val="antsBlack"/>
        </w:rPr>
        <w:t xml:space="preserve"> de 2013</w:t>
      </w:r>
      <w:r>
        <w:rPr>
          <w:bCs/>
          <w:szCs w:val="24"/>
        </w:rPr>
        <w:t>.</w:t>
      </w:r>
    </w:p>
    <w:p w:rsidR="006F163A" w:rsidRDefault="006F163A" w:rsidP="006F163A">
      <w:pPr>
        <w:ind w:right="-1" w:firstLine="567"/>
        <w:jc w:val="both"/>
        <w:rPr>
          <w:szCs w:val="24"/>
        </w:rPr>
      </w:pPr>
    </w:p>
    <w:p w:rsidR="006F163A" w:rsidRDefault="006F163A" w:rsidP="006F163A">
      <w:pPr>
        <w:ind w:right="-1" w:firstLine="567"/>
        <w:jc w:val="both"/>
        <w:rPr>
          <w:szCs w:val="24"/>
        </w:rPr>
      </w:pPr>
      <w:r>
        <w:rPr>
          <w:szCs w:val="24"/>
          <w:u w:val="words"/>
        </w:rPr>
        <w:t>D E C R E T A</w:t>
      </w:r>
      <w:r>
        <w:rPr>
          <w:szCs w:val="24"/>
        </w:rPr>
        <w:t>:</w:t>
      </w:r>
    </w:p>
    <w:p w:rsidR="006F163A" w:rsidRDefault="006F163A" w:rsidP="006F163A">
      <w:pPr>
        <w:ind w:right="-1" w:firstLine="567"/>
        <w:jc w:val="both"/>
        <w:rPr>
          <w:szCs w:val="24"/>
        </w:rPr>
      </w:pPr>
    </w:p>
    <w:p w:rsidR="006F163A" w:rsidRDefault="006F163A" w:rsidP="006F163A">
      <w:pPr>
        <w:ind w:right="-1" w:firstLine="567"/>
        <w:jc w:val="both"/>
        <w:rPr>
          <w:szCs w:val="24"/>
        </w:rPr>
      </w:pPr>
      <w:r>
        <w:rPr>
          <w:szCs w:val="24"/>
        </w:rPr>
        <w:t xml:space="preserve">Art. 1º Ficam nomeados os candidatos aprovados </w:t>
      </w:r>
      <w:smartTag w:uri="urn:schemas-microsoft-com:office:smarttags" w:element="PersonName">
        <w:smartTagPr>
          <w:attr w:name="ProductID" w:val="em Concurso P￺blico"/>
        </w:smartTagPr>
        <w:r>
          <w:rPr>
            <w:szCs w:val="24"/>
          </w:rPr>
          <w:t>em Concurso Público</w:t>
        </w:r>
      </w:smartTag>
      <w:r>
        <w:rPr>
          <w:szCs w:val="24"/>
        </w:rPr>
        <w:t xml:space="preserve"> da Secretaria de Estado da Saúde, regido pelo Edital n. 149/GDRH/SEAD, de </w:t>
      </w:r>
      <w:bookmarkStart w:id="1" w:name="Dropdown22"/>
      <w:r>
        <w:rPr>
          <w:szCs w:val="24"/>
        </w:rPr>
        <w:t>22</w:t>
      </w:r>
      <w:bookmarkEnd w:id="1"/>
      <w:r>
        <w:rPr>
          <w:szCs w:val="24"/>
        </w:rPr>
        <w:t xml:space="preserve"> de </w:t>
      </w:r>
      <w:bookmarkStart w:id="2" w:name="Dropdown23"/>
      <w:r>
        <w:rPr>
          <w:szCs w:val="24"/>
        </w:rPr>
        <w:t>abril</w:t>
      </w:r>
      <w:bookmarkEnd w:id="2"/>
      <w:r>
        <w:rPr>
          <w:szCs w:val="24"/>
        </w:rPr>
        <w:t xml:space="preserve"> de 2009, constantes do Anexo Único deste Decreto, executado pela Fundação Professor Carlos Augusto Bittencourt – FUNCAB,</w:t>
      </w:r>
      <w:r>
        <w:rPr>
          <w:bCs/>
          <w:szCs w:val="24"/>
        </w:rPr>
        <w:t xml:space="preserve"> de acordo com o Contrato n. 055/PGE-2009, apenso nos autos do Processo n. </w:t>
      </w:r>
      <w:r>
        <w:rPr>
          <w:szCs w:val="24"/>
        </w:rPr>
        <w:t xml:space="preserve">2201/38700/2008/SEAD, para ocuparem cargos efetivos, pertencentes ao Quadro Permanente de Pessoal Civil do Estado de Rondônia, previstos na Lei Complementar n. </w:t>
      </w:r>
      <w:bookmarkStart w:id="3" w:name="Dropdown28"/>
      <w:r>
        <w:rPr>
          <w:szCs w:val="24"/>
        </w:rPr>
        <w:t>482</w:t>
      </w:r>
      <w:bookmarkEnd w:id="3"/>
      <w:r>
        <w:rPr>
          <w:szCs w:val="24"/>
        </w:rPr>
        <w:t xml:space="preserve">, de </w:t>
      </w:r>
      <w:bookmarkStart w:id="4" w:name="Dropdown29"/>
      <w:r>
        <w:rPr>
          <w:szCs w:val="24"/>
        </w:rPr>
        <w:t>11 de novembro de 2008</w:t>
      </w:r>
      <w:bookmarkEnd w:id="4"/>
      <w:r>
        <w:rPr>
          <w:szCs w:val="24"/>
        </w:rPr>
        <w:t>.</w:t>
      </w:r>
    </w:p>
    <w:p w:rsidR="006F163A" w:rsidRDefault="006F163A" w:rsidP="006F163A">
      <w:pPr>
        <w:ind w:firstLine="567"/>
        <w:jc w:val="both"/>
        <w:rPr>
          <w:szCs w:val="24"/>
        </w:rPr>
      </w:pPr>
    </w:p>
    <w:p w:rsidR="006F163A" w:rsidRDefault="006F163A" w:rsidP="006F163A">
      <w:pPr>
        <w:ind w:firstLine="567"/>
        <w:jc w:val="both"/>
        <w:rPr>
          <w:szCs w:val="24"/>
        </w:rPr>
      </w:pPr>
      <w:r>
        <w:rPr>
          <w:szCs w:val="24"/>
        </w:rPr>
        <w:t>Art. 2º. No ato da posse os candidatos nomeados deverão apresentar os seguintes documentos:</w:t>
      </w:r>
    </w:p>
    <w:p w:rsidR="006F163A" w:rsidRDefault="006F163A" w:rsidP="006F163A">
      <w:pPr>
        <w:ind w:firstLine="567"/>
        <w:jc w:val="both"/>
        <w:rPr>
          <w:szCs w:val="24"/>
        </w:rPr>
      </w:pPr>
    </w:p>
    <w:p w:rsidR="006F163A" w:rsidRDefault="006F163A" w:rsidP="006F163A">
      <w:pPr>
        <w:ind w:firstLine="567"/>
        <w:jc w:val="both"/>
        <w:rPr>
          <w:szCs w:val="24"/>
        </w:rPr>
      </w:pPr>
      <w:r>
        <w:rPr>
          <w:szCs w:val="24"/>
        </w:rPr>
        <w:t>I - Certidão de Nascimento ou Casamento, original e uma fotocópia;</w:t>
      </w:r>
    </w:p>
    <w:p w:rsidR="006F163A" w:rsidRDefault="006F163A" w:rsidP="006F163A">
      <w:pPr>
        <w:ind w:firstLine="567"/>
        <w:jc w:val="both"/>
        <w:rPr>
          <w:szCs w:val="24"/>
        </w:rPr>
      </w:pPr>
    </w:p>
    <w:p w:rsidR="006F163A" w:rsidRDefault="006F163A" w:rsidP="006F163A">
      <w:pPr>
        <w:ind w:firstLine="567"/>
        <w:jc w:val="both"/>
        <w:rPr>
          <w:szCs w:val="24"/>
        </w:rPr>
      </w:pPr>
      <w:r>
        <w:rPr>
          <w:szCs w:val="24"/>
        </w:rPr>
        <w:t>II - Certidão de Nascimento dos dependentes legais, menores de 18 (dezoito) anos de idade, Original e uma fotocópia;</w:t>
      </w:r>
    </w:p>
    <w:p w:rsidR="006F163A" w:rsidRDefault="006F163A" w:rsidP="006F163A">
      <w:pPr>
        <w:ind w:firstLine="567"/>
        <w:jc w:val="both"/>
        <w:rPr>
          <w:szCs w:val="24"/>
        </w:rPr>
      </w:pPr>
    </w:p>
    <w:p w:rsidR="006F163A" w:rsidRDefault="006F163A" w:rsidP="006F163A">
      <w:pPr>
        <w:ind w:firstLine="567"/>
        <w:jc w:val="both"/>
        <w:rPr>
          <w:szCs w:val="24"/>
        </w:rPr>
      </w:pPr>
      <w:r>
        <w:rPr>
          <w:szCs w:val="24"/>
        </w:rPr>
        <w:t>III – Cartão de Vacinas dos dependentes menores de 5 (cinco) anos de idade, original e uma fotocópia;</w:t>
      </w:r>
    </w:p>
    <w:p w:rsidR="006F163A" w:rsidRDefault="006F163A" w:rsidP="006F163A">
      <w:pPr>
        <w:ind w:firstLine="567"/>
        <w:jc w:val="both"/>
        <w:rPr>
          <w:szCs w:val="24"/>
        </w:rPr>
      </w:pPr>
    </w:p>
    <w:p w:rsidR="006F163A" w:rsidRDefault="006F163A" w:rsidP="006F163A">
      <w:pPr>
        <w:ind w:firstLine="567"/>
        <w:jc w:val="both"/>
        <w:rPr>
          <w:szCs w:val="24"/>
        </w:rPr>
      </w:pPr>
      <w:r>
        <w:rPr>
          <w:szCs w:val="24"/>
        </w:rPr>
        <w:t>IV - Cédula de Identidade, original e duas fotocópias (autenticadas em cartório);</w:t>
      </w:r>
    </w:p>
    <w:p w:rsidR="006F163A" w:rsidRDefault="006F163A" w:rsidP="006F163A">
      <w:pPr>
        <w:ind w:firstLine="567"/>
        <w:jc w:val="both"/>
        <w:rPr>
          <w:szCs w:val="24"/>
        </w:rPr>
      </w:pPr>
    </w:p>
    <w:p w:rsidR="006F163A" w:rsidRDefault="006F163A" w:rsidP="006F163A">
      <w:pPr>
        <w:ind w:firstLine="567"/>
        <w:jc w:val="both"/>
        <w:rPr>
          <w:szCs w:val="24"/>
        </w:rPr>
      </w:pPr>
      <w:r>
        <w:rPr>
          <w:szCs w:val="24"/>
        </w:rPr>
        <w:t>V – Cadastro de Pessoa Física – CPF, original e duas fotocópias;</w:t>
      </w:r>
    </w:p>
    <w:p w:rsidR="006F163A" w:rsidRDefault="006F163A" w:rsidP="006F163A">
      <w:pPr>
        <w:ind w:firstLine="567"/>
        <w:jc w:val="both"/>
        <w:rPr>
          <w:szCs w:val="24"/>
        </w:rPr>
      </w:pPr>
    </w:p>
    <w:p w:rsidR="006F163A" w:rsidRDefault="006F163A" w:rsidP="006F163A">
      <w:pPr>
        <w:ind w:firstLine="567"/>
        <w:jc w:val="both"/>
        <w:rPr>
          <w:szCs w:val="24"/>
        </w:rPr>
      </w:pPr>
      <w:r>
        <w:rPr>
          <w:szCs w:val="24"/>
        </w:rPr>
        <w:t>VI - Título de Eleitor, original e uma fotocópia;</w:t>
      </w:r>
    </w:p>
    <w:p w:rsidR="006F163A" w:rsidRDefault="006F163A" w:rsidP="006F163A">
      <w:pPr>
        <w:ind w:firstLine="567"/>
        <w:jc w:val="both"/>
        <w:rPr>
          <w:szCs w:val="24"/>
        </w:rPr>
      </w:pPr>
    </w:p>
    <w:p w:rsidR="006F163A" w:rsidRDefault="006F163A" w:rsidP="006F163A">
      <w:pPr>
        <w:ind w:firstLine="567"/>
        <w:jc w:val="both"/>
        <w:rPr>
          <w:szCs w:val="24"/>
        </w:rPr>
      </w:pPr>
      <w:r>
        <w:rPr>
          <w:szCs w:val="24"/>
        </w:rPr>
        <w:t xml:space="preserve">VII - Comprovante que está quite com a Justiça Eleitoral, podendo ser: Ticket de </w:t>
      </w:r>
      <w:r>
        <w:rPr>
          <w:szCs w:val="24"/>
        </w:rPr>
        <w:lastRenderedPageBreak/>
        <w:t>comprovação de votação ou Certidão de quitação, emitida pelo Tribunal Regional Eleitoral, original e uma fotocópia;</w:t>
      </w:r>
    </w:p>
    <w:p w:rsidR="006F163A" w:rsidRDefault="006F163A" w:rsidP="006F163A">
      <w:pPr>
        <w:ind w:firstLine="567"/>
        <w:jc w:val="both"/>
        <w:rPr>
          <w:szCs w:val="24"/>
        </w:rPr>
      </w:pPr>
    </w:p>
    <w:p w:rsidR="006F163A" w:rsidRDefault="006F163A" w:rsidP="006F163A">
      <w:pPr>
        <w:ind w:firstLine="567"/>
        <w:jc w:val="both"/>
      </w:pPr>
      <w:r>
        <w:t>VIII - Cartão do Programa de Integração Social – PIS ou Programa de Assistência ao Servidor Público – PASEP (se o candidato nomeado não for cadastrado deverá apresentar Declaração de não cadastrado), original e uma fotocópia;</w:t>
      </w:r>
    </w:p>
    <w:p w:rsidR="006F163A" w:rsidRDefault="006F163A" w:rsidP="006F163A">
      <w:pPr>
        <w:ind w:firstLine="567"/>
        <w:jc w:val="both"/>
        <w:rPr>
          <w:szCs w:val="24"/>
        </w:rPr>
      </w:pPr>
    </w:p>
    <w:p w:rsidR="006F163A" w:rsidRDefault="006F163A" w:rsidP="006F163A">
      <w:pPr>
        <w:ind w:firstLine="567"/>
        <w:jc w:val="both"/>
      </w:pPr>
      <w:r>
        <w:t xml:space="preserve">IX – Declaração de Imposto de Renda, para aqueles que Declaram IRRF (exercício 2011, transmitida em 2012); Para </w:t>
      </w:r>
      <w:proofErr w:type="gramStart"/>
      <w:r>
        <w:t>os não</w:t>
      </w:r>
      <w:proofErr w:type="gramEnd"/>
      <w:r>
        <w:t xml:space="preserve"> declarantes: Certidão Conjunta Negativa de Débitos Relativos aos Tributos Federais e à Dívida Ativa da União.;</w:t>
      </w:r>
    </w:p>
    <w:p w:rsidR="006F163A" w:rsidRDefault="006F163A" w:rsidP="006F163A">
      <w:pPr>
        <w:ind w:firstLine="567"/>
        <w:jc w:val="both"/>
        <w:rPr>
          <w:szCs w:val="24"/>
        </w:rPr>
      </w:pPr>
    </w:p>
    <w:p w:rsidR="006F163A" w:rsidRDefault="006F163A" w:rsidP="006F163A">
      <w:pPr>
        <w:ind w:firstLine="567"/>
        <w:jc w:val="both"/>
        <w:rPr>
          <w:szCs w:val="24"/>
        </w:rPr>
      </w:pPr>
      <w:r>
        <w:rPr>
          <w:szCs w:val="24"/>
        </w:rPr>
        <w:t>X – Certificado de Reservista, original e uma fotocópia;</w:t>
      </w:r>
    </w:p>
    <w:p w:rsidR="006F163A" w:rsidRDefault="006F163A" w:rsidP="006F163A">
      <w:pPr>
        <w:ind w:firstLine="567"/>
        <w:jc w:val="both"/>
        <w:rPr>
          <w:szCs w:val="24"/>
        </w:rPr>
      </w:pPr>
    </w:p>
    <w:p w:rsidR="006F163A" w:rsidRDefault="006F163A" w:rsidP="006F163A">
      <w:pPr>
        <w:ind w:firstLine="567"/>
        <w:jc w:val="both"/>
        <w:rPr>
          <w:szCs w:val="24"/>
        </w:rPr>
      </w:pPr>
      <w:r>
        <w:rPr>
          <w:szCs w:val="24"/>
        </w:rPr>
        <w:t>XI – Declaração, emitida pelo próprio candidato, com firma reconhecida em cartório, informando se ocupa ou não outro cargo público – duas vias originais. Caso ocupa deverá apresentar também Certidão expedida pelo órgão empregador informando: a Carga Horária Contratual; Horário de Trabalho e Regime Jurídico;</w:t>
      </w:r>
    </w:p>
    <w:p w:rsidR="006F163A" w:rsidRDefault="006F163A" w:rsidP="006F163A">
      <w:pPr>
        <w:ind w:firstLine="567"/>
        <w:jc w:val="both"/>
        <w:rPr>
          <w:szCs w:val="24"/>
        </w:rPr>
      </w:pPr>
    </w:p>
    <w:p w:rsidR="006F163A" w:rsidRDefault="006F163A" w:rsidP="006F163A">
      <w:pPr>
        <w:ind w:firstLine="567"/>
        <w:jc w:val="both"/>
        <w:rPr>
          <w:szCs w:val="24"/>
        </w:rPr>
      </w:pPr>
      <w:r>
        <w:rPr>
          <w:szCs w:val="24"/>
        </w:rPr>
        <w:t>XII – Comprovante de Escolaridade de acordo com o previsto no item 2 (dos requisitos para investidura no cargo) do Edital n. 149/GDRH/SEAD, de 22 de abril de 2009, exigida para o exercício do cargo, com devido reconhecimento pelo Ministério da Educação do Brasil – MEC, originais e duas fotocópias, de cada (autenticadas em cartório), retificado pelo Edital n. 178/GDRH/SEAD/2009. Não será aceito outro tipo de comprovação de escolaridade, que não esteja de acordo com o previsto no disposto do item do Edital acima citado.</w:t>
      </w:r>
    </w:p>
    <w:p w:rsidR="006F163A" w:rsidRDefault="006F163A" w:rsidP="006F163A">
      <w:pPr>
        <w:ind w:firstLine="567"/>
        <w:jc w:val="both"/>
        <w:rPr>
          <w:szCs w:val="24"/>
        </w:rPr>
      </w:pPr>
    </w:p>
    <w:p w:rsidR="006F163A" w:rsidRDefault="006F163A" w:rsidP="006F163A">
      <w:pPr>
        <w:ind w:firstLine="567"/>
        <w:jc w:val="both"/>
        <w:rPr>
          <w:szCs w:val="24"/>
        </w:rPr>
      </w:pPr>
      <w:r>
        <w:rPr>
          <w:szCs w:val="24"/>
        </w:rPr>
        <w:t>XIII - Prova de Quitação com a Fazenda Pública do Estado de Rondônia, expedida pela Secretaria de Estado de Finanças do Estado de Rondônia, original;</w:t>
      </w:r>
    </w:p>
    <w:p w:rsidR="006F163A" w:rsidRDefault="006F163A" w:rsidP="006F163A">
      <w:pPr>
        <w:ind w:firstLine="567"/>
        <w:jc w:val="both"/>
        <w:rPr>
          <w:szCs w:val="24"/>
        </w:rPr>
      </w:pPr>
    </w:p>
    <w:p w:rsidR="006F163A" w:rsidRDefault="006F163A" w:rsidP="006F163A">
      <w:pPr>
        <w:ind w:firstLine="567"/>
        <w:jc w:val="both"/>
      </w:pPr>
      <w:r>
        <w:t>XIV – Certidão Negativa expedida pelo Tribunal de Contas do Estado de Rondônia, original;</w:t>
      </w:r>
    </w:p>
    <w:p w:rsidR="006F163A" w:rsidRDefault="006F163A" w:rsidP="006F163A">
      <w:pPr>
        <w:ind w:firstLine="567"/>
        <w:jc w:val="both"/>
      </w:pPr>
    </w:p>
    <w:p w:rsidR="006F163A" w:rsidRDefault="006F163A" w:rsidP="006F163A">
      <w:pPr>
        <w:ind w:firstLine="567"/>
        <w:jc w:val="both"/>
        <w:rPr>
          <w:szCs w:val="24"/>
        </w:rPr>
      </w:pPr>
      <w:r>
        <w:t>XV – Certidão de Capacidade Física e Mental, expedida pela Junta Médica Oficial do Estado de Rondônia/SEAD, original;</w:t>
      </w:r>
    </w:p>
    <w:p w:rsidR="006F163A" w:rsidRDefault="006F163A" w:rsidP="006F163A">
      <w:pPr>
        <w:jc w:val="both"/>
        <w:rPr>
          <w:szCs w:val="24"/>
        </w:rPr>
      </w:pPr>
    </w:p>
    <w:p w:rsidR="006F163A" w:rsidRDefault="006F163A" w:rsidP="006F163A">
      <w:pPr>
        <w:ind w:firstLine="567"/>
        <w:jc w:val="both"/>
        <w:rPr>
          <w:szCs w:val="24"/>
        </w:rPr>
      </w:pPr>
      <w:r>
        <w:rPr>
          <w:szCs w:val="24"/>
        </w:rPr>
        <w:t>XVI - Carteira de Trabalho e Previdência Social – CTPS, original e uma fotocópia;</w:t>
      </w:r>
    </w:p>
    <w:p w:rsidR="006F163A" w:rsidRDefault="006F163A" w:rsidP="006F163A">
      <w:pPr>
        <w:ind w:firstLine="567"/>
        <w:jc w:val="both"/>
        <w:rPr>
          <w:szCs w:val="24"/>
        </w:rPr>
      </w:pPr>
    </w:p>
    <w:p w:rsidR="006F163A" w:rsidRDefault="006F163A" w:rsidP="006F163A">
      <w:pPr>
        <w:ind w:firstLine="567"/>
        <w:jc w:val="both"/>
        <w:rPr>
          <w:szCs w:val="24"/>
        </w:rPr>
      </w:pPr>
      <w:r>
        <w:rPr>
          <w:szCs w:val="24"/>
        </w:rPr>
        <w:t>XVII – Comprovante de Residência, original e uma fotocópia;</w:t>
      </w:r>
    </w:p>
    <w:p w:rsidR="006F163A" w:rsidRDefault="006F163A" w:rsidP="006F163A">
      <w:pPr>
        <w:ind w:firstLine="567"/>
        <w:jc w:val="both"/>
        <w:rPr>
          <w:szCs w:val="24"/>
        </w:rPr>
      </w:pPr>
    </w:p>
    <w:p w:rsidR="006F163A" w:rsidRDefault="006F163A" w:rsidP="006F163A">
      <w:pPr>
        <w:ind w:firstLine="567"/>
        <w:jc w:val="both"/>
        <w:rPr>
          <w:szCs w:val="24"/>
        </w:rPr>
      </w:pPr>
      <w:r>
        <w:rPr>
          <w:szCs w:val="24"/>
        </w:rPr>
        <w:t>XIII - Uma fotografia 3x4;</w:t>
      </w:r>
    </w:p>
    <w:p w:rsidR="006F163A" w:rsidRDefault="006F163A" w:rsidP="006F163A">
      <w:pPr>
        <w:ind w:firstLine="567"/>
        <w:jc w:val="both"/>
        <w:rPr>
          <w:szCs w:val="24"/>
        </w:rPr>
      </w:pPr>
    </w:p>
    <w:p w:rsidR="006F163A" w:rsidRDefault="006F163A" w:rsidP="006F163A">
      <w:pPr>
        <w:ind w:firstLine="567"/>
        <w:jc w:val="both"/>
        <w:rPr>
          <w:szCs w:val="24"/>
        </w:rPr>
      </w:pPr>
      <w:r>
        <w:rPr>
          <w:szCs w:val="24"/>
        </w:rPr>
        <w:t>XIX – Certidões Negativas expedidas pelo cartório de distribuição Cível e Criminal do Fórum da Comarca de residência do candidato no Estado de Rondônia ou da Unidade da Federação em que tenha residido nos últimos 5 (cinco) anos, originais;</w:t>
      </w:r>
    </w:p>
    <w:p w:rsidR="006F163A" w:rsidRDefault="006F163A" w:rsidP="006F163A">
      <w:pPr>
        <w:ind w:firstLine="567"/>
        <w:jc w:val="both"/>
        <w:rPr>
          <w:szCs w:val="24"/>
        </w:rPr>
      </w:pPr>
    </w:p>
    <w:p w:rsidR="006F163A" w:rsidRDefault="006F163A" w:rsidP="006F163A">
      <w:pPr>
        <w:ind w:firstLine="567"/>
        <w:jc w:val="both"/>
        <w:rPr>
          <w:szCs w:val="24"/>
        </w:rPr>
      </w:pPr>
      <w:r>
        <w:rPr>
          <w:szCs w:val="24"/>
        </w:rPr>
        <w:lastRenderedPageBreak/>
        <w:t>XX - Certidão Negativa da Justiça Federal, dos últimos 5 (cinco) anos, uma original;</w:t>
      </w:r>
    </w:p>
    <w:p w:rsidR="006F163A" w:rsidRDefault="006F163A" w:rsidP="006F163A">
      <w:pPr>
        <w:ind w:firstLine="567"/>
        <w:jc w:val="both"/>
        <w:rPr>
          <w:bCs/>
          <w:szCs w:val="24"/>
        </w:rPr>
      </w:pPr>
    </w:p>
    <w:p w:rsidR="006F163A" w:rsidRDefault="006F163A" w:rsidP="006F163A">
      <w:pPr>
        <w:ind w:firstLine="567"/>
        <w:jc w:val="both"/>
        <w:rPr>
          <w:szCs w:val="24"/>
        </w:rPr>
      </w:pPr>
      <w:r>
        <w:rPr>
          <w:szCs w:val="24"/>
        </w:rPr>
        <w:t>XXI – Declaração informando sobre a existência ou não de investigações criminais, Ações Cíveis, Penais ou Processo Administrativo em que figura como indiciado ou parte, emitida pelo próprio candidato, com firma reconhecida (sujeito</w:t>
      </w:r>
      <w:r>
        <w:rPr>
          <w:iCs/>
          <w:szCs w:val="24"/>
        </w:rPr>
        <w:t xml:space="preserve"> à comprovação junto aos órgãos competentes), d</w:t>
      </w:r>
      <w:r>
        <w:rPr>
          <w:szCs w:val="24"/>
        </w:rPr>
        <w:t>uas originais;</w:t>
      </w:r>
    </w:p>
    <w:p w:rsidR="006F163A" w:rsidRDefault="006F163A" w:rsidP="006F163A">
      <w:pPr>
        <w:ind w:firstLine="567"/>
        <w:jc w:val="both"/>
        <w:rPr>
          <w:bCs/>
          <w:szCs w:val="24"/>
        </w:rPr>
      </w:pPr>
    </w:p>
    <w:p w:rsidR="006F163A" w:rsidRDefault="006F163A" w:rsidP="006F163A">
      <w:pPr>
        <w:ind w:firstLine="567"/>
        <w:jc w:val="both"/>
        <w:rPr>
          <w:iCs/>
          <w:szCs w:val="24"/>
        </w:rPr>
      </w:pPr>
      <w:r>
        <w:rPr>
          <w:szCs w:val="24"/>
        </w:rPr>
        <w:t xml:space="preserve">XXII – Declaração de existência ou não de demissão por justa causa ou a bem do Serviço Público, nos </w:t>
      </w:r>
      <w:proofErr w:type="gramStart"/>
      <w:r>
        <w:rPr>
          <w:szCs w:val="24"/>
        </w:rPr>
        <w:t>últimos 5 (cinco) anos, emitida</w:t>
      </w:r>
      <w:proofErr w:type="gramEnd"/>
      <w:r>
        <w:rPr>
          <w:szCs w:val="24"/>
        </w:rPr>
        <w:t xml:space="preserve"> pelo próprio candidato, com firma reconhecida (sujeito</w:t>
      </w:r>
      <w:r>
        <w:rPr>
          <w:iCs/>
          <w:szCs w:val="24"/>
        </w:rPr>
        <w:t xml:space="preserve"> à comprovação junto aos órgãos competentes), </w:t>
      </w:r>
      <w:r>
        <w:rPr>
          <w:szCs w:val="24"/>
        </w:rPr>
        <w:t>duas originais</w:t>
      </w:r>
      <w:r>
        <w:rPr>
          <w:iCs/>
          <w:szCs w:val="24"/>
        </w:rPr>
        <w:t>;</w:t>
      </w:r>
    </w:p>
    <w:p w:rsidR="006F163A" w:rsidRDefault="006F163A" w:rsidP="006F163A">
      <w:pPr>
        <w:ind w:firstLine="567"/>
        <w:jc w:val="both"/>
        <w:rPr>
          <w:iCs/>
          <w:szCs w:val="24"/>
        </w:rPr>
      </w:pPr>
    </w:p>
    <w:p w:rsidR="006F163A" w:rsidRDefault="006F163A" w:rsidP="006F163A">
      <w:pPr>
        <w:ind w:firstLine="567"/>
        <w:jc w:val="both"/>
        <w:rPr>
          <w:szCs w:val="24"/>
        </w:rPr>
      </w:pPr>
    </w:p>
    <w:p w:rsidR="006F163A" w:rsidRDefault="006F163A" w:rsidP="006F163A">
      <w:pPr>
        <w:ind w:firstLine="567"/>
        <w:jc w:val="both"/>
        <w:rPr>
          <w:szCs w:val="24"/>
        </w:rPr>
      </w:pPr>
      <w:r>
        <w:rPr>
          <w:iCs/>
          <w:szCs w:val="24"/>
        </w:rPr>
        <w:t>XXIII</w:t>
      </w:r>
      <w:r>
        <w:rPr>
          <w:szCs w:val="24"/>
        </w:rPr>
        <w:t xml:space="preserve"> – Registro no Conselho de Classe equivalente - duas fotocópias (autenticadas em cartório), exceto para os cargos cuja legislação não exija.</w:t>
      </w:r>
    </w:p>
    <w:p w:rsidR="006F163A" w:rsidRDefault="006F163A" w:rsidP="006F163A">
      <w:pPr>
        <w:ind w:firstLine="567"/>
        <w:jc w:val="both"/>
        <w:rPr>
          <w:szCs w:val="24"/>
        </w:rPr>
      </w:pPr>
    </w:p>
    <w:p w:rsidR="006F163A" w:rsidRDefault="006F163A" w:rsidP="006F163A">
      <w:pPr>
        <w:ind w:right="56" w:firstLine="567"/>
        <w:jc w:val="both"/>
        <w:rPr>
          <w:szCs w:val="24"/>
        </w:rPr>
      </w:pPr>
      <w:r>
        <w:rPr>
          <w:szCs w:val="24"/>
        </w:rPr>
        <w:t>Art. 3º A posse dos candidatos efetivar-se-á após apresentação dos documentos referidos no artigo anterior e dentro do prazo disposto no § 1º do artigo 17, da Lei Complementar n. 68, de 9 de dezembro de 1992, ou seja, de 30 (trinta) dias a contar da data da publicação deste Decreto no Diário Oficial do Estado de Rondônia.</w:t>
      </w:r>
    </w:p>
    <w:p w:rsidR="006F163A" w:rsidRDefault="006F163A" w:rsidP="006F163A">
      <w:pPr>
        <w:ind w:firstLine="567"/>
        <w:jc w:val="both"/>
        <w:rPr>
          <w:szCs w:val="24"/>
        </w:rPr>
      </w:pPr>
    </w:p>
    <w:p w:rsidR="006F163A" w:rsidRDefault="006F163A" w:rsidP="006F163A">
      <w:pPr>
        <w:pStyle w:val="Recuodecorpodetexto3"/>
        <w:ind w:firstLine="283"/>
        <w:jc w:val="both"/>
        <w:rPr>
          <w:szCs w:val="24"/>
        </w:rPr>
      </w:pPr>
      <w:r>
        <w:rPr>
          <w:szCs w:val="24"/>
        </w:rPr>
        <w:t xml:space="preserve"> Art. 4º Ficam sem efeito as nomeações dos candidatos que não apresentarem os documentos constantes do artigo 2º e dos candidatos que tomarem posse e não entrarem em efetivo exercício no prazo de 30 (trinta) dias, salvo por motivo justificado previamente nos termos da Lei, podendo a administração proceder à nomeação de candidatos, próximos classificados, seguida rigorosamente a ordem de classificação obtida no certame em tese, caso as vagas ofertadas não tenham sido providas.</w:t>
      </w:r>
    </w:p>
    <w:p w:rsidR="006F163A" w:rsidRDefault="006F163A" w:rsidP="006F163A">
      <w:pPr>
        <w:ind w:firstLine="567"/>
        <w:jc w:val="both"/>
        <w:rPr>
          <w:szCs w:val="24"/>
        </w:rPr>
      </w:pPr>
    </w:p>
    <w:p w:rsidR="006F163A" w:rsidRDefault="006F163A" w:rsidP="00813B8D">
      <w:pPr>
        <w:ind w:firstLine="567"/>
        <w:jc w:val="both"/>
        <w:rPr>
          <w:szCs w:val="24"/>
        </w:rPr>
      </w:pPr>
      <w:r>
        <w:rPr>
          <w:szCs w:val="24"/>
        </w:rPr>
        <w:t>Art. 5° Este Decreto entra em vigor na data de sua publicação.</w:t>
      </w:r>
    </w:p>
    <w:p w:rsidR="006F163A" w:rsidRDefault="006F163A" w:rsidP="006F163A">
      <w:pPr>
        <w:ind w:firstLine="567"/>
        <w:jc w:val="both"/>
        <w:rPr>
          <w:szCs w:val="24"/>
        </w:rPr>
      </w:pPr>
    </w:p>
    <w:p w:rsidR="006F163A" w:rsidRDefault="006F163A" w:rsidP="006F163A">
      <w:pPr>
        <w:ind w:firstLine="567"/>
        <w:jc w:val="both"/>
        <w:rPr>
          <w:szCs w:val="24"/>
        </w:rPr>
      </w:pPr>
      <w:r>
        <w:rPr>
          <w:szCs w:val="24"/>
        </w:rPr>
        <w:t>Palácio do Governo do Estado de Rondônia, em</w:t>
      </w:r>
      <w:bookmarkStart w:id="5" w:name="Dropdown9"/>
      <w:r>
        <w:rPr>
          <w:szCs w:val="24"/>
        </w:rPr>
        <w:t xml:space="preserve"> </w:t>
      </w:r>
      <w:bookmarkEnd w:id="5"/>
      <w:r w:rsidR="00813B8D">
        <w:rPr>
          <w:szCs w:val="24"/>
        </w:rPr>
        <w:t>20</w:t>
      </w:r>
      <w:r>
        <w:rPr>
          <w:szCs w:val="24"/>
        </w:rPr>
        <w:t xml:space="preserve"> de</w:t>
      </w:r>
      <w:r w:rsidR="00813B8D">
        <w:rPr>
          <w:szCs w:val="24"/>
        </w:rPr>
        <w:t xml:space="preserve"> setembro</w:t>
      </w:r>
      <w:r>
        <w:rPr>
          <w:szCs w:val="24"/>
        </w:rPr>
        <w:t xml:space="preserve"> de 2013, 125º da República.</w:t>
      </w:r>
    </w:p>
    <w:p w:rsidR="006F163A" w:rsidRDefault="006F163A" w:rsidP="006F163A">
      <w:pPr>
        <w:rPr>
          <w:szCs w:val="24"/>
        </w:rPr>
      </w:pPr>
    </w:p>
    <w:p w:rsidR="006F163A" w:rsidRDefault="006F163A" w:rsidP="006F163A">
      <w:pPr>
        <w:rPr>
          <w:b/>
          <w:szCs w:val="24"/>
        </w:rPr>
      </w:pPr>
    </w:p>
    <w:p w:rsidR="006F163A" w:rsidRDefault="006F163A" w:rsidP="006F163A">
      <w:pPr>
        <w:rPr>
          <w:b/>
          <w:szCs w:val="24"/>
        </w:rPr>
      </w:pPr>
    </w:p>
    <w:p w:rsidR="006F163A" w:rsidRDefault="006F163A" w:rsidP="006F163A">
      <w:pPr>
        <w:pStyle w:val="Ttulo2"/>
        <w:ind w:right="666"/>
        <w:rPr>
          <w:szCs w:val="24"/>
        </w:rPr>
      </w:pPr>
      <w:r>
        <w:rPr>
          <w:szCs w:val="24"/>
        </w:rPr>
        <w:t>CONFUCIO AIRES MOURA</w:t>
      </w:r>
    </w:p>
    <w:p w:rsidR="006F163A" w:rsidRDefault="006F163A" w:rsidP="006F163A">
      <w:pPr>
        <w:ind w:right="666"/>
        <w:jc w:val="center"/>
        <w:rPr>
          <w:b/>
          <w:szCs w:val="24"/>
        </w:rPr>
      </w:pPr>
      <w:r>
        <w:rPr>
          <w:b/>
          <w:szCs w:val="24"/>
        </w:rPr>
        <w:t>Governador</w:t>
      </w:r>
    </w:p>
    <w:p w:rsidR="006F163A" w:rsidRDefault="006F163A" w:rsidP="006F163A">
      <w:pPr>
        <w:ind w:right="666"/>
        <w:jc w:val="center"/>
        <w:rPr>
          <w:b/>
          <w:szCs w:val="24"/>
        </w:rPr>
      </w:pPr>
    </w:p>
    <w:p w:rsidR="006F163A" w:rsidRDefault="006F163A" w:rsidP="006F163A">
      <w:pPr>
        <w:ind w:right="666"/>
        <w:jc w:val="center"/>
        <w:rPr>
          <w:b/>
          <w:szCs w:val="24"/>
        </w:rPr>
      </w:pPr>
    </w:p>
    <w:p w:rsidR="006F163A" w:rsidRDefault="006F163A" w:rsidP="006F163A">
      <w:pPr>
        <w:ind w:right="666"/>
        <w:jc w:val="center"/>
        <w:rPr>
          <w:b/>
          <w:szCs w:val="24"/>
        </w:rPr>
      </w:pPr>
    </w:p>
    <w:p w:rsidR="006F163A" w:rsidRDefault="006F163A" w:rsidP="006F163A">
      <w:pPr>
        <w:jc w:val="center"/>
        <w:rPr>
          <w:b/>
        </w:rPr>
      </w:pPr>
      <w:r>
        <w:rPr>
          <w:b/>
        </w:rPr>
        <w:t>RUI VIEIRA DE SOUSA</w:t>
      </w:r>
    </w:p>
    <w:p w:rsidR="006F163A" w:rsidRDefault="006F163A" w:rsidP="006F163A">
      <w:pPr>
        <w:jc w:val="center"/>
      </w:pPr>
      <w:r>
        <w:t>Secretário de Estado da Administração</w:t>
      </w:r>
    </w:p>
    <w:p w:rsidR="006F163A" w:rsidRDefault="006F163A" w:rsidP="006F163A">
      <w:pPr>
        <w:pStyle w:val="Ttulo5"/>
        <w:rPr>
          <w:color w:val="auto"/>
        </w:rPr>
      </w:pPr>
    </w:p>
    <w:p w:rsidR="006F163A" w:rsidRDefault="006F163A" w:rsidP="006F163A">
      <w:pPr>
        <w:pStyle w:val="Ttulo5"/>
        <w:rPr>
          <w:color w:val="auto"/>
        </w:rPr>
      </w:pPr>
    </w:p>
    <w:p w:rsidR="006F163A" w:rsidRDefault="006F163A" w:rsidP="006F163A">
      <w:pPr>
        <w:jc w:val="both"/>
        <w:rPr>
          <w:b/>
          <w:szCs w:val="24"/>
        </w:rPr>
      </w:pPr>
    </w:p>
    <w:p w:rsidR="006F163A" w:rsidRDefault="006F163A" w:rsidP="006F163A">
      <w:pPr>
        <w:jc w:val="both"/>
        <w:rPr>
          <w:b/>
          <w:szCs w:val="24"/>
        </w:rPr>
      </w:pPr>
    </w:p>
    <w:p w:rsidR="006F163A" w:rsidRDefault="006F163A" w:rsidP="006F163A">
      <w:pPr>
        <w:jc w:val="both"/>
        <w:rPr>
          <w:b/>
          <w:szCs w:val="24"/>
        </w:rPr>
      </w:pPr>
    </w:p>
    <w:p w:rsidR="00FA39C0" w:rsidRDefault="00FA39C0" w:rsidP="006F163A">
      <w:pPr>
        <w:jc w:val="both"/>
        <w:rPr>
          <w:b/>
          <w:szCs w:val="24"/>
        </w:rPr>
      </w:pPr>
    </w:p>
    <w:p w:rsidR="006F163A" w:rsidRPr="002057E8" w:rsidRDefault="006F163A" w:rsidP="006F163A">
      <w:pPr>
        <w:pStyle w:val="Ttulo5"/>
        <w:rPr>
          <w:color w:val="auto"/>
        </w:rPr>
      </w:pPr>
      <w:r w:rsidRPr="002057E8">
        <w:rPr>
          <w:color w:val="auto"/>
        </w:rPr>
        <w:t>ANEXO ÚNICO</w:t>
      </w:r>
    </w:p>
    <w:p w:rsidR="006F163A" w:rsidRDefault="006F163A" w:rsidP="006F163A">
      <w:pPr>
        <w:tabs>
          <w:tab w:val="center" w:pos="480"/>
          <w:tab w:val="center" w:pos="1447"/>
          <w:tab w:val="left" w:pos="1935"/>
          <w:tab w:val="center" w:pos="9124"/>
        </w:tabs>
        <w:autoSpaceDE w:val="0"/>
        <w:autoSpaceDN w:val="0"/>
        <w:adjustRightInd w:val="0"/>
        <w:jc w:val="both"/>
        <w:rPr>
          <w:rFonts w:ascii="Arial" w:hAnsi="Arial" w:cs="Arial"/>
          <w:b/>
          <w:sz w:val="18"/>
          <w:szCs w:val="18"/>
        </w:rPr>
      </w:pPr>
    </w:p>
    <w:p w:rsidR="006F163A" w:rsidRDefault="006F163A" w:rsidP="006F163A">
      <w:pPr>
        <w:tabs>
          <w:tab w:val="center" w:pos="480"/>
          <w:tab w:val="center" w:pos="1447"/>
          <w:tab w:val="left" w:pos="1935"/>
          <w:tab w:val="center" w:pos="9124"/>
        </w:tabs>
        <w:autoSpaceDE w:val="0"/>
        <w:autoSpaceDN w:val="0"/>
        <w:adjustRightInd w:val="0"/>
        <w:jc w:val="both"/>
        <w:rPr>
          <w:rFonts w:ascii="Arial" w:hAnsi="Arial" w:cs="Arial"/>
          <w:b/>
          <w:sz w:val="18"/>
          <w:szCs w:val="18"/>
        </w:rPr>
      </w:pPr>
    </w:p>
    <w:p w:rsidR="00FA39C0" w:rsidRPr="002057E8" w:rsidRDefault="00FA39C0" w:rsidP="006F163A">
      <w:pPr>
        <w:tabs>
          <w:tab w:val="center" w:pos="480"/>
          <w:tab w:val="center" w:pos="1447"/>
          <w:tab w:val="left" w:pos="1935"/>
          <w:tab w:val="center" w:pos="9124"/>
        </w:tabs>
        <w:autoSpaceDE w:val="0"/>
        <w:autoSpaceDN w:val="0"/>
        <w:adjustRightInd w:val="0"/>
        <w:jc w:val="both"/>
        <w:rPr>
          <w:rFonts w:ascii="Arial" w:hAnsi="Arial" w:cs="Arial"/>
          <w:b/>
          <w:sz w:val="18"/>
          <w:szCs w:val="18"/>
        </w:rPr>
      </w:pPr>
    </w:p>
    <w:p w:rsidR="006F163A" w:rsidRDefault="006F163A" w:rsidP="006F163A">
      <w:pPr>
        <w:pStyle w:val="Ttulo5"/>
        <w:jc w:val="left"/>
        <w:rPr>
          <w:rFonts w:ascii="Arial" w:hAnsi="Arial" w:cs="Arial"/>
          <w:b w:val="0"/>
          <w:sz w:val="18"/>
          <w:szCs w:val="18"/>
        </w:rPr>
      </w:pPr>
      <w:r>
        <w:rPr>
          <w:rFonts w:ascii="Arial" w:hAnsi="Arial" w:cs="Arial"/>
          <w:b w:val="0"/>
          <w:sz w:val="18"/>
          <w:szCs w:val="18"/>
        </w:rPr>
        <w:t xml:space="preserve"> </w:t>
      </w:r>
    </w:p>
    <w:p w:rsidR="00691B4A" w:rsidRPr="00383958" w:rsidRDefault="00691B4A" w:rsidP="00691B4A">
      <w:pPr>
        <w:tabs>
          <w:tab w:val="left" w:pos="90"/>
        </w:tabs>
        <w:autoSpaceDE w:val="0"/>
        <w:autoSpaceDN w:val="0"/>
        <w:adjustRightInd w:val="0"/>
        <w:jc w:val="both"/>
        <w:rPr>
          <w:rFonts w:ascii="Arial" w:hAnsi="Arial" w:cs="Arial"/>
          <w:b/>
          <w:bCs/>
          <w:color w:val="000000"/>
          <w:sz w:val="18"/>
          <w:szCs w:val="18"/>
        </w:rPr>
      </w:pPr>
      <w:r w:rsidRPr="00383958">
        <w:rPr>
          <w:rFonts w:ascii="Arial" w:hAnsi="Arial" w:cs="Arial"/>
          <w:b/>
          <w:bCs/>
          <w:color w:val="000000"/>
          <w:sz w:val="18"/>
          <w:szCs w:val="18"/>
        </w:rPr>
        <w:t>Cargo: ANS - Analista</w:t>
      </w:r>
      <w:r>
        <w:rPr>
          <w:rFonts w:ascii="Arial" w:hAnsi="Arial" w:cs="Arial"/>
          <w:b/>
          <w:bCs/>
          <w:color w:val="000000"/>
          <w:sz w:val="18"/>
          <w:szCs w:val="18"/>
        </w:rPr>
        <w:t xml:space="preserve"> de </w:t>
      </w:r>
      <w:r w:rsidRPr="00383958">
        <w:rPr>
          <w:rFonts w:ascii="Arial" w:hAnsi="Arial" w:cs="Arial"/>
          <w:b/>
          <w:bCs/>
          <w:color w:val="000000"/>
          <w:sz w:val="18"/>
          <w:szCs w:val="18"/>
        </w:rPr>
        <w:t>Sistemas</w:t>
      </w:r>
    </w:p>
    <w:p w:rsidR="00691B4A" w:rsidRPr="00383958" w:rsidRDefault="00691B4A" w:rsidP="00691B4A">
      <w:pPr>
        <w:tabs>
          <w:tab w:val="left" w:pos="90"/>
        </w:tabs>
        <w:autoSpaceDE w:val="0"/>
        <w:autoSpaceDN w:val="0"/>
        <w:adjustRightInd w:val="0"/>
        <w:jc w:val="both"/>
        <w:rPr>
          <w:rFonts w:ascii="Arial" w:hAnsi="Arial" w:cs="Arial"/>
          <w:b/>
          <w:bCs/>
          <w:color w:val="000000"/>
          <w:sz w:val="18"/>
          <w:szCs w:val="18"/>
        </w:rPr>
      </w:pPr>
      <w:r w:rsidRPr="00383958">
        <w:rPr>
          <w:rFonts w:ascii="Arial" w:hAnsi="Arial" w:cs="Arial"/>
          <w:b/>
          <w:bCs/>
          <w:color w:val="000000"/>
          <w:sz w:val="18"/>
          <w:szCs w:val="18"/>
        </w:rPr>
        <w:t>Vaga: Unidades -</w:t>
      </w:r>
      <w:proofErr w:type="gramStart"/>
      <w:r w:rsidRPr="00383958">
        <w:rPr>
          <w:rFonts w:ascii="Arial" w:hAnsi="Arial" w:cs="Arial"/>
          <w:b/>
          <w:bCs/>
          <w:color w:val="000000"/>
          <w:sz w:val="18"/>
          <w:szCs w:val="18"/>
        </w:rPr>
        <w:t xml:space="preserve">  </w:t>
      </w:r>
      <w:proofErr w:type="gramEnd"/>
      <w:r w:rsidRPr="00383958">
        <w:rPr>
          <w:rFonts w:ascii="Arial" w:hAnsi="Arial" w:cs="Arial"/>
          <w:b/>
          <w:bCs/>
          <w:color w:val="000000"/>
          <w:sz w:val="18"/>
          <w:szCs w:val="18"/>
        </w:rPr>
        <w:t>Porto Velho</w:t>
      </w:r>
    </w:p>
    <w:p w:rsidR="00691B4A" w:rsidRPr="00383958" w:rsidRDefault="00691B4A" w:rsidP="00691B4A">
      <w:pPr>
        <w:tabs>
          <w:tab w:val="center" w:pos="480"/>
          <w:tab w:val="center" w:pos="1447"/>
          <w:tab w:val="center" w:pos="5276"/>
          <w:tab w:val="center" w:pos="9124"/>
        </w:tabs>
        <w:autoSpaceDE w:val="0"/>
        <w:autoSpaceDN w:val="0"/>
        <w:adjustRightInd w:val="0"/>
        <w:jc w:val="both"/>
        <w:rPr>
          <w:rFonts w:ascii="Arial" w:hAnsi="Arial" w:cs="Arial"/>
          <w:b/>
          <w:bCs/>
          <w:color w:val="000000"/>
          <w:sz w:val="18"/>
          <w:szCs w:val="18"/>
        </w:rPr>
      </w:pPr>
      <w:r w:rsidRPr="0032283C">
        <w:rPr>
          <w:rFonts w:ascii="Arial" w:hAnsi="Arial" w:cs="Arial"/>
          <w:b/>
          <w:sz w:val="18"/>
          <w:szCs w:val="18"/>
        </w:rPr>
        <w:tab/>
        <w:t>Class.</w:t>
      </w:r>
      <w:r w:rsidRPr="0032283C">
        <w:rPr>
          <w:rFonts w:ascii="Arial" w:hAnsi="Arial" w:cs="Arial"/>
          <w:b/>
          <w:sz w:val="18"/>
          <w:szCs w:val="18"/>
        </w:rPr>
        <w:tab/>
        <w:t xml:space="preserve">       Inscrição</w:t>
      </w:r>
      <w:proofErr w:type="gramStart"/>
      <w:r w:rsidRPr="0032283C">
        <w:rPr>
          <w:rFonts w:ascii="Arial" w:hAnsi="Arial" w:cs="Arial"/>
          <w:b/>
          <w:sz w:val="18"/>
          <w:szCs w:val="18"/>
        </w:rPr>
        <w:t xml:space="preserve">   </w:t>
      </w:r>
      <w:proofErr w:type="gramEnd"/>
      <w:r w:rsidRPr="0032283C">
        <w:rPr>
          <w:rFonts w:ascii="Arial" w:hAnsi="Arial" w:cs="Arial"/>
          <w:b/>
          <w:sz w:val="18"/>
          <w:szCs w:val="18"/>
        </w:rPr>
        <w:t>Candidato</w:t>
      </w:r>
      <w:r w:rsidRPr="0032283C">
        <w:rPr>
          <w:rFonts w:ascii="Arial" w:hAnsi="Arial" w:cs="Arial"/>
          <w:b/>
          <w:sz w:val="18"/>
          <w:szCs w:val="18"/>
        </w:rPr>
        <w:tab/>
      </w:r>
      <w:r w:rsidRPr="0032283C">
        <w:rPr>
          <w:rFonts w:ascii="Arial" w:hAnsi="Arial" w:cs="Arial"/>
          <w:b/>
          <w:sz w:val="18"/>
          <w:szCs w:val="18"/>
        </w:rPr>
        <w:tab/>
      </w:r>
      <w:proofErr w:type="spellStart"/>
      <w:r w:rsidRPr="0032283C">
        <w:rPr>
          <w:rFonts w:ascii="Arial" w:hAnsi="Arial" w:cs="Arial"/>
          <w:b/>
          <w:sz w:val="18"/>
          <w:szCs w:val="18"/>
        </w:rPr>
        <w:t>Nt.Final</w:t>
      </w:r>
      <w:proofErr w:type="spellEnd"/>
    </w:p>
    <w:p w:rsidR="00691B4A" w:rsidRPr="00383958" w:rsidRDefault="00691B4A" w:rsidP="00691B4A">
      <w:pPr>
        <w:tabs>
          <w:tab w:val="center" w:pos="480"/>
          <w:tab w:val="center" w:pos="1447"/>
          <w:tab w:val="left" w:pos="1935"/>
          <w:tab w:val="center" w:pos="9124"/>
        </w:tabs>
        <w:autoSpaceDE w:val="0"/>
        <w:autoSpaceDN w:val="0"/>
        <w:adjustRightInd w:val="0"/>
        <w:jc w:val="both"/>
        <w:rPr>
          <w:rFonts w:ascii="Arial" w:hAnsi="Arial" w:cs="Arial"/>
          <w:color w:val="000000"/>
          <w:sz w:val="18"/>
          <w:szCs w:val="18"/>
        </w:rPr>
      </w:pPr>
      <w:r w:rsidRPr="00383958">
        <w:rPr>
          <w:rFonts w:ascii="Arial" w:hAnsi="Arial" w:cs="Arial"/>
          <w:sz w:val="18"/>
          <w:szCs w:val="18"/>
        </w:rPr>
        <w:tab/>
      </w:r>
      <w:r w:rsidRPr="00383958">
        <w:rPr>
          <w:rFonts w:ascii="Arial" w:hAnsi="Arial" w:cs="Arial"/>
          <w:color w:val="000000"/>
          <w:sz w:val="18"/>
          <w:szCs w:val="18"/>
        </w:rPr>
        <w:t>12°</w:t>
      </w:r>
      <w:r w:rsidRPr="00383958">
        <w:rPr>
          <w:rFonts w:ascii="Arial" w:hAnsi="Arial" w:cs="Arial"/>
          <w:sz w:val="18"/>
          <w:szCs w:val="18"/>
        </w:rPr>
        <w:tab/>
      </w:r>
      <w:r w:rsidRPr="00383958">
        <w:rPr>
          <w:rFonts w:ascii="Arial" w:hAnsi="Arial" w:cs="Arial"/>
          <w:color w:val="000000"/>
          <w:sz w:val="18"/>
          <w:szCs w:val="18"/>
        </w:rPr>
        <w:t>450.829-7</w:t>
      </w:r>
      <w:r w:rsidRPr="00383958">
        <w:rPr>
          <w:rFonts w:ascii="Arial" w:hAnsi="Arial" w:cs="Arial"/>
          <w:sz w:val="18"/>
          <w:szCs w:val="18"/>
        </w:rPr>
        <w:tab/>
      </w:r>
      <w:proofErr w:type="gramStart"/>
      <w:r w:rsidRPr="00383958">
        <w:rPr>
          <w:rFonts w:ascii="Arial" w:hAnsi="Arial" w:cs="Arial"/>
          <w:color w:val="000000"/>
          <w:sz w:val="18"/>
          <w:szCs w:val="18"/>
        </w:rPr>
        <w:t xml:space="preserve">  </w:t>
      </w:r>
      <w:proofErr w:type="gramEnd"/>
      <w:r w:rsidRPr="00383958">
        <w:rPr>
          <w:rFonts w:ascii="Arial" w:hAnsi="Arial" w:cs="Arial"/>
          <w:color w:val="000000"/>
          <w:sz w:val="18"/>
          <w:szCs w:val="18"/>
        </w:rPr>
        <w:t>Thiago José Sampaio Kaiser</w:t>
      </w:r>
      <w:r w:rsidRPr="00383958">
        <w:rPr>
          <w:rFonts w:ascii="Arial" w:hAnsi="Arial" w:cs="Arial"/>
          <w:sz w:val="18"/>
          <w:szCs w:val="18"/>
        </w:rPr>
        <w:tab/>
      </w:r>
      <w:r w:rsidRPr="00383958">
        <w:rPr>
          <w:rFonts w:ascii="Arial" w:hAnsi="Arial" w:cs="Arial"/>
          <w:color w:val="000000"/>
          <w:sz w:val="18"/>
          <w:szCs w:val="18"/>
        </w:rPr>
        <w:t>53,00</w:t>
      </w:r>
    </w:p>
    <w:p w:rsidR="00691B4A" w:rsidRPr="00383958" w:rsidRDefault="00691B4A" w:rsidP="00691B4A">
      <w:pPr>
        <w:tabs>
          <w:tab w:val="center" w:pos="480"/>
          <w:tab w:val="center" w:pos="1447"/>
          <w:tab w:val="left" w:pos="1935"/>
          <w:tab w:val="center" w:pos="9124"/>
        </w:tabs>
        <w:autoSpaceDE w:val="0"/>
        <w:autoSpaceDN w:val="0"/>
        <w:adjustRightInd w:val="0"/>
        <w:jc w:val="both"/>
        <w:rPr>
          <w:rFonts w:ascii="Arial" w:hAnsi="Arial" w:cs="Arial"/>
          <w:color w:val="000000"/>
          <w:sz w:val="18"/>
          <w:szCs w:val="18"/>
        </w:rPr>
      </w:pPr>
      <w:r w:rsidRPr="00383958">
        <w:rPr>
          <w:rFonts w:ascii="Arial" w:hAnsi="Arial" w:cs="Arial"/>
          <w:sz w:val="18"/>
          <w:szCs w:val="18"/>
        </w:rPr>
        <w:tab/>
      </w:r>
      <w:r w:rsidRPr="00383958">
        <w:rPr>
          <w:rFonts w:ascii="Arial" w:hAnsi="Arial" w:cs="Arial"/>
          <w:color w:val="000000"/>
          <w:sz w:val="18"/>
          <w:szCs w:val="18"/>
        </w:rPr>
        <w:t>13°</w:t>
      </w:r>
      <w:r w:rsidRPr="00383958">
        <w:rPr>
          <w:rFonts w:ascii="Arial" w:hAnsi="Arial" w:cs="Arial"/>
          <w:sz w:val="18"/>
          <w:szCs w:val="18"/>
        </w:rPr>
        <w:tab/>
      </w:r>
      <w:r w:rsidRPr="00383958">
        <w:rPr>
          <w:rFonts w:ascii="Arial" w:hAnsi="Arial" w:cs="Arial"/>
          <w:color w:val="000000"/>
          <w:sz w:val="18"/>
          <w:szCs w:val="18"/>
        </w:rPr>
        <w:t>474.855-7</w:t>
      </w:r>
      <w:r w:rsidRPr="00383958">
        <w:rPr>
          <w:rFonts w:ascii="Arial" w:hAnsi="Arial" w:cs="Arial"/>
          <w:sz w:val="18"/>
          <w:szCs w:val="18"/>
        </w:rPr>
        <w:tab/>
      </w:r>
      <w:proofErr w:type="gramStart"/>
      <w:r w:rsidRPr="00383958">
        <w:rPr>
          <w:rFonts w:ascii="Arial" w:hAnsi="Arial" w:cs="Arial"/>
          <w:color w:val="000000"/>
          <w:sz w:val="18"/>
          <w:szCs w:val="18"/>
        </w:rPr>
        <w:t xml:space="preserve">  </w:t>
      </w:r>
      <w:proofErr w:type="gramEnd"/>
      <w:r w:rsidRPr="00383958">
        <w:rPr>
          <w:rFonts w:ascii="Arial" w:hAnsi="Arial" w:cs="Arial"/>
          <w:color w:val="000000"/>
          <w:sz w:val="18"/>
          <w:szCs w:val="18"/>
        </w:rPr>
        <w:t>Thiago</w:t>
      </w:r>
      <w:r>
        <w:rPr>
          <w:rFonts w:ascii="Arial" w:hAnsi="Arial" w:cs="Arial"/>
          <w:color w:val="000000"/>
          <w:sz w:val="18"/>
          <w:szCs w:val="18"/>
        </w:rPr>
        <w:t xml:space="preserve"> de </w:t>
      </w:r>
      <w:r w:rsidRPr="00383958">
        <w:rPr>
          <w:rFonts w:ascii="Arial" w:hAnsi="Arial" w:cs="Arial"/>
          <w:color w:val="000000"/>
          <w:sz w:val="18"/>
          <w:szCs w:val="18"/>
        </w:rPr>
        <w:t xml:space="preserve">Lima </w:t>
      </w:r>
      <w:proofErr w:type="spellStart"/>
      <w:r w:rsidRPr="00383958">
        <w:rPr>
          <w:rFonts w:ascii="Arial" w:hAnsi="Arial" w:cs="Arial"/>
          <w:color w:val="000000"/>
          <w:sz w:val="18"/>
          <w:szCs w:val="18"/>
        </w:rPr>
        <w:t>Martarole</w:t>
      </w:r>
      <w:proofErr w:type="spellEnd"/>
      <w:r w:rsidRPr="00383958">
        <w:rPr>
          <w:rFonts w:ascii="Arial" w:hAnsi="Arial" w:cs="Arial"/>
          <w:sz w:val="18"/>
          <w:szCs w:val="18"/>
        </w:rPr>
        <w:tab/>
      </w:r>
      <w:r w:rsidRPr="00383958">
        <w:rPr>
          <w:rFonts w:ascii="Arial" w:hAnsi="Arial" w:cs="Arial"/>
          <w:color w:val="000000"/>
          <w:sz w:val="18"/>
          <w:szCs w:val="18"/>
        </w:rPr>
        <w:t>52,75</w:t>
      </w:r>
    </w:p>
    <w:p w:rsidR="00691B4A" w:rsidRPr="00383958" w:rsidRDefault="00691B4A" w:rsidP="00691B4A">
      <w:pPr>
        <w:tabs>
          <w:tab w:val="center" w:pos="480"/>
          <w:tab w:val="center" w:pos="1447"/>
          <w:tab w:val="left" w:pos="1935"/>
          <w:tab w:val="center" w:pos="9124"/>
        </w:tabs>
        <w:autoSpaceDE w:val="0"/>
        <w:autoSpaceDN w:val="0"/>
        <w:adjustRightInd w:val="0"/>
        <w:jc w:val="both"/>
        <w:rPr>
          <w:rFonts w:ascii="Arial" w:hAnsi="Arial" w:cs="Arial"/>
          <w:color w:val="000000"/>
          <w:sz w:val="18"/>
          <w:szCs w:val="18"/>
        </w:rPr>
      </w:pPr>
      <w:r w:rsidRPr="00383958">
        <w:rPr>
          <w:rFonts w:ascii="Arial" w:hAnsi="Arial" w:cs="Arial"/>
          <w:sz w:val="18"/>
          <w:szCs w:val="18"/>
        </w:rPr>
        <w:tab/>
      </w:r>
      <w:r w:rsidRPr="00383958">
        <w:rPr>
          <w:rFonts w:ascii="Arial" w:hAnsi="Arial" w:cs="Arial"/>
          <w:color w:val="000000"/>
          <w:sz w:val="18"/>
          <w:szCs w:val="18"/>
        </w:rPr>
        <w:t>14°</w:t>
      </w:r>
      <w:r w:rsidRPr="00383958">
        <w:rPr>
          <w:rFonts w:ascii="Arial" w:hAnsi="Arial" w:cs="Arial"/>
          <w:sz w:val="18"/>
          <w:szCs w:val="18"/>
        </w:rPr>
        <w:tab/>
      </w:r>
      <w:r w:rsidRPr="00383958">
        <w:rPr>
          <w:rFonts w:ascii="Arial" w:hAnsi="Arial" w:cs="Arial"/>
          <w:color w:val="000000"/>
          <w:sz w:val="18"/>
          <w:szCs w:val="18"/>
        </w:rPr>
        <w:t>446.703-5</w:t>
      </w:r>
      <w:r w:rsidRPr="00383958">
        <w:rPr>
          <w:rFonts w:ascii="Arial" w:hAnsi="Arial" w:cs="Arial"/>
          <w:sz w:val="18"/>
          <w:szCs w:val="18"/>
        </w:rPr>
        <w:tab/>
      </w:r>
      <w:proofErr w:type="gramStart"/>
      <w:r w:rsidRPr="00383958">
        <w:rPr>
          <w:rFonts w:ascii="Arial" w:hAnsi="Arial" w:cs="Arial"/>
          <w:color w:val="000000"/>
          <w:sz w:val="18"/>
          <w:szCs w:val="18"/>
        </w:rPr>
        <w:t xml:space="preserve">  </w:t>
      </w:r>
      <w:proofErr w:type="gramEnd"/>
      <w:r w:rsidRPr="00383958">
        <w:rPr>
          <w:rFonts w:ascii="Arial" w:hAnsi="Arial" w:cs="Arial"/>
          <w:color w:val="000000"/>
          <w:sz w:val="18"/>
          <w:szCs w:val="18"/>
        </w:rPr>
        <w:t>Henderson Acosta Bragança</w:t>
      </w:r>
      <w:r w:rsidRPr="00383958">
        <w:rPr>
          <w:rFonts w:ascii="Arial" w:hAnsi="Arial" w:cs="Arial"/>
          <w:sz w:val="18"/>
          <w:szCs w:val="18"/>
        </w:rPr>
        <w:tab/>
      </w:r>
      <w:r w:rsidRPr="00383958">
        <w:rPr>
          <w:rFonts w:ascii="Arial" w:hAnsi="Arial" w:cs="Arial"/>
          <w:color w:val="000000"/>
          <w:sz w:val="18"/>
          <w:szCs w:val="18"/>
        </w:rPr>
        <w:t>51,25</w:t>
      </w:r>
    </w:p>
    <w:p w:rsidR="00691B4A" w:rsidRPr="00383958" w:rsidRDefault="00691B4A" w:rsidP="00691B4A">
      <w:pPr>
        <w:tabs>
          <w:tab w:val="center" w:pos="480"/>
          <w:tab w:val="center" w:pos="1447"/>
          <w:tab w:val="left" w:pos="1935"/>
          <w:tab w:val="center" w:pos="9124"/>
        </w:tabs>
        <w:autoSpaceDE w:val="0"/>
        <w:autoSpaceDN w:val="0"/>
        <w:adjustRightInd w:val="0"/>
        <w:jc w:val="both"/>
        <w:rPr>
          <w:rFonts w:ascii="Arial" w:hAnsi="Arial" w:cs="Arial"/>
          <w:color w:val="000000"/>
          <w:sz w:val="18"/>
          <w:szCs w:val="18"/>
        </w:rPr>
      </w:pPr>
      <w:r w:rsidRPr="00383958">
        <w:rPr>
          <w:rFonts w:ascii="Arial" w:hAnsi="Arial" w:cs="Arial"/>
          <w:sz w:val="18"/>
          <w:szCs w:val="18"/>
        </w:rPr>
        <w:tab/>
      </w:r>
      <w:r w:rsidRPr="00383958">
        <w:rPr>
          <w:rFonts w:ascii="Arial" w:hAnsi="Arial" w:cs="Arial"/>
          <w:color w:val="000000"/>
          <w:sz w:val="18"/>
          <w:szCs w:val="18"/>
        </w:rPr>
        <w:t>15°</w:t>
      </w:r>
      <w:r w:rsidRPr="00383958">
        <w:rPr>
          <w:rFonts w:ascii="Arial" w:hAnsi="Arial" w:cs="Arial"/>
          <w:sz w:val="18"/>
          <w:szCs w:val="18"/>
        </w:rPr>
        <w:tab/>
      </w:r>
      <w:r w:rsidRPr="00383958">
        <w:rPr>
          <w:rFonts w:ascii="Arial" w:hAnsi="Arial" w:cs="Arial"/>
          <w:color w:val="000000"/>
          <w:sz w:val="18"/>
          <w:szCs w:val="18"/>
        </w:rPr>
        <w:t>471.140-8</w:t>
      </w:r>
      <w:r w:rsidRPr="00383958">
        <w:rPr>
          <w:rFonts w:ascii="Arial" w:hAnsi="Arial" w:cs="Arial"/>
          <w:sz w:val="18"/>
          <w:szCs w:val="18"/>
        </w:rPr>
        <w:tab/>
      </w:r>
      <w:proofErr w:type="gramStart"/>
      <w:r w:rsidRPr="00383958">
        <w:rPr>
          <w:rFonts w:ascii="Arial" w:hAnsi="Arial" w:cs="Arial"/>
          <w:color w:val="000000"/>
          <w:sz w:val="18"/>
          <w:szCs w:val="18"/>
        </w:rPr>
        <w:t xml:space="preserve">  </w:t>
      </w:r>
      <w:proofErr w:type="gramEnd"/>
      <w:r w:rsidRPr="00383958">
        <w:rPr>
          <w:rFonts w:ascii="Arial" w:hAnsi="Arial" w:cs="Arial"/>
          <w:color w:val="000000"/>
          <w:sz w:val="18"/>
          <w:szCs w:val="18"/>
        </w:rPr>
        <w:t xml:space="preserve">Jonas </w:t>
      </w:r>
      <w:proofErr w:type="spellStart"/>
      <w:r w:rsidRPr="00383958">
        <w:rPr>
          <w:rFonts w:ascii="Arial" w:hAnsi="Arial" w:cs="Arial"/>
          <w:color w:val="000000"/>
          <w:sz w:val="18"/>
          <w:szCs w:val="18"/>
        </w:rPr>
        <w:t>Nink</w:t>
      </w:r>
      <w:proofErr w:type="spellEnd"/>
      <w:r w:rsidRPr="00383958">
        <w:rPr>
          <w:rFonts w:ascii="Arial" w:hAnsi="Arial" w:cs="Arial"/>
          <w:color w:val="000000"/>
          <w:sz w:val="18"/>
          <w:szCs w:val="18"/>
        </w:rPr>
        <w:t xml:space="preserve"> Barros</w:t>
      </w:r>
      <w:r w:rsidRPr="00383958">
        <w:rPr>
          <w:rFonts w:ascii="Arial" w:hAnsi="Arial" w:cs="Arial"/>
          <w:sz w:val="18"/>
          <w:szCs w:val="18"/>
        </w:rPr>
        <w:tab/>
      </w:r>
      <w:r w:rsidRPr="00383958">
        <w:rPr>
          <w:rFonts w:ascii="Arial" w:hAnsi="Arial" w:cs="Arial"/>
          <w:color w:val="000000"/>
          <w:sz w:val="18"/>
          <w:szCs w:val="18"/>
        </w:rPr>
        <w:t>51,00</w:t>
      </w:r>
    </w:p>
    <w:p w:rsidR="00691B4A" w:rsidRDefault="00691B4A" w:rsidP="00691B4A"/>
    <w:p w:rsidR="00691B4A" w:rsidRPr="00383958" w:rsidRDefault="00691B4A" w:rsidP="00691B4A">
      <w:pPr>
        <w:tabs>
          <w:tab w:val="left" w:pos="90"/>
        </w:tabs>
        <w:autoSpaceDE w:val="0"/>
        <w:autoSpaceDN w:val="0"/>
        <w:adjustRightInd w:val="0"/>
        <w:jc w:val="both"/>
        <w:rPr>
          <w:rFonts w:ascii="Arial" w:hAnsi="Arial" w:cs="Arial"/>
          <w:b/>
          <w:bCs/>
          <w:color w:val="000000"/>
          <w:sz w:val="18"/>
          <w:szCs w:val="18"/>
        </w:rPr>
      </w:pPr>
      <w:r w:rsidRPr="00383958">
        <w:rPr>
          <w:rFonts w:ascii="Arial" w:hAnsi="Arial" w:cs="Arial"/>
          <w:b/>
          <w:bCs/>
          <w:color w:val="000000"/>
          <w:sz w:val="18"/>
          <w:szCs w:val="18"/>
        </w:rPr>
        <w:t>Cargo: COM - Contador</w:t>
      </w:r>
    </w:p>
    <w:p w:rsidR="00691B4A" w:rsidRPr="00383958" w:rsidRDefault="00691B4A" w:rsidP="00691B4A">
      <w:pPr>
        <w:tabs>
          <w:tab w:val="left" w:pos="90"/>
        </w:tabs>
        <w:autoSpaceDE w:val="0"/>
        <w:autoSpaceDN w:val="0"/>
        <w:adjustRightInd w:val="0"/>
        <w:jc w:val="both"/>
        <w:rPr>
          <w:rFonts w:ascii="Arial" w:hAnsi="Arial" w:cs="Arial"/>
          <w:b/>
          <w:bCs/>
          <w:color w:val="000000"/>
          <w:sz w:val="18"/>
          <w:szCs w:val="18"/>
        </w:rPr>
      </w:pPr>
      <w:r w:rsidRPr="00383958">
        <w:rPr>
          <w:rFonts w:ascii="Arial" w:hAnsi="Arial" w:cs="Arial"/>
          <w:b/>
          <w:bCs/>
          <w:color w:val="000000"/>
          <w:sz w:val="18"/>
          <w:szCs w:val="18"/>
        </w:rPr>
        <w:t>Vaga: Unidades -</w:t>
      </w:r>
      <w:proofErr w:type="gramStart"/>
      <w:r w:rsidRPr="00383958">
        <w:rPr>
          <w:rFonts w:ascii="Arial" w:hAnsi="Arial" w:cs="Arial"/>
          <w:b/>
          <w:bCs/>
          <w:color w:val="000000"/>
          <w:sz w:val="18"/>
          <w:szCs w:val="18"/>
        </w:rPr>
        <w:t xml:space="preserve">  </w:t>
      </w:r>
      <w:proofErr w:type="gramEnd"/>
      <w:r w:rsidRPr="00383958">
        <w:rPr>
          <w:rFonts w:ascii="Arial" w:hAnsi="Arial" w:cs="Arial"/>
          <w:b/>
          <w:bCs/>
          <w:color w:val="000000"/>
          <w:sz w:val="18"/>
          <w:szCs w:val="18"/>
        </w:rPr>
        <w:t>Porto Velho</w:t>
      </w:r>
    </w:p>
    <w:p w:rsidR="00691B4A" w:rsidRPr="00383958" w:rsidRDefault="00691B4A" w:rsidP="00691B4A">
      <w:pPr>
        <w:tabs>
          <w:tab w:val="center" w:pos="480"/>
          <w:tab w:val="center" w:pos="1447"/>
          <w:tab w:val="center" w:pos="5276"/>
          <w:tab w:val="center" w:pos="9124"/>
        </w:tabs>
        <w:autoSpaceDE w:val="0"/>
        <w:autoSpaceDN w:val="0"/>
        <w:adjustRightInd w:val="0"/>
        <w:jc w:val="both"/>
        <w:rPr>
          <w:rFonts w:ascii="Arial" w:hAnsi="Arial" w:cs="Arial"/>
          <w:b/>
          <w:bCs/>
          <w:color w:val="000000"/>
          <w:sz w:val="18"/>
          <w:szCs w:val="18"/>
        </w:rPr>
      </w:pPr>
      <w:r w:rsidRPr="0032283C">
        <w:rPr>
          <w:rFonts w:ascii="Arial" w:hAnsi="Arial" w:cs="Arial"/>
          <w:b/>
          <w:sz w:val="18"/>
          <w:szCs w:val="18"/>
        </w:rPr>
        <w:tab/>
        <w:t>Class.</w:t>
      </w:r>
      <w:r w:rsidRPr="0032283C">
        <w:rPr>
          <w:rFonts w:ascii="Arial" w:hAnsi="Arial" w:cs="Arial"/>
          <w:b/>
          <w:sz w:val="18"/>
          <w:szCs w:val="18"/>
        </w:rPr>
        <w:tab/>
        <w:t xml:space="preserve">       Inscrição</w:t>
      </w:r>
      <w:proofErr w:type="gramStart"/>
      <w:r w:rsidRPr="0032283C">
        <w:rPr>
          <w:rFonts w:ascii="Arial" w:hAnsi="Arial" w:cs="Arial"/>
          <w:b/>
          <w:sz w:val="18"/>
          <w:szCs w:val="18"/>
        </w:rPr>
        <w:t xml:space="preserve">   </w:t>
      </w:r>
      <w:proofErr w:type="gramEnd"/>
      <w:r w:rsidRPr="0032283C">
        <w:rPr>
          <w:rFonts w:ascii="Arial" w:hAnsi="Arial" w:cs="Arial"/>
          <w:b/>
          <w:sz w:val="18"/>
          <w:szCs w:val="18"/>
        </w:rPr>
        <w:t>Candidato</w:t>
      </w:r>
      <w:r w:rsidRPr="0032283C">
        <w:rPr>
          <w:rFonts w:ascii="Arial" w:hAnsi="Arial" w:cs="Arial"/>
          <w:b/>
          <w:sz w:val="18"/>
          <w:szCs w:val="18"/>
        </w:rPr>
        <w:tab/>
      </w:r>
      <w:r w:rsidRPr="0032283C">
        <w:rPr>
          <w:rFonts w:ascii="Arial" w:hAnsi="Arial" w:cs="Arial"/>
          <w:b/>
          <w:sz w:val="18"/>
          <w:szCs w:val="18"/>
        </w:rPr>
        <w:tab/>
      </w:r>
      <w:proofErr w:type="spellStart"/>
      <w:r w:rsidRPr="0032283C">
        <w:rPr>
          <w:rFonts w:ascii="Arial" w:hAnsi="Arial" w:cs="Arial"/>
          <w:b/>
          <w:sz w:val="18"/>
          <w:szCs w:val="18"/>
        </w:rPr>
        <w:t>Nt.Final</w:t>
      </w:r>
      <w:proofErr w:type="spellEnd"/>
    </w:p>
    <w:p w:rsidR="00691B4A" w:rsidRPr="00383958" w:rsidRDefault="00691B4A" w:rsidP="00691B4A">
      <w:pPr>
        <w:tabs>
          <w:tab w:val="center" w:pos="480"/>
          <w:tab w:val="center" w:pos="1447"/>
          <w:tab w:val="left" w:pos="1935"/>
          <w:tab w:val="center" w:pos="9124"/>
        </w:tabs>
        <w:autoSpaceDE w:val="0"/>
        <w:autoSpaceDN w:val="0"/>
        <w:adjustRightInd w:val="0"/>
        <w:jc w:val="both"/>
        <w:rPr>
          <w:rFonts w:ascii="Arial" w:hAnsi="Arial" w:cs="Arial"/>
          <w:color w:val="000000"/>
          <w:sz w:val="18"/>
          <w:szCs w:val="18"/>
        </w:rPr>
      </w:pPr>
      <w:r w:rsidRPr="00383958">
        <w:rPr>
          <w:rFonts w:ascii="Arial" w:hAnsi="Arial" w:cs="Arial"/>
          <w:sz w:val="18"/>
          <w:szCs w:val="18"/>
        </w:rPr>
        <w:tab/>
      </w:r>
      <w:r w:rsidRPr="00383958">
        <w:rPr>
          <w:rFonts w:ascii="Arial" w:hAnsi="Arial" w:cs="Arial"/>
          <w:color w:val="000000"/>
          <w:sz w:val="18"/>
          <w:szCs w:val="18"/>
        </w:rPr>
        <w:t>17°</w:t>
      </w:r>
      <w:r w:rsidRPr="00383958">
        <w:rPr>
          <w:rFonts w:ascii="Arial" w:hAnsi="Arial" w:cs="Arial"/>
          <w:sz w:val="18"/>
          <w:szCs w:val="18"/>
        </w:rPr>
        <w:tab/>
      </w:r>
      <w:r w:rsidRPr="00383958">
        <w:rPr>
          <w:rFonts w:ascii="Arial" w:hAnsi="Arial" w:cs="Arial"/>
          <w:color w:val="000000"/>
          <w:sz w:val="18"/>
          <w:szCs w:val="18"/>
        </w:rPr>
        <w:t>463.322-9</w:t>
      </w:r>
      <w:r w:rsidRPr="00383958">
        <w:rPr>
          <w:rFonts w:ascii="Arial" w:hAnsi="Arial" w:cs="Arial"/>
          <w:sz w:val="18"/>
          <w:szCs w:val="18"/>
        </w:rPr>
        <w:tab/>
      </w:r>
      <w:proofErr w:type="gramStart"/>
      <w:r w:rsidRPr="00383958">
        <w:rPr>
          <w:rFonts w:ascii="Arial" w:hAnsi="Arial" w:cs="Arial"/>
          <w:color w:val="000000"/>
          <w:sz w:val="18"/>
          <w:szCs w:val="18"/>
        </w:rPr>
        <w:t xml:space="preserve">  </w:t>
      </w:r>
      <w:proofErr w:type="gramEnd"/>
      <w:r w:rsidRPr="00383958">
        <w:rPr>
          <w:rFonts w:ascii="Arial" w:hAnsi="Arial" w:cs="Arial"/>
          <w:color w:val="000000"/>
          <w:sz w:val="18"/>
          <w:szCs w:val="18"/>
        </w:rPr>
        <w:t xml:space="preserve">Rejane </w:t>
      </w:r>
      <w:proofErr w:type="spellStart"/>
      <w:r w:rsidRPr="00383958">
        <w:rPr>
          <w:rFonts w:ascii="Arial" w:hAnsi="Arial" w:cs="Arial"/>
          <w:color w:val="000000"/>
          <w:sz w:val="18"/>
          <w:szCs w:val="18"/>
        </w:rPr>
        <w:t>Fermino</w:t>
      </w:r>
      <w:proofErr w:type="spellEnd"/>
      <w:r>
        <w:rPr>
          <w:rFonts w:ascii="Arial" w:hAnsi="Arial" w:cs="Arial"/>
          <w:color w:val="000000"/>
          <w:sz w:val="18"/>
          <w:szCs w:val="18"/>
        </w:rPr>
        <w:t xml:space="preserve"> de </w:t>
      </w:r>
      <w:r w:rsidRPr="00383958">
        <w:rPr>
          <w:rFonts w:ascii="Arial" w:hAnsi="Arial" w:cs="Arial"/>
          <w:color w:val="000000"/>
          <w:sz w:val="18"/>
          <w:szCs w:val="18"/>
        </w:rPr>
        <w:t>Cássia</w:t>
      </w:r>
      <w:r w:rsidRPr="00383958">
        <w:rPr>
          <w:rFonts w:ascii="Arial" w:hAnsi="Arial" w:cs="Arial"/>
          <w:sz w:val="18"/>
          <w:szCs w:val="18"/>
        </w:rPr>
        <w:tab/>
      </w:r>
      <w:r w:rsidRPr="00383958">
        <w:rPr>
          <w:rFonts w:ascii="Arial" w:hAnsi="Arial" w:cs="Arial"/>
          <w:color w:val="000000"/>
          <w:sz w:val="18"/>
          <w:szCs w:val="18"/>
        </w:rPr>
        <w:t>48,50</w:t>
      </w:r>
    </w:p>
    <w:p w:rsidR="00691B4A" w:rsidRPr="00383958" w:rsidRDefault="00691B4A" w:rsidP="00691B4A">
      <w:pPr>
        <w:tabs>
          <w:tab w:val="center" w:pos="480"/>
          <w:tab w:val="center" w:pos="1447"/>
          <w:tab w:val="left" w:pos="1935"/>
          <w:tab w:val="center" w:pos="9124"/>
        </w:tabs>
        <w:autoSpaceDE w:val="0"/>
        <w:autoSpaceDN w:val="0"/>
        <w:adjustRightInd w:val="0"/>
        <w:jc w:val="both"/>
        <w:rPr>
          <w:rFonts w:ascii="Arial" w:hAnsi="Arial" w:cs="Arial"/>
          <w:color w:val="000000"/>
          <w:sz w:val="18"/>
          <w:szCs w:val="18"/>
        </w:rPr>
      </w:pPr>
      <w:r w:rsidRPr="00383958">
        <w:rPr>
          <w:rFonts w:ascii="Arial" w:hAnsi="Arial" w:cs="Arial"/>
          <w:sz w:val="18"/>
          <w:szCs w:val="18"/>
        </w:rPr>
        <w:tab/>
      </w:r>
      <w:r w:rsidRPr="00383958">
        <w:rPr>
          <w:rFonts w:ascii="Arial" w:hAnsi="Arial" w:cs="Arial"/>
          <w:color w:val="000000"/>
          <w:sz w:val="18"/>
          <w:szCs w:val="18"/>
        </w:rPr>
        <w:t>18°</w:t>
      </w:r>
      <w:r w:rsidRPr="00383958">
        <w:rPr>
          <w:rFonts w:ascii="Arial" w:hAnsi="Arial" w:cs="Arial"/>
          <w:sz w:val="18"/>
          <w:szCs w:val="18"/>
        </w:rPr>
        <w:tab/>
      </w:r>
      <w:r w:rsidRPr="00383958">
        <w:rPr>
          <w:rFonts w:ascii="Arial" w:hAnsi="Arial" w:cs="Arial"/>
          <w:color w:val="000000"/>
          <w:sz w:val="18"/>
          <w:szCs w:val="18"/>
        </w:rPr>
        <w:t>459.692-7</w:t>
      </w:r>
      <w:r w:rsidRPr="00383958">
        <w:rPr>
          <w:rFonts w:ascii="Arial" w:hAnsi="Arial" w:cs="Arial"/>
          <w:sz w:val="18"/>
          <w:szCs w:val="18"/>
        </w:rPr>
        <w:tab/>
      </w:r>
      <w:proofErr w:type="gramStart"/>
      <w:r w:rsidRPr="00383958">
        <w:rPr>
          <w:rFonts w:ascii="Arial" w:hAnsi="Arial" w:cs="Arial"/>
          <w:color w:val="000000"/>
          <w:sz w:val="18"/>
          <w:szCs w:val="18"/>
        </w:rPr>
        <w:t xml:space="preserve">  </w:t>
      </w:r>
      <w:proofErr w:type="gramEnd"/>
      <w:r w:rsidRPr="00383958">
        <w:rPr>
          <w:rFonts w:ascii="Arial" w:hAnsi="Arial" w:cs="Arial"/>
          <w:color w:val="000000"/>
          <w:sz w:val="18"/>
          <w:szCs w:val="18"/>
        </w:rPr>
        <w:t>Elaine Bianchi</w:t>
      </w:r>
      <w:r w:rsidRPr="00383958">
        <w:rPr>
          <w:rFonts w:ascii="Arial" w:hAnsi="Arial" w:cs="Arial"/>
          <w:sz w:val="18"/>
          <w:szCs w:val="18"/>
        </w:rPr>
        <w:tab/>
      </w:r>
      <w:r w:rsidRPr="00383958">
        <w:rPr>
          <w:rFonts w:ascii="Arial" w:hAnsi="Arial" w:cs="Arial"/>
          <w:color w:val="000000"/>
          <w:sz w:val="18"/>
          <w:szCs w:val="18"/>
        </w:rPr>
        <w:t>48,50</w:t>
      </w:r>
    </w:p>
    <w:p w:rsidR="00691B4A" w:rsidRPr="00383958" w:rsidRDefault="00691B4A" w:rsidP="00691B4A">
      <w:pPr>
        <w:tabs>
          <w:tab w:val="center" w:pos="480"/>
          <w:tab w:val="center" w:pos="1447"/>
          <w:tab w:val="left" w:pos="1935"/>
          <w:tab w:val="center" w:pos="9124"/>
        </w:tabs>
        <w:autoSpaceDE w:val="0"/>
        <w:autoSpaceDN w:val="0"/>
        <w:adjustRightInd w:val="0"/>
        <w:jc w:val="both"/>
        <w:rPr>
          <w:rFonts w:ascii="Arial" w:hAnsi="Arial" w:cs="Arial"/>
          <w:color w:val="000000"/>
          <w:sz w:val="18"/>
          <w:szCs w:val="18"/>
        </w:rPr>
      </w:pPr>
      <w:r w:rsidRPr="00383958">
        <w:rPr>
          <w:rFonts w:ascii="Arial" w:hAnsi="Arial" w:cs="Arial"/>
          <w:sz w:val="18"/>
          <w:szCs w:val="18"/>
        </w:rPr>
        <w:tab/>
      </w:r>
      <w:r w:rsidRPr="00383958">
        <w:rPr>
          <w:rFonts w:ascii="Arial" w:hAnsi="Arial" w:cs="Arial"/>
          <w:color w:val="000000"/>
          <w:sz w:val="18"/>
          <w:szCs w:val="18"/>
        </w:rPr>
        <w:t>19°</w:t>
      </w:r>
      <w:r w:rsidRPr="00383958">
        <w:rPr>
          <w:rFonts w:ascii="Arial" w:hAnsi="Arial" w:cs="Arial"/>
          <w:sz w:val="18"/>
          <w:szCs w:val="18"/>
        </w:rPr>
        <w:tab/>
      </w:r>
      <w:r w:rsidRPr="00383958">
        <w:rPr>
          <w:rFonts w:ascii="Arial" w:hAnsi="Arial" w:cs="Arial"/>
          <w:color w:val="000000"/>
          <w:sz w:val="18"/>
          <w:szCs w:val="18"/>
        </w:rPr>
        <w:t>460.716-3</w:t>
      </w:r>
      <w:r w:rsidRPr="00383958">
        <w:rPr>
          <w:rFonts w:ascii="Arial" w:hAnsi="Arial" w:cs="Arial"/>
          <w:sz w:val="18"/>
          <w:szCs w:val="18"/>
        </w:rPr>
        <w:tab/>
      </w:r>
      <w:proofErr w:type="gramStart"/>
      <w:r w:rsidRPr="00383958">
        <w:rPr>
          <w:rFonts w:ascii="Arial" w:hAnsi="Arial" w:cs="Arial"/>
          <w:color w:val="000000"/>
          <w:sz w:val="18"/>
          <w:szCs w:val="18"/>
        </w:rPr>
        <w:t xml:space="preserve">  </w:t>
      </w:r>
      <w:proofErr w:type="gramEnd"/>
      <w:r w:rsidRPr="00383958">
        <w:rPr>
          <w:rFonts w:ascii="Arial" w:hAnsi="Arial" w:cs="Arial"/>
          <w:color w:val="000000"/>
          <w:sz w:val="18"/>
          <w:szCs w:val="18"/>
        </w:rPr>
        <w:t>Eduardo Ferreira Marinho</w:t>
      </w:r>
      <w:r w:rsidRPr="00383958">
        <w:rPr>
          <w:rFonts w:ascii="Arial" w:hAnsi="Arial" w:cs="Arial"/>
          <w:sz w:val="18"/>
          <w:szCs w:val="18"/>
        </w:rPr>
        <w:tab/>
      </w:r>
      <w:r w:rsidRPr="00383958">
        <w:rPr>
          <w:rFonts w:ascii="Arial" w:hAnsi="Arial" w:cs="Arial"/>
          <w:color w:val="000000"/>
          <w:sz w:val="18"/>
          <w:szCs w:val="18"/>
        </w:rPr>
        <w:t>48,25</w:t>
      </w:r>
    </w:p>
    <w:p w:rsidR="00691B4A" w:rsidRPr="00383958" w:rsidRDefault="00691B4A" w:rsidP="00691B4A">
      <w:pPr>
        <w:tabs>
          <w:tab w:val="center" w:pos="480"/>
          <w:tab w:val="center" w:pos="1447"/>
          <w:tab w:val="left" w:pos="1935"/>
          <w:tab w:val="center" w:pos="9124"/>
        </w:tabs>
        <w:autoSpaceDE w:val="0"/>
        <w:autoSpaceDN w:val="0"/>
        <w:adjustRightInd w:val="0"/>
        <w:jc w:val="both"/>
        <w:rPr>
          <w:rFonts w:ascii="Arial" w:hAnsi="Arial" w:cs="Arial"/>
          <w:color w:val="000000"/>
          <w:sz w:val="18"/>
          <w:szCs w:val="18"/>
        </w:rPr>
      </w:pPr>
      <w:r w:rsidRPr="00383958">
        <w:rPr>
          <w:rFonts w:ascii="Arial" w:hAnsi="Arial" w:cs="Arial"/>
          <w:sz w:val="18"/>
          <w:szCs w:val="18"/>
        </w:rPr>
        <w:tab/>
      </w:r>
      <w:r w:rsidRPr="00383958">
        <w:rPr>
          <w:rFonts w:ascii="Arial" w:hAnsi="Arial" w:cs="Arial"/>
          <w:color w:val="000000"/>
          <w:sz w:val="18"/>
          <w:szCs w:val="18"/>
        </w:rPr>
        <w:t>20°</w:t>
      </w:r>
      <w:r w:rsidRPr="00383958">
        <w:rPr>
          <w:rFonts w:ascii="Arial" w:hAnsi="Arial" w:cs="Arial"/>
          <w:sz w:val="18"/>
          <w:szCs w:val="18"/>
        </w:rPr>
        <w:tab/>
      </w:r>
      <w:r w:rsidRPr="00383958">
        <w:rPr>
          <w:rFonts w:ascii="Arial" w:hAnsi="Arial" w:cs="Arial"/>
          <w:color w:val="000000"/>
          <w:sz w:val="18"/>
          <w:szCs w:val="18"/>
        </w:rPr>
        <w:t>443.900-7</w:t>
      </w:r>
      <w:r w:rsidRPr="00383958">
        <w:rPr>
          <w:rFonts w:ascii="Arial" w:hAnsi="Arial" w:cs="Arial"/>
          <w:sz w:val="18"/>
          <w:szCs w:val="18"/>
        </w:rPr>
        <w:tab/>
      </w:r>
      <w:proofErr w:type="gramStart"/>
      <w:r w:rsidRPr="00383958">
        <w:rPr>
          <w:rFonts w:ascii="Arial" w:hAnsi="Arial" w:cs="Arial"/>
          <w:color w:val="000000"/>
          <w:sz w:val="18"/>
          <w:szCs w:val="18"/>
        </w:rPr>
        <w:t xml:space="preserve">  </w:t>
      </w:r>
      <w:proofErr w:type="spellStart"/>
      <w:proofErr w:type="gramEnd"/>
      <w:r w:rsidRPr="00383958">
        <w:rPr>
          <w:rFonts w:ascii="Arial" w:hAnsi="Arial" w:cs="Arial"/>
          <w:color w:val="000000"/>
          <w:sz w:val="18"/>
          <w:szCs w:val="18"/>
        </w:rPr>
        <w:t>Ines</w:t>
      </w:r>
      <w:proofErr w:type="spellEnd"/>
      <w:r w:rsidRPr="00383958">
        <w:rPr>
          <w:rFonts w:ascii="Arial" w:hAnsi="Arial" w:cs="Arial"/>
          <w:color w:val="000000"/>
          <w:sz w:val="18"/>
          <w:szCs w:val="18"/>
        </w:rPr>
        <w:t xml:space="preserve"> Brasil </w:t>
      </w:r>
      <w:proofErr w:type="spellStart"/>
      <w:r w:rsidRPr="00383958">
        <w:rPr>
          <w:rFonts w:ascii="Arial" w:hAnsi="Arial" w:cs="Arial"/>
          <w:color w:val="000000"/>
          <w:sz w:val="18"/>
          <w:szCs w:val="18"/>
        </w:rPr>
        <w:t>Mejia</w:t>
      </w:r>
      <w:proofErr w:type="spellEnd"/>
      <w:r w:rsidRPr="00383958">
        <w:rPr>
          <w:rFonts w:ascii="Arial" w:hAnsi="Arial" w:cs="Arial"/>
          <w:color w:val="000000"/>
          <w:sz w:val="18"/>
          <w:szCs w:val="18"/>
        </w:rPr>
        <w:t xml:space="preserve"> Batista</w:t>
      </w:r>
      <w:r w:rsidRPr="00383958">
        <w:rPr>
          <w:rFonts w:ascii="Arial" w:hAnsi="Arial" w:cs="Arial"/>
          <w:sz w:val="18"/>
          <w:szCs w:val="18"/>
        </w:rPr>
        <w:tab/>
      </w:r>
      <w:r w:rsidRPr="00383958">
        <w:rPr>
          <w:rFonts w:ascii="Arial" w:hAnsi="Arial" w:cs="Arial"/>
          <w:color w:val="000000"/>
          <w:sz w:val="18"/>
          <w:szCs w:val="18"/>
        </w:rPr>
        <w:t>48,00</w:t>
      </w:r>
    </w:p>
    <w:p w:rsidR="00691B4A" w:rsidRPr="00383958" w:rsidRDefault="00691B4A" w:rsidP="00691B4A">
      <w:pPr>
        <w:tabs>
          <w:tab w:val="center" w:pos="480"/>
          <w:tab w:val="center" w:pos="1447"/>
          <w:tab w:val="left" w:pos="1935"/>
          <w:tab w:val="center" w:pos="9124"/>
        </w:tabs>
        <w:autoSpaceDE w:val="0"/>
        <w:autoSpaceDN w:val="0"/>
        <w:adjustRightInd w:val="0"/>
        <w:jc w:val="both"/>
        <w:rPr>
          <w:rFonts w:ascii="Arial" w:hAnsi="Arial" w:cs="Arial"/>
          <w:color w:val="000000"/>
          <w:sz w:val="18"/>
          <w:szCs w:val="18"/>
        </w:rPr>
      </w:pPr>
      <w:r w:rsidRPr="00383958">
        <w:rPr>
          <w:rFonts w:ascii="Arial" w:hAnsi="Arial" w:cs="Arial"/>
          <w:sz w:val="18"/>
          <w:szCs w:val="18"/>
        </w:rPr>
        <w:tab/>
      </w:r>
      <w:r w:rsidRPr="00383958">
        <w:rPr>
          <w:rFonts w:ascii="Arial" w:hAnsi="Arial" w:cs="Arial"/>
          <w:color w:val="000000"/>
          <w:sz w:val="18"/>
          <w:szCs w:val="18"/>
        </w:rPr>
        <w:t>21°</w:t>
      </w:r>
      <w:r w:rsidRPr="00383958">
        <w:rPr>
          <w:rFonts w:ascii="Arial" w:hAnsi="Arial" w:cs="Arial"/>
          <w:sz w:val="18"/>
          <w:szCs w:val="18"/>
        </w:rPr>
        <w:tab/>
      </w:r>
      <w:r w:rsidRPr="00383958">
        <w:rPr>
          <w:rFonts w:ascii="Arial" w:hAnsi="Arial" w:cs="Arial"/>
          <w:color w:val="000000"/>
          <w:sz w:val="18"/>
          <w:szCs w:val="18"/>
        </w:rPr>
        <w:t>467.047-7</w:t>
      </w:r>
      <w:r w:rsidRPr="00383958">
        <w:rPr>
          <w:rFonts w:ascii="Arial" w:hAnsi="Arial" w:cs="Arial"/>
          <w:sz w:val="18"/>
          <w:szCs w:val="18"/>
        </w:rPr>
        <w:tab/>
      </w:r>
      <w:proofErr w:type="gramStart"/>
      <w:r w:rsidRPr="00383958">
        <w:rPr>
          <w:rFonts w:ascii="Arial" w:hAnsi="Arial" w:cs="Arial"/>
          <w:color w:val="000000"/>
          <w:sz w:val="18"/>
          <w:szCs w:val="18"/>
        </w:rPr>
        <w:t xml:space="preserve">  </w:t>
      </w:r>
      <w:proofErr w:type="gramEnd"/>
      <w:r w:rsidRPr="00383958">
        <w:rPr>
          <w:rFonts w:ascii="Arial" w:hAnsi="Arial" w:cs="Arial"/>
          <w:color w:val="000000"/>
          <w:sz w:val="18"/>
          <w:szCs w:val="18"/>
        </w:rPr>
        <w:t>Mirian Sousa</w:t>
      </w:r>
      <w:r>
        <w:rPr>
          <w:rFonts w:ascii="Arial" w:hAnsi="Arial" w:cs="Arial"/>
          <w:color w:val="000000"/>
          <w:sz w:val="18"/>
          <w:szCs w:val="18"/>
        </w:rPr>
        <w:t xml:space="preserve"> da </w:t>
      </w:r>
      <w:r w:rsidRPr="00383958">
        <w:rPr>
          <w:rFonts w:ascii="Arial" w:hAnsi="Arial" w:cs="Arial"/>
          <w:color w:val="000000"/>
          <w:sz w:val="18"/>
          <w:szCs w:val="18"/>
        </w:rPr>
        <w:t>Silva</w:t>
      </w:r>
      <w:r w:rsidRPr="00383958">
        <w:rPr>
          <w:rFonts w:ascii="Arial" w:hAnsi="Arial" w:cs="Arial"/>
          <w:sz w:val="18"/>
          <w:szCs w:val="18"/>
        </w:rPr>
        <w:tab/>
      </w:r>
      <w:r w:rsidRPr="00383958">
        <w:rPr>
          <w:rFonts w:ascii="Arial" w:hAnsi="Arial" w:cs="Arial"/>
          <w:color w:val="000000"/>
          <w:sz w:val="18"/>
          <w:szCs w:val="18"/>
        </w:rPr>
        <w:t>47,75</w:t>
      </w:r>
    </w:p>
    <w:p w:rsidR="00691B4A" w:rsidRPr="00383958" w:rsidRDefault="00691B4A" w:rsidP="00691B4A">
      <w:pPr>
        <w:tabs>
          <w:tab w:val="center" w:pos="480"/>
          <w:tab w:val="center" w:pos="1447"/>
          <w:tab w:val="left" w:pos="1935"/>
          <w:tab w:val="center" w:pos="9124"/>
        </w:tabs>
        <w:autoSpaceDE w:val="0"/>
        <w:autoSpaceDN w:val="0"/>
        <w:adjustRightInd w:val="0"/>
        <w:jc w:val="both"/>
        <w:rPr>
          <w:rFonts w:ascii="Arial" w:hAnsi="Arial" w:cs="Arial"/>
          <w:color w:val="000000"/>
          <w:sz w:val="18"/>
          <w:szCs w:val="18"/>
        </w:rPr>
      </w:pPr>
      <w:r w:rsidRPr="00383958">
        <w:rPr>
          <w:rFonts w:ascii="Arial" w:hAnsi="Arial" w:cs="Arial"/>
          <w:sz w:val="18"/>
          <w:szCs w:val="18"/>
        </w:rPr>
        <w:tab/>
      </w:r>
      <w:r w:rsidRPr="00383958">
        <w:rPr>
          <w:rFonts w:ascii="Arial" w:hAnsi="Arial" w:cs="Arial"/>
          <w:color w:val="000000"/>
          <w:sz w:val="18"/>
          <w:szCs w:val="18"/>
        </w:rPr>
        <w:t>22°</w:t>
      </w:r>
      <w:r w:rsidRPr="00383958">
        <w:rPr>
          <w:rFonts w:ascii="Arial" w:hAnsi="Arial" w:cs="Arial"/>
          <w:sz w:val="18"/>
          <w:szCs w:val="18"/>
        </w:rPr>
        <w:tab/>
      </w:r>
      <w:r w:rsidRPr="00383958">
        <w:rPr>
          <w:rFonts w:ascii="Arial" w:hAnsi="Arial" w:cs="Arial"/>
          <w:color w:val="000000"/>
          <w:sz w:val="18"/>
          <w:szCs w:val="18"/>
        </w:rPr>
        <w:t>500.941-3</w:t>
      </w:r>
      <w:r w:rsidRPr="00383958">
        <w:rPr>
          <w:rFonts w:ascii="Arial" w:hAnsi="Arial" w:cs="Arial"/>
          <w:sz w:val="18"/>
          <w:szCs w:val="18"/>
        </w:rPr>
        <w:tab/>
      </w:r>
      <w:proofErr w:type="gramStart"/>
      <w:r w:rsidRPr="00383958">
        <w:rPr>
          <w:rFonts w:ascii="Arial" w:hAnsi="Arial" w:cs="Arial"/>
          <w:color w:val="000000"/>
          <w:sz w:val="18"/>
          <w:szCs w:val="18"/>
        </w:rPr>
        <w:t xml:space="preserve">  </w:t>
      </w:r>
      <w:proofErr w:type="gramEnd"/>
      <w:r w:rsidRPr="00383958">
        <w:rPr>
          <w:rFonts w:ascii="Arial" w:hAnsi="Arial" w:cs="Arial"/>
          <w:color w:val="000000"/>
          <w:sz w:val="18"/>
          <w:szCs w:val="18"/>
        </w:rPr>
        <w:t xml:space="preserve">Lucas Fernando </w:t>
      </w:r>
      <w:proofErr w:type="spellStart"/>
      <w:r w:rsidRPr="00383958">
        <w:rPr>
          <w:rFonts w:ascii="Arial" w:hAnsi="Arial" w:cs="Arial"/>
          <w:color w:val="000000"/>
          <w:sz w:val="18"/>
          <w:szCs w:val="18"/>
        </w:rPr>
        <w:t>Balbinot</w:t>
      </w:r>
      <w:proofErr w:type="spellEnd"/>
      <w:r w:rsidRPr="00383958">
        <w:rPr>
          <w:rFonts w:ascii="Arial" w:hAnsi="Arial" w:cs="Arial"/>
          <w:sz w:val="18"/>
          <w:szCs w:val="18"/>
        </w:rPr>
        <w:tab/>
      </w:r>
      <w:r w:rsidRPr="00383958">
        <w:rPr>
          <w:rFonts w:ascii="Arial" w:hAnsi="Arial" w:cs="Arial"/>
          <w:color w:val="000000"/>
          <w:sz w:val="18"/>
          <w:szCs w:val="18"/>
        </w:rPr>
        <w:t>47,50</w:t>
      </w:r>
    </w:p>
    <w:p w:rsidR="00691B4A" w:rsidRPr="00691B4A" w:rsidRDefault="00691B4A" w:rsidP="00691B4A"/>
    <w:sectPr w:rsidR="00691B4A" w:rsidRPr="00691B4A" w:rsidSect="00955F08">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7C2" w:rsidRDefault="009857C2" w:rsidP="009A5C68">
      <w:r>
        <w:separator/>
      </w:r>
    </w:p>
  </w:endnote>
  <w:endnote w:type="continuationSeparator" w:id="0">
    <w:p w:rsidR="009857C2" w:rsidRDefault="009857C2" w:rsidP="009A5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7C2" w:rsidRDefault="009857C2" w:rsidP="009A5C68">
      <w:r>
        <w:separator/>
      </w:r>
    </w:p>
  </w:footnote>
  <w:footnote w:type="continuationSeparator" w:id="0">
    <w:p w:rsidR="009857C2" w:rsidRDefault="009857C2" w:rsidP="009A5C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C68" w:rsidRDefault="009A5C68" w:rsidP="009A5C68">
    <w:pPr>
      <w:jc w:val="center"/>
      <w:rPr>
        <w:b/>
      </w:rPr>
    </w:pPr>
    <w:r w:rsidRPr="00BE6701">
      <w:rPr>
        <w:b/>
      </w:rPr>
      <w:object w:dxaOrig="1428" w:dyaOrig="1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5pt;height:71.3pt" o:ole="" fillcolor="window">
          <v:imagedata r:id="rId1" o:title=""/>
        </v:shape>
        <o:OLEObject Type="Embed" ProgID="Word.Picture.8" ShapeID="_x0000_i1025" DrawAspect="Content" ObjectID="_1441513126" r:id="rId2"/>
      </w:object>
    </w:r>
  </w:p>
  <w:p w:rsidR="009A5C68" w:rsidRDefault="009A5C68" w:rsidP="009A5C68">
    <w:pPr>
      <w:jc w:val="center"/>
      <w:rPr>
        <w:b/>
      </w:rPr>
    </w:pPr>
    <w:r>
      <w:rPr>
        <w:b/>
      </w:rPr>
      <w:t>GOVERNO DO ESTADO DE RONDÔNIA</w:t>
    </w:r>
  </w:p>
  <w:p w:rsidR="009A5C68" w:rsidRDefault="009A5C68" w:rsidP="009A5C68">
    <w:pPr>
      <w:pStyle w:val="Cabealho"/>
      <w:jc w:val="center"/>
    </w:pPr>
    <w:r>
      <w:rPr>
        <w:b/>
        <w:sz w:val="24"/>
      </w:rPr>
      <w:t>GOVERNADORIA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F163A"/>
    <w:rsid w:val="001D3231"/>
    <w:rsid w:val="001F0BB3"/>
    <w:rsid w:val="002F3C65"/>
    <w:rsid w:val="00691B4A"/>
    <w:rsid w:val="006F163A"/>
    <w:rsid w:val="00813B8D"/>
    <w:rsid w:val="00955F08"/>
    <w:rsid w:val="009857C2"/>
    <w:rsid w:val="009A5C68"/>
    <w:rsid w:val="009D09BE"/>
    <w:rsid w:val="00B336F7"/>
    <w:rsid w:val="00D213CF"/>
    <w:rsid w:val="00DB5874"/>
    <w:rsid w:val="00E011E5"/>
    <w:rsid w:val="00FA39C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63A"/>
    <w:pPr>
      <w:widowControl w:val="0"/>
      <w:suppressAutoHyphens/>
      <w:spacing w:after="0" w:line="240" w:lineRule="auto"/>
    </w:pPr>
    <w:rPr>
      <w:rFonts w:ascii="Times New Roman" w:eastAsia="Times New Roman" w:hAnsi="Times New Roman" w:cs="Times New Roman"/>
      <w:sz w:val="24"/>
      <w:szCs w:val="20"/>
      <w:lang w:eastAsia="pt-BR"/>
    </w:rPr>
  </w:style>
  <w:style w:type="paragraph" w:styleId="Ttulo2">
    <w:name w:val="heading 2"/>
    <w:basedOn w:val="Normal"/>
    <w:next w:val="Normal"/>
    <w:link w:val="Ttulo2Char"/>
    <w:semiHidden/>
    <w:unhideWhenUsed/>
    <w:qFormat/>
    <w:rsid w:val="006F163A"/>
    <w:pPr>
      <w:keepNext/>
      <w:widowControl/>
      <w:suppressAutoHyphens w:val="0"/>
      <w:overflowPunct w:val="0"/>
      <w:autoSpaceDE w:val="0"/>
      <w:autoSpaceDN w:val="0"/>
      <w:adjustRightInd w:val="0"/>
      <w:jc w:val="center"/>
      <w:outlineLvl w:val="1"/>
    </w:pPr>
    <w:rPr>
      <w:b/>
      <w:bCs/>
    </w:rPr>
  </w:style>
  <w:style w:type="paragraph" w:styleId="Ttulo5">
    <w:name w:val="heading 5"/>
    <w:basedOn w:val="Normal"/>
    <w:next w:val="Normal"/>
    <w:link w:val="Ttulo5Char"/>
    <w:unhideWhenUsed/>
    <w:qFormat/>
    <w:rsid w:val="006F163A"/>
    <w:pPr>
      <w:keepNext/>
      <w:widowControl/>
      <w:suppressAutoHyphens w:val="0"/>
      <w:jc w:val="center"/>
      <w:outlineLvl w:val="4"/>
    </w:pPr>
    <w:rPr>
      <w:b/>
      <w:bCs/>
      <w:color w:val="000000"/>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semiHidden/>
    <w:rsid w:val="006F163A"/>
    <w:rPr>
      <w:rFonts w:ascii="Times New Roman" w:eastAsia="Times New Roman" w:hAnsi="Times New Roman" w:cs="Times New Roman"/>
      <w:b/>
      <w:bCs/>
      <w:sz w:val="24"/>
      <w:szCs w:val="20"/>
      <w:lang w:eastAsia="pt-BR"/>
    </w:rPr>
  </w:style>
  <w:style w:type="character" w:customStyle="1" w:styleId="Ttulo5Char">
    <w:name w:val="Título 5 Char"/>
    <w:basedOn w:val="Fontepargpadro"/>
    <w:link w:val="Ttulo5"/>
    <w:rsid w:val="006F163A"/>
    <w:rPr>
      <w:rFonts w:ascii="Times New Roman" w:eastAsia="Times New Roman" w:hAnsi="Times New Roman" w:cs="Times New Roman"/>
      <w:b/>
      <w:bCs/>
      <w:color w:val="000000"/>
      <w:sz w:val="24"/>
      <w:szCs w:val="24"/>
      <w:lang w:eastAsia="pt-BR"/>
    </w:rPr>
  </w:style>
  <w:style w:type="paragraph" w:styleId="Recuodecorpodetexto">
    <w:name w:val="Body Text Indent"/>
    <w:basedOn w:val="Normal"/>
    <w:link w:val="RecuodecorpodetextoChar"/>
    <w:semiHidden/>
    <w:unhideWhenUsed/>
    <w:rsid w:val="006F163A"/>
    <w:pPr>
      <w:widowControl/>
      <w:suppressAutoHyphens w:val="0"/>
      <w:overflowPunct w:val="0"/>
      <w:autoSpaceDE w:val="0"/>
      <w:autoSpaceDN w:val="0"/>
      <w:adjustRightInd w:val="0"/>
      <w:ind w:left="5529"/>
      <w:jc w:val="both"/>
    </w:pPr>
  </w:style>
  <w:style w:type="character" w:customStyle="1" w:styleId="RecuodecorpodetextoChar">
    <w:name w:val="Recuo de corpo de texto Char"/>
    <w:basedOn w:val="Fontepargpadro"/>
    <w:link w:val="Recuodecorpodetexto"/>
    <w:semiHidden/>
    <w:rsid w:val="006F163A"/>
    <w:rPr>
      <w:rFonts w:ascii="Times New Roman" w:eastAsia="Times New Roman" w:hAnsi="Times New Roman" w:cs="Times New Roman"/>
      <w:sz w:val="24"/>
      <w:szCs w:val="20"/>
      <w:lang w:eastAsia="pt-BR"/>
    </w:rPr>
  </w:style>
  <w:style w:type="paragraph" w:styleId="Recuodecorpodetexto3">
    <w:name w:val="Body Text Indent 3"/>
    <w:basedOn w:val="Normal"/>
    <w:link w:val="Recuodecorpodetexto3Char"/>
    <w:semiHidden/>
    <w:unhideWhenUsed/>
    <w:rsid w:val="006F163A"/>
    <w:pPr>
      <w:widowControl/>
      <w:suppressAutoHyphens w:val="0"/>
      <w:overflowPunct w:val="0"/>
      <w:autoSpaceDE w:val="0"/>
      <w:autoSpaceDN w:val="0"/>
      <w:adjustRightInd w:val="0"/>
      <w:ind w:firstLine="567"/>
    </w:pPr>
  </w:style>
  <w:style w:type="character" w:customStyle="1" w:styleId="Recuodecorpodetexto3Char">
    <w:name w:val="Recuo de corpo de texto 3 Char"/>
    <w:basedOn w:val="Fontepargpadro"/>
    <w:link w:val="Recuodecorpodetexto3"/>
    <w:semiHidden/>
    <w:rsid w:val="006F163A"/>
    <w:rPr>
      <w:rFonts w:ascii="Times New Roman" w:eastAsia="Times New Roman" w:hAnsi="Times New Roman" w:cs="Times New Roman"/>
      <w:sz w:val="24"/>
      <w:szCs w:val="20"/>
      <w:lang w:eastAsia="pt-BR"/>
    </w:rPr>
  </w:style>
  <w:style w:type="paragraph" w:styleId="PargrafodaLista">
    <w:name w:val="List Paragraph"/>
    <w:basedOn w:val="Normal"/>
    <w:uiPriority w:val="34"/>
    <w:qFormat/>
    <w:rsid w:val="006F163A"/>
    <w:pPr>
      <w:ind w:left="720"/>
      <w:contextualSpacing/>
    </w:pPr>
  </w:style>
  <w:style w:type="table" w:styleId="Tabelacomgrade">
    <w:name w:val="Table Grid"/>
    <w:basedOn w:val="Tabelanormal"/>
    <w:uiPriority w:val="59"/>
    <w:rsid w:val="006F16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bealhoChar">
    <w:name w:val="Cabeçalho Char"/>
    <w:basedOn w:val="Fontepargpadro"/>
    <w:link w:val="Cabealho"/>
    <w:uiPriority w:val="99"/>
    <w:locked/>
    <w:rsid w:val="009A5C68"/>
  </w:style>
  <w:style w:type="paragraph" w:styleId="Cabealho">
    <w:name w:val="header"/>
    <w:basedOn w:val="Normal"/>
    <w:link w:val="CabealhoChar"/>
    <w:uiPriority w:val="99"/>
    <w:rsid w:val="009A5C68"/>
    <w:pPr>
      <w:widowControl/>
      <w:tabs>
        <w:tab w:val="center" w:pos="4252"/>
        <w:tab w:val="right" w:pos="8504"/>
      </w:tabs>
      <w:suppressAutoHyphens w:val="0"/>
    </w:pPr>
    <w:rPr>
      <w:rFonts w:asciiTheme="minorHAnsi" w:eastAsiaTheme="minorHAnsi" w:hAnsiTheme="minorHAnsi" w:cstheme="minorBidi"/>
      <w:sz w:val="22"/>
      <w:szCs w:val="22"/>
      <w:lang w:eastAsia="en-US"/>
    </w:rPr>
  </w:style>
  <w:style w:type="character" w:customStyle="1" w:styleId="CabealhoChar1">
    <w:name w:val="Cabeçalho Char1"/>
    <w:basedOn w:val="Fontepargpadro"/>
    <w:uiPriority w:val="99"/>
    <w:semiHidden/>
    <w:rsid w:val="009A5C68"/>
    <w:rPr>
      <w:rFonts w:ascii="Times New Roman" w:eastAsia="Times New Roman" w:hAnsi="Times New Roman" w:cs="Times New Roman"/>
      <w:sz w:val="24"/>
      <w:szCs w:val="20"/>
      <w:lang w:eastAsia="pt-BR"/>
    </w:rPr>
  </w:style>
  <w:style w:type="paragraph" w:styleId="Rodap">
    <w:name w:val="footer"/>
    <w:basedOn w:val="Normal"/>
    <w:link w:val="RodapChar"/>
    <w:uiPriority w:val="99"/>
    <w:semiHidden/>
    <w:unhideWhenUsed/>
    <w:rsid w:val="009A5C68"/>
    <w:pPr>
      <w:tabs>
        <w:tab w:val="center" w:pos="4252"/>
        <w:tab w:val="right" w:pos="8504"/>
      </w:tabs>
    </w:pPr>
  </w:style>
  <w:style w:type="character" w:customStyle="1" w:styleId="RodapChar">
    <w:name w:val="Rodapé Char"/>
    <w:basedOn w:val="Fontepargpadro"/>
    <w:link w:val="Rodap"/>
    <w:uiPriority w:val="99"/>
    <w:semiHidden/>
    <w:rsid w:val="009A5C68"/>
    <w:rPr>
      <w:rFonts w:ascii="Times New Roman" w:eastAsia="Times New Roman" w:hAnsi="Times New Roman" w:cs="Times New Roman"/>
      <w:sz w:val="24"/>
      <w:szCs w:val="20"/>
      <w:lang w:eastAsia="pt-BR"/>
    </w:rPr>
  </w:style>
  <w:style w:type="paragraph" w:styleId="Textodebalo">
    <w:name w:val="Balloon Text"/>
    <w:basedOn w:val="Normal"/>
    <w:link w:val="TextodebaloChar"/>
    <w:uiPriority w:val="99"/>
    <w:semiHidden/>
    <w:unhideWhenUsed/>
    <w:rsid w:val="009A5C68"/>
    <w:rPr>
      <w:rFonts w:ascii="Tahoma" w:hAnsi="Tahoma" w:cs="Tahoma"/>
      <w:sz w:val="16"/>
      <w:szCs w:val="16"/>
    </w:rPr>
  </w:style>
  <w:style w:type="character" w:customStyle="1" w:styleId="TextodebaloChar">
    <w:name w:val="Texto de balão Char"/>
    <w:basedOn w:val="Fontepargpadro"/>
    <w:link w:val="Textodebalo"/>
    <w:uiPriority w:val="99"/>
    <w:semiHidden/>
    <w:rsid w:val="009A5C68"/>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351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477346-8672-4274-AC01-374E25B86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1079</Words>
  <Characters>5830</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socorro</dc:creator>
  <cp:lastModifiedBy>Servidor</cp:lastModifiedBy>
  <cp:revision>6</cp:revision>
  <cp:lastPrinted>2013-09-23T17:28:00Z</cp:lastPrinted>
  <dcterms:created xsi:type="dcterms:W3CDTF">2013-09-23T16:55:00Z</dcterms:created>
  <dcterms:modified xsi:type="dcterms:W3CDTF">2013-09-24T11:32:00Z</dcterms:modified>
</cp:coreProperties>
</file>