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2C" w:rsidRDefault="00F2082C" w:rsidP="00F2082C">
      <w:pPr>
        <w:spacing w:after="0" w:line="240" w:lineRule="auto"/>
        <w:ind w:right="-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615">
        <w:rPr>
          <w:rFonts w:ascii="Times New Roman" w:hAnsi="Times New Roman" w:cs="Times New Roman"/>
          <w:b/>
          <w:sz w:val="24"/>
          <w:szCs w:val="24"/>
        </w:rPr>
        <w:object w:dxaOrig="124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71.3pt" o:ole="" fillcolor="window">
            <v:imagedata r:id="rId4" o:title=""/>
          </v:shape>
          <o:OLEObject Type="Embed" ProgID="Word.Picture.8" ShapeID="_x0000_i1025" DrawAspect="Content" ObjectID="_1397031847" r:id="rId5"/>
        </w:object>
      </w:r>
    </w:p>
    <w:p w:rsidR="00F2082C" w:rsidRDefault="00F2082C" w:rsidP="00F20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GOVERNO DO ESTADO DE RONDÔNIA</w:t>
      </w:r>
    </w:p>
    <w:p w:rsidR="00F2082C" w:rsidRDefault="00F2082C" w:rsidP="00F2082C">
      <w:pPr>
        <w:pStyle w:val="Cabealh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GOVERNADORIA</w:t>
      </w:r>
    </w:p>
    <w:p w:rsidR="00F2082C" w:rsidRDefault="00F2082C" w:rsidP="00F2082C">
      <w:pPr>
        <w:pStyle w:val="Cabealho"/>
        <w:jc w:val="center"/>
        <w:rPr>
          <w:sz w:val="24"/>
          <w:szCs w:val="24"/>
        </w:rPr>
      </w:pPr>
    </w:p>
    <w:p w:rsidR="00F2082C" w:rsidRDefault="00F2082C" w:rsidP="00F20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N. </w:t>
      </w:r>
      <w:r w:rsidR="00D13530">
        <w:rPr>
          <w:rFonts w:ascii="Times New Roman" w:hAnsi="Times New Roman" w:cs="Times New Roman"/>
          <w:sz w:val="24"/>
          <w:szCs w:val="24"/>
        </w:rPr>
        <w:t>16.708</w:t>
      </w:r>
      <w:r>
        <w:rPr>
          <w:rFonts w:ascii="Times New Roman" w:hAnsi="Times New Roman" w:cs="Times New Roman"/>
          <w:sz w:val="24"/>
          <w:szCs w:val="24"/>
        </w:rPr>
        <w:t xml:space="preserve">, DE </w:t>
      </w:r>
      <w:r w:rsidR="00D1353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D13530">
        <w:rPr>
          <w:rFonts w:ascii="Times New Roman" w:hAnsi="Times New Roman" w:cs="Times New Roman"/>
          <w:sz w:val="24"/>
          <w:szCs w:val="24"/>
        </w:rPr>
        <w:t xml:space="preserve"> ABRIL </w:t>
      </w:r>
      <w:r>
        <w:rPr>
          <w:rFonts w:ascii="Times New Roman" w:hAnsi="Times New Roman" w:cs="Times New Roman"/>
          <w:sz w:val="24"/>
          <w:szCs w:val="24"/>
        </w:rPr>
        <w:t>DE 2012.</w:t>
      </w:r>
    </w:p>
    <w:p w:rsidR="00593E64" w:rsidRPr="00F2082C" w:rsidRDefault="00593E64" w:rsidP="00F2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E64" w:rsidRPr="00F2082C" w:rsidRDefault="00593E64" w:rsidP="00F2082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2082C">
        <w:rPr>
          <w:rFonts w:ascii="Times New Roman" w:hAnsi="Times New Roman" w:cs="Times New Roman"/>
          <w:sz w:val="24"/>
          <w:szCs w:val="24"/>
        </w:rPr>
        <w:t xml:space="preserve">Dá provimento ao requerimento apresentado pelo SD PM RE 05293-6 JUAREZ SOUZA DE ALMEIDA.    </w:t>
      </w:r>
    </w:p>
    <w:p w:rsidR="00593E64" w:rsidRPr="00F2082C" w:rsidRDefault="00593E64" w:rsidP="00F2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E64" w:rsidRPr="00F2082C" w:rsidRDefault="00593E64" w:rsidP="00F20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82C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</w:t>
      </w:r>
      <w:r w:rsidR="00F2082C">
        <w:rPr>
          <w:rFonts w:ascii="Times New Roman" w:hAnsi="Times New Roman" w:cs="Times New Roman"/>
          <w:sz w:val="24"/>
          <w:szCs w:val="24"/>
        </w:rPr>
        <w:t>igo</w:t>
      </w:r>
      <w:r w:rsidRPr="00F2082C">
        <w:rPr>
          <w:rFonts w:ascii="Times New Roman" w:hAnsi="Times New Roman" w:cs="Times New Roman"/>
          <w:sz w:val="24"/>
          <w:szCs w:val="24"/>
        </w:rPr>
        <w:t xml:space="preserve"> 65, inciso V, da Constituição Estadual e, </w:t>
      </w:r>
      <w:r w:rsidR="003E2171">
        <w:rPr>
          <w:rFonts w:ascii="Times New Roman" w:hAnsi="Times New Roman" w:cs="Times New Roman"/>
          <w:sz w:val="24"/>
          <w:szCs w:val="24"/>
        </w:rPr>
        <w:t>c</w:t>
      </w:r>
      <w:r w:rsidRPr="00F2082C">
        <w:rPr>
          <w:rFonts w:ascii="Times New Roman" w:hAnsi="Times New Roman" w:cs="Times New Roman"/>
          <w:sz w:val="24"/>
          <w:szCs w:val="24"/>
        </w:rPr>
        <w:t xml:space="preserve">onsiderando o requerimento apresentado pelo SD PM RE 05293-6 JUAREZ SOUZA DE ALMEIDA, acostado às </w:t>
      </w:r>
      <w:r w:rsidR="00075B76">
        <w:rPr>
          <w:rFonts w:ascii="Times New Roman" w:hAnsi="Times New Roman" w:cs="Times New Roman"/>
          <w:sz w:val="24"/>
          <w:szCs w:val="24"/>
        </w:rPr>
        <w:t>folhas</w:t>
      </w:r>
      <w:r w:rsidRPr="00F2082C">
        <w:rPr>
          <w:rFonts w:ascii="Times New Roman" w:hAnsi="Times New Roman" w:cs="Times New Roman"/>
          <w:sz w:val="24"/>
          <w:szCs w:val="24"/>
        </w:rPr>
        <w:t xml:space="preserve"> 568 e seguintes, constante dos autos do Conselho de Disciplina, RGF. 00.03.275, instaurado pela Portaria </w:t>
      </w:r>
      <w:r w:rsidR="006811D9">
        <w:rPr>
          <w:rFonts w:ascii="Times New Roman" w:hAnsi="Times New Roman" w:cs="Times New Roman"/>
          <w:sz w:val="24"/>
          <w:szCs w:val="24"/>
        </w:rPr>
        <w:t>n.</w:t>
      </w:r>
      <w:r w:rsidRPr="00F2082C">
        <w:rPr>
          <w:rFonts w:ascii="Times New Roman" w:hAnsi="Times New Roman" w:cs="Times New Roman"/>
          <w:sz w:val="24"/>
          <w:szCs w:val="24"/>
        </w:rPr>
        <w:t xml:space="preserve"> 174/CORREGEPOM/99,</w:t>
      </w:r>
    </w:p>
    <w:p w:rsidR="00F2082C" w:rsidRDefault="00F2082C" w:rsidP="00F20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082C" w:rsidRDefault="00F2082C" w:rsidP="00F20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words"/>
        </w:rPr>
        <w:t>D E C R E T 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082C" w:rsidRDefault="00F2082C" w:rsidP="00F20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3E64" w:rsidRPr="00F2082C" w:rsidRDefault="00593E64" w:rsidP="00F20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82C">
        <w:rPr>
          <w:rFonts w:ascii="Times New Roman" w:hAnsi="Times New Roman" w:cs="Times New Roman"/>
          <w:sz w:val="24"/>
          <w:szCs w:val="24"/>
        </w:rPr>
        <w:t xml:space="preserve">Art. 1º </w:t>
      </w:r>
      <w:r w:rsidR="00524551" w:rsidRPr="00F2082C">
        <w:rPr>
          <w:rFonts w:ascii="Times New Roman" w:hAnsi="Times New Roman" w:cs="Times New Roman"/>
          <w:sz w:val="24"/>
          <w:szCs w:val="24"/>
        </w:rPr>
        <w:t>Fica</w:t>
      </w:r>
      <w:r w:rsidR="00075B76" w:rsidRPr="00075B76">
        <w:rPr>
          <w:rFonts w:ascii="Times New Roman" w:hAnsi="Times New Roman" w:cs="Times New Roman"/>
          <w:sz w:val="24"/>
          <w:szCs w:val="24"/>
        </w:rPr>
        <w:t>dado provimento</w:t>
      </w:r>
      <w:r w:rsidRPr="00F2082C">
        <w:rPr>
          <w:rFonts w:ascii="Times New Roman" w:hAnsi="Times New Roman" w:cs="Times New Roman"/>
          <w:sz w:val="24"/>
          <w:szCs w:val="24"/>
        </w:rPr>
        <w:t xml:space="preserve">ao requerimento referenciado e, consequentemente, anulados os efeitos do Decreto </w:t>
      </w:r>
      <w:r w:rsidR="00075B76">
        <w:rPr>
          <w:rFonts w:ascii="Times New Roman" w:hAnsi="Times New Roman" w:cs="Times New Roman"/>
          <w:sz w:val="24"/>
          <w:szCs w:val="24"/>
        </w:rPr>
        <w:t>n.</w:t>
      </w:r>
      <w:r w:rsidRPr="00F2082C">
        <w:rPr>
          <w:rFonts w:ascii="Times New Roman" w:hAnsi="Times New Roman" w:cs="Times New Roman"/>
          <w:sz w:val="24"/>
          <w:szCs w:val="24"/>
        </w:rPr>
        <w:t xml:space="preserve"> 9439, de 19 de abril de 2001, publicado no </w:t>
      </w:r>
      <w:proofErr w:type="spellStart"/>
      <w:r w:rsidRPr="00F2082C">
        <w:rPr>
          <w:rFonts w:ascii="Times New Roman" w:hAnsi="Times New Roman" w:cs="Times New Roman"/>
          <w:sz w:val="24"/>
          <w:szCs w:val="24"/>
        </w:rPr>
        <w:t>D.O.E.</w:t>
      </w:r>
      <w:proofErr w:type="spellEnd"/>
      <w:r w:rsidRPr="00F208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5B76">
        <w:rPr>
          <w:rFonts w:ascii="Times New Roman" w:hAnsi="Times New Roman" w:cs="Times New Roman"/>
          <w:sz w:val="24"/>
          <w:szCs w:val="24"/>
        </w:rPr>
        <w:t>n.</w:t>
      </w:r>
      <w:proofErr w:type="gramEnd"/>
      <w:r w:rsidRPr="00F2082C">
        <w:rPr>
          <w:rFonts w:ascii="Times New Roman" w:hAnsi="Times New Roman" w:cs="Times New Roman"/>
          <w:sz w:val="24"/>
          <w:szCs w:val="24"/>
        </w:rPr>
        <w:t xml:space="preserve"> 4.720 de 19.04.2001 e Portaria </w:t>
      </w:r>
      <w:r w:rsidR="00075B76">
        <w:rPr>
          <w:rFonts w:ascii="Times New Roman" w:hAnsi="Times New Roman" w:cs="Times New Roman"/>
          <w:sz w:val="24"/>
          <w:szCs w:val="24"/>
        </w:rPr>
        <w:t>n.</w:t>
      </w:r>
      <w:r w:rsidRPr="00F2082C">
        <w:rPr>
          <w:rFonts w:ascii="Times New Roman" w:hAnsi="Times New Roman" w:cs="Times New Roman"/>
          <w:sz w:val="24"/>
          <w:szCs w:val="24"/>
        </w:rPr>
        <w:t xml:space="preserve"> 076/DIV/CAD, 28.08.2001, com fundamento nos argumentos lançad</w:t>
      </w:r>
      <w:bookmarkStart w:id="0" w:name="_GoBack"/>
      <w:bookmarkEnd w:id="0"/>
      <w:r w:rsidRPr="00F2082C">
        <w:rPr>
          <w:rFonts w:ascii="Times New Roman" w:hAnsi="Times New Roman" w:cs="Times New Roman"/>
          <w:sz w:val="24"/>
          <w:szCs w:val="24"/>
        </w:rPr>
        <w:t xml:space="preserve">os no Parecer </w:t>
      </w:r>
      <w:r w:rsidR="00075B76">
        <w:rPr>
          <w:rFonts w:ascii="Times New Roman" w:hAnsi="Times New Roman" w:cs="Times New Roman"/>
          <w:sz w:val="24"/>
          <w:szCs w:val="24"/>
        </w:rPr>
        <w:t>n.</w:t>
      </w:r>
      <w:r w:rsidRPr="00F2082C">
        <w:rPr>
          <w:rFonts w:ascii="Times New Roman" w:hAnsi="Times New Roman" w:cs="Times New Roman"/>
          <w:sz w:val="24"/>
          <w:szCs w:val="24"/>
        </w:rPr>
        <w:t xml:space="preserve"> 590/PGE/2012, de 24 de fevereiro de 2012, da Procuradoria Geral do Estado</w:t>
      </w:r>
    </w:p>
    <w:p w:rsidR="00593E64" w:rsidRPr="00F2082C" w:rsidRDefault="00593E64" w:rsidP="00F20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2BE" w:rsidRDefault="00593E64" w:rsidP="00F20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82C">
        <w:rPr>
          <w:rFonts w:ascii="Times New Roman" w:hAnsi="Times New Roman" w:cs="Times New Roman"/>
          <w:sz w:val="24"/>
          <w:szCs w:val="24"/>
        </w:rPr>
        <w:t xml:space="preserve">Art. 2º Fica </w:t>
      </w:r>
      <w:r w:rsidR="00524551" w:rsidRPr="00F2082C">
        <w:rPr>
          <w:rFonts w:ascii="Times New Roman" w:hAnsi="Times New Roman" w:cs="Times New Roman"/>
          <w:sz w:val="24"/>
          <w:szCs w:val="24"/>
        </w:rPr>
        <w:t>mantido</w:t>
      </w:r>
      <w:r w:rsidRPr="00F2082C">
        <w:rPr>
          <w:rFonts w:ascii="Times New Roman" w:hAnsi="Times New Roman" w:cs="Times New Roman"/>
          <w:sz w:val="24"/>
          <w:szCs w:val="24"/>
        </w:rPr>
        <w:t xml:space="preserve"> o SD PM RE 052</w:t>
      </w:r>
      <w:r w:rsidR="00524551" w:rsidRPr="00F2082C">
        <w:rPr>
          <w:rFonts w:ascii="Times New Roman" w:hAnsi="Times New Roman" w:cs="Times New Roman"/>
          <w:sz w:val="24"/>
          <w:szCs w:val="24"/>
        </w:rPr>
        <w:t>93-6 JUAREZ SOUZA DE ALMEIDA</w:t>
      </w:r>
      <w:r w:rsidRPr="00F2082C">
        <w:rPr>
          <w:rFonts w:ascii="Times New Roman" w:hAnsi="Times New Roman" w:cs="Times New Roman"/>
          <w:sz w:val="24"/>
          <w:szCs w:val="24"/>
        </w:rPr>
        <w:t>nas fileiras da Corporação Policial Militar,</w:t>
      </w:r>
      <w:r w:rsidR="00BC72BE" w:rsidRPr="00F2082C">
        <w:rPr>
          <w:rFonts w:ascii="Times New Roman" w:hAnsi="Times New Roman" w:cs="Times New Roman"/>
          <w:sz w:val="24"/>
          <w:szCs w:val="24"/>
        </w:rPr>
        <w:t xml:space="preserve"> devendo ser extinto o processo, devendo ser extinto o processo.</w:t>
      </w:r>
    </w:p>
    <w:p w:rsidR="00F2082C" w:rsidRPr="00F2082C" w:rsidRDefault="00F2082C" w:rsidP="00F20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3E64" w:rsidRDefault="00593E64" w:rsidP="00F20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82C">
        <w:rPr>
          <w:rFonts w:ascii="Times New Roman" w:hAnsi="Times New Roman" w:cs="Times New Roman"/>
          <w:sz w:val="24"/>
          <w:szCs w:val="24"/>
        </w:rPr>
        <w:t>Art. 3º A Polícia Militar do Estado de Rondônia adotará as medidas necessárias ao fiel cumprimento do presente Decreto.</w:t>
      </w:r>
    </w:p>
    <w:p w:rsidR="00F2082C" w:rsidRPr="00F2082C" w:rsidRDefault="00F2082C" w:rsidP="00F20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3E64" w:rsidRPr="00F2082C" w:rsidRDefault="00593E64" w:rsidP="00F20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82C">
        <w:rPr>
          <w:rFonts w:ascii="Times New Roman" w:hAnsi="Times New Roman" w:cs="Times New Roman"/>
          <w:sz w:val="24"/>
          <w:szCs w:val="24"/>
        </w:rPr>
        <w:t>Art. 4º Este Decreto entra em vigor na data de sua publicação.</w:t>
      </w:r>
    </w:p>
    <w:p w:rsidR="00F2082C" w:rsidRDefault="00F2082C" w:rsidP="00F208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2082C" w:rsidRDefault="00F2082C" w:rsidP="00F2082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Palácio do Governo do Estado de Rondônia, em </w:t>
      </w:r>
      <w:r w:rsidR="00D13530">
        <w:rPr>
          <w:rFonts w:ascii="Times New Roman" w:hAnsi="Times New Roman" w:cs="Times New Roman"/>
          <w:sz w:val="24"/>
          <w:szCs w:val="24"/>
        </w:rPr>
        <w:t>27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D13530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2012, 124º da República.</w:t>
      </w:r>
    </w:p>
    <w:p w:rsidR="00F2082C" w:rsidRDefault="00F2082C" w:rsidP="00F2082C">
      <w:pPr>
        <w:pStyle w:val="Ttulo3"/>
        <w:rPr>
          <w:bCs w:val="0"/>
        </w:rPr>
      </w:pPr>
    </w:p>
    <w:p w:rsidR="00F2082C" w:rsidRDefault="00F2082C" w:rsidP="00F2082C">
      <w:pPr>
        <w:pStyle w:val="Ttulo3"/>
        <w:rPr>
          <w:bCs w:val="0"/>
        </w:rPr>
      </w:pPr>
    </w:p>
    <w:p w:rsidR="00F2082C" w:rsidRDefault="00F2082C" w:rsidP="00F2082C">
      <w:pPr>
        <w:pStyle w:val="Ttulo3"/>
        <w:rPr>
          <w:bCs w:val="0"/>
        </w:rPr>
      </w:pPr>
    </w:p>
    <w:p w:rsidR="00F2082C" w:rsidRDefault="00F2082C" w:rsidP="00F2082C">
      <w:pPr>
        <w:pStyle w:val="Ttulo3"/>
        <w:rPr>
          <w:bCs w:val="0"/>
        </w:rPr>
      </w:pPr>
    </w:p>
    <w:p w:rsidR="00F2082C" w:rsidRDefault="00F2082C" w:rsidP="00F2082C">
      <w:pPr>
        <w:pStyle w:val="Ttulo3"/>
        <w:rPr>
          <w:bCs w:val="0"/>
        </w:rPr>
      </w:pPr>
      <w:proofErr w:type="gramStart"/>
      <w:r>
        <w:rPr>
          <w:bCs w:val="0"/>
        </w:rPr>
        <w:t>CONFÚCIO AIRES MOURA</w:t>
      </w:r>
      <w:proofErr w:type="gramEnd"/>
    </w:p>
    <w:p w:rsidR="00F2082C" w:rsidRDefault="00F2082C" w:rsidP="00F20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64183D" w:rsidRPr="00F2082C" w:rsidRDefault="0064183D" w:rsidP="00F20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4183D" w:rsidRPr="00F2082C" w:rsidSect="00F2082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E64"/>
    <w:rsid w:val="00075B76"/>
    <w:rsid w:val="0019040F"/>
    <w:rsid w:val="0020733F"/>
    <w:rsid w:val="00215439"/>
    <w:rsid w:val="0025596D"/>
    <w:rsid w:val="002D1C98"/>
    <w:rsid w:val="003E2171"/>
    <w:rsid w:val="00524551"/>
    <w:rsid w:val="00593E64"/>
    <w:rsid w:val="005C2615"/>
    <w:rsid w:val="00624108"/>
    <w:rsid w:val="0064183D"/>
    <w:rsid w:val="006811D9"/>
    <w:rsid w:val="007D2792"/>
    <w:rsid w:val="00884BDE"/>
    <w:rsid w:val="00905383"/>
    <w:rsid w:val="00906A4A"/>
    <w:rsid w:val="009D7976"/>
    <w:rsid w:val="009F6B45"/>
    <w:rsid w:val="00BC72BE"/>
    <w:rsid w:val="00D13530"/>
    <w:rsid w:val="00D46686"/>
    <w:rsid w:val="00D97088"/>
    <w:rsid w:val="00F20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615"/>
  </w:style>
  <w:style w:type="paragraph" w:styleId="Ttulo3">
    <w:name w:val="heading 3"/>
    <w:basedOn w:val="Normal"/>
    <w:next w:val="Normal"/>
    <w:link w:val="Ttulo3Char"/>
    <w:semiHidden/>
    <w:unhideWhenUsed/>
    <w:qFormat/>
    <w:rsid w:val="00F208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F2082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F208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F208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F208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F2082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F208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F208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CGAG</cp:lastModifiedBy>
  <cp:revision>10</cp:revision>
  <cp:lastPrinted>2012-04-23T13:53:00Z</cp:lastPrinted>
  <dcterms:created xsi:type="dcterms:W3CDTF">2012-04-18T17:11:00Z</dcterms:created>
  <dcterms:modified xsi:type="dcterms:W3CDTF">2012-04-27T15:37:00Z</dcterms:modified>
</cp:coreProperties>
</file>