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96565">
      <w:pPr>
        <w:framePr w:h="1649" w:hSpace="40" w:wrap="notBeside" w:vAnchor="text" w:hAnchor="margin" w:x="-1911" w:y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744220" cy="104203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96565">
      <w:pPr>
        <w:shd w:val="clear" w:color="auto" w:fill="FFFFFF"/>
        <w:spacing w:before="306" w:after="194" w:line="468" w:lineRule="exact"/>
        <w:ind w:left="1573" w:hanging="1573"/>
      </w:pPr>
      <w:r>
        <w:rPr>
          <w:rFonts w:ascii="Courier New" w:hAnsi="Courier New" w:cs="Courier New"/>
          <w:b/>
          <w:bCs/>
          <w:color w:val="000000"/>
          <w:sz w:val="26"/>
          <w:szCs w:val="26"/>
        </w:rPr>
        <w:t xml:space="preserve">GOVERNO DO ESTADO DE RONDÔNIA </w:t>
      </w:r>
      <w:r>
        <w:rPr>
          <w:rFonts w:ascii="Courier New" w:hAnsi="Courier New" w:cs="Courier New"/>
          <w:color w:val="000000"/>
          <w:sz w:val="26"/>
          <w:szCs w:val="26"/>
        </w:rPr>
        <w:t>GOVERNADORIA</w:t>
      </w:r>
    </w:p>
    <w:p w:rsidR="00000000" w:rsidRDefault="00396565">
      <w:pPr>
        <w:shd w:val="clear" w:color="auto" w:fill="FFFFFF"/>
        <w:spacing w:before="306" w:after="194" w:line="468" w:lineRule="exact"/>
        <w:ind w:left="1573" w:hanging="1573"/>
        <w:sectPr w:rsidR="00000000">
          <w:type w:val="continuous"/>
          <w:pgSz w:w="11909" w:h="16834"/>
          <w:pgMar w:top="1440" w:right="2775" w:bottom="360" w:left="4234" w:header="720" w:footer="720" w:gutter="0"/>
          <w:cols w:space="60"/>
          <w:noEndnote/>
        </w:sectPr>
      </w:pPr>
    </w:p>
    <w:p w:rsidR="00000000" w:rsidRDefault="00396565">
      <w:pPr>
        <w:shd w:val="clear" w:color="auto" w:fill="FFFFFF"/>
        <w:spacing w:before="14"/>
        <w:sectPr w:rsidR="00000000">
          <w:type w:val="continuous"/>
          <w:pgSz w:w="11909" w:h="16834"/>
          <w:pgMar w:top="1440" w:right="1346" w:bottom="360" w:left="2312" w:header="720" w:footer="720" w:gutter="0"/>
          <w:cols w:num="4" w:space="720" w:equalWidth="0">
            <w:col w:w="3762" w:space="439"/>
            <w:col w:w="720" w:space="176"/>
            <w:col w:w="990" w:space="1026"/>
            <w:col w:w="1137"/>
          </w:cols>
          <w:noEndnote/>
        </w:sectPr>
      </w:pPr>
    </w:p>
    <w:p w:rsidR="00396565" w:rsidRDefault="00396565" w:rsidP="00396565">
      <w:pPr>
        <w:shd w:val="clear" w:color="auto" w:fill="FFFFFF"/>
        <w:spacing w:line="360" w:lineRule="exact"/>
        <w:ind w:firstLine="2617"/>
        <w:jc w:val="both"/>
        <w:rPr>
          <w:rFonts w:ascii="Courier New" w:hAnsi="Courier New" w:cs="Courier New"/>
          <w:color w:val="000000"/>
          <w:spacing w:val="-14"/>
          <w:sz w:val="26"/>
          <w:szCs w:val="26"/>
        </w:rPr>
      </w:pPr>
      <w:r w:rsidRPr="00396565">
        <w:rPr>
          <w:rFonts w:ascii="Courier New" w:hAnsi="Courier New" w:cs="Courier New"/>
          <w:color w:val="000000"/>
          <w:spacing w:val="-14"/>
          <w:sz w:val="26"/>
          <w:szCs w:val="26"/>
        </w:rPr>
        <w:t>DECRETO Nº 1554 DE 07 DE OUTUBRO DE 1983.</w:t>
      </w:r>
    </w:p>
    <w:p w:rsidR="00396565" w:rsidRDefault="00396565" w:rsidP="00396565">
      <w:pPr>
        <w:shd w:val="clear" w:color="auto" w:fill="FFFFFF"/>
        <w:spacing w:line="360" w:lineRule="exact"/>
        <w:ind w:firstLine="2617"/>
        <w:jc w:val="both"/>
        <w:rPr>
          <w:rFonts w:ascii="Courier New" w:hAnsi="Courier New" w:cs="Courier New"/>
          <w:color w:val="000000"/>
          <w:spacing w:val="-14"/>
          <w:sz w:val="26"/>
          <w:szCs w:val="26"/>
        </w:rPr>
      </w:pPr>
      <w:bookmarkStart w:id="0" w:name="_GoBack"/>
      <w:bookmarkEnd w:id="0"/>
    </w:p>
    <w:p w:rsidR="00000000" w:rsidRDefault="00396565" w:rsidP="00396565">
      <w:pPr>
        <w:shd w:val="clear" w:color="auto" w:fill="FFFFFF"/>
        <w:spacing w:line="360" w:lineRule="exact"/>
        <w:ind w:firstLine="2617"/>
        <w:jc w:val="both"/>
      </w:pP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0 GOVERNADOR DO ESTADO DE RONDÔNIA, no uso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de suas atribuiçõ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es legais, autoriza o servidor JORGE MITSU-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RU MORI, ocupante do Cargo em Comissão de Diretor de Departa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mento de Desenvolvimento Industrial </w:t>
      </w:r>
      <w:r w:rsidR="002152B8">
        <w:rPr>
          <w:rFonts w:ascii="Courier New" w:hAnsi="Courier New" w:cs="Courier New"/>
          <w:color w:val="000000"/>
          <w:spacing w:val="-12"/>
          <w:sz w:val="26"/>
          <w:szCs w:val="26"/>
        </w:rPr>
        <w:t>Agroindustrial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 e Comer </w:t>
      </w:r>
      <w:r>
        <w:rPr>
          <w:rFonts w:ascii="Courier New" w:hAnsi="Courier New" w:cs="Courier New"/>
          <w:color w:val="000000"/>
          <w:spacing w:val="-7"/>
          <w:sz w:val="26"/>
          <w:szCs w:val="26"/>
        </w:rPr>
        <w:t>ciai da Secretaria de Esta</w:t>
      </w:r>
      <w:r w:rsidR="002152B8">
        <w:rPr>
          <w:rFonts w:ascii="Courier New" w:hAnsi="Courier New" w:cs="Courier New"/>
          <w:color w:val="000000"/>
          <w:spacing w:val="-7"/>
          <w:sz w:val="26"/>
          <w:szCs w:val="26"/>
        </w:rPr>
        <w:t>do da Indústria, Comércio, Ciên</w:t>
      </w:r>
      <w:r>
        <w:rPr>
          <w:rFonts w:ascii="Courier New" w:hAnsi="Courier New" w:cs="Courier New"/>
          <w:color w:val="000000"/>
          <w:spacing w:val="-9"/>
          <w:sz w:val="26"/>
          <w:szCs w:val="26"/>
        </w:rPr>
        <w:t>cia e Tecnologia a manter entendim</w:t>
      </w:r>
      <w:r>
        <w:rPr>
          <w:rFonts w:ascii="Courier New" w:hAnsi="Courier New" w:cs="Courier New"/>
          <w:color w:val="000000"/>
          <w:spacing w:val="-9"/>
          <w:sz w:val="26"/>
          <w:szCs w:val="26"/>
        </w:rPr>
        <w:t xml:space="preserve">entos com a Diretoria do </w:t>
      </w:r>
      <w:r w:rsidR="002152B8">
        <w:rPr>
          <w:rFonts w:ascii="Courier New" w:hAnsi="Courier New" w:cs="Courier New"/>
          <w:color w:val="000000"/>
          <w:spacing w:val="-3"/>
          <w:sz w:val="26"/>
          <w:szCs w:val="26"/>
        </w:rPr>
        <w:t>SENAI-AM</w:t>
      </w:r>
      <w:r>
        <w:rPr>
          <w:rFonts w:ascii="Courier New" w:hAnsi="Courier New" w:cs="Courier New"/>
          <w:color w:val="000000"/>
          <w:spacing w:val="-3"/>
          <w:sz w:val="26"/>
          <w:szCs w:val="26"/>
        </w:rPr>
        <w:t xml:space="preserve"> para acertar detalhes visando a implantação de </w:t>
      </w:r>
      <w:r>
        <w:rPr>
          <w:rFonts w:ascii="Courier New" w:hAnsi="Courier New" w:cs="Courier New"/>
          <w:color w:val="000000"/>
          <w:spacing w:val="-8"/>
          <w:sz w:val="26"/>
          <w:szCs w:val="26"/>
        </w:rPr>
        <w:t xml:space="preserve">duas Unidades Moveis em Rondônia, no período de 03. a 05 </w:t>
      </w:r>
      <w:r>
        <w:rPr>
          <w:rFonts w:ascii="Courier New" w:hAnsi="Courier New" w:cs="Courier New"/>
          <w:color w:val="000000"/>
          <w:sz w:val="26"/>
          <w:szCs w:val="26"/>
        </w:rPr>
        <w:t>10.83, na cidade de Manaus-AMAZONAS.</w:t>
      </w:r>
    </w:p>
    <w:p w:rsidR="00000000" w:rsidRDefault="002152B8" w:rsidP="00396565">
      <w:pPr>
        <w:shd w:val="clear" w:color="auto" w:fill="FFFFFF"/>
        <w:jc w:val="right"/>
      </w:pPr>
      <w:r>
        <w:rPr>
          <w:rFonts w:ascii="Courier New" w:hAnsi="Courier New" w:cs="Courier New"/>
          <w:color w:val="000000"/>
          <w:spacing w:val="-5"/>
          <w:sz w:val="26"/>
          <w:szCs w:val="26"/>
        </w:rPr>
        <w:t xml:space="preserve">Porto Velho-RO., 07 de outubro </w:t>
      </w:r>
      <w:r>
        <w:rPr>
          <w:rFonts w:ascii="Courier New" w:hAnsi="Courier New" w:cs="Courier New"/>
          <w:color w:val="000000"/>
          <w:spacing w:val="-8"/>
          <w:sz w:val="26"/>
          <w:szCs w:val="26"/>
        </w:rPr>
        <w:t>de 1983.</w:t>
      </w:r>
    </w:p>
    <w:p w:rsidR="00000000" w:rsidRDefault="00396565" w:rsidP="00396565">
      <w:pPr>
        <w:shd w:val="clear" w:color="auto" w:fill="FFFFFF"/>
        <w:spacing w:line="533" w:lineRule="exact"/>
      </w:pPr>
    </w:p>
    <w:p w:rsidR="002152B8" w:rsidRPr="002152B8" w:rsidRDefault="002152B8" w:rsidP="00396565">
      <w:pPr>
        <w:shd w:val="clear" w:color="auto" w:fill="FFFFFF"/>
        <w:spacing w:line="533" w:lineRule="exact"/>
        <w:jc w:val="center"/>
        <w:rPr>
          <w:rFonts w:ascii="Courier New" w:hAnsi="Courier New" w:cs="Courier New"/>
          <w:sz w:val="24"/>
          <w:szCs w:val="24"/>
        </w:rPr>
      </w:pPr>
      <w:r w:rsidRPr="002152B8">
        <w:rPr>
          <w:rFonts w:ascii="Courier New" w:hAnsi="Courier New" w:cs="Courier New"/>
          <w:sz w:val="24"/>
          <w:szCs w:val="24"/>
        </w:rPr>
        <w:t>Jorge Teixeira de Oliveira</w:t>
      </w:r>
    </w:p>
    <w:p w:rsidR="002152B8" w:rsidRPr="002152B8" w:rsidRDefault="002152B8" w:rsidP="00396565">
      <w:pPr>
        <w:shd w:val="clear" w:color="auto" w:fill="FFFFFF"/>
        <w:spacing w:line="533" w:lineRule="exact"/>
        <w:jc w:val="center"/>
        <w:rPr>
          <w:rFonts w:ascii="Courier New" w:hAnsi="Courier New" w:cs="Courier New"/>
          <w:sz w:val="24"/>
          <w:szCs w:val="24"/>
        </w:rPr>
      </w:pPr>
    </w:p>
    <w:p w:rsidR="002152B8" w:rsidRPr="002152B8" w:rsidRDefault="002152B8" w:rsidP="00396565">
      <w:pPr>
        <w:shd w:val="clear" w:color="auto" w:fill="FFFFFF"/>
        <w:spacing w:line="533" w:lineRule="exact"/>
        <w:jc w:val="center"/>
        <w:rPr>
          <w:rFonts w:ascii="Courier New" w:hAnsi="Courier New" w:cs="Courier New"/>
          <w:sz w:val="24"/>
          <w:szCs w:val="24"/>
        </w:rPr>
        <w:sectPr w:rsidR="002152B8" w:rsidRPr="002152B8">
          <w:type w:val="continuous"/>
          <w:pgSz w:w="11909" w:h="16834"/>
          <w:pgMar w:top="1440" w:right="561" w:bottom="360" w:left="1927" w:header="720" w:footer="720" w:gutter="0"/>
          <w:cols w:space="60"/>
          <w:noEndnote/>
        </w:sectPr>
      </w:pPr>
      <w:r w:rsidRPr="002152B8">
        <w:rPr>
          <w:rFonts w:ascii="Courier New" w:hAnsi="Courier New" w:cs="Courier New"/>
          <w:sz w:val="24"/>
          <w:szCs w:val="24"/>
        </w:rPr>
        <w:t>Governador</w:t>
      </w:r>
    </w:p>
    <w:p w:rsidR="00000000" w:rsidRDefault="00396565">
      <w:pPr>
        <w:shd w:val="clear" w:color="auto" w:fill="FFFFFF"/>
        <w:ind w:left="1289"/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1078865</wp:posOffset>
            </wp:positionH>
            <wp:positionV relativeFrom="paragraph">
              <wp:posOffset>525780</wp:posOffset>
            </wp:positionV>
            <wp:extent cx="475615" cy="415925"/>
            <wp:effectExtent l="0" t="0" r="635" b="3175"/>
            <wp:wrapThrough wrapText="bothSides">
              <wp:wrapPolygon edited="0">
                <wp:start x="0" y="0"/>
                <wp:lineTo x="0" y="20776"/>
                <wp:lineTo x="20764" y="20776"/>
                <wp:lineTo x="20764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396565">
      <w:pPr>
        <w:framePr w:w="274" w:h="879" w:hRule="exact" w:hSpace="36" w:wrap="auto" w:vAnchor="text" w:hAnchor="text" w:x="1477" w:y="123"/>
        <w:shd w:val="clear" w:color="auto" w:fill="FFFFFF"/>
      </w:pPr>
      <w:r>
        <w:rPr>
          <w:i/>
          <w:iCs/>
          <w:color w:val="000000"/>
          <w:sz w:val="4"/>
          <w:szCs w:val="4"/>
        </w:rPr>
        <w:t>:</w:t>
      </w:r>
      <w:r>
        <w:rPr>
          <w:i/>
          <w:iCs/>
          <w:color w:val="000000"/>
          <w:sz w:val="4"/>
          <w:szCs w:val="4"/>
        </w:rPr>
        <w:t>■</w:t>
      </w:r>
    </w:p>
    <w:p w:rsidR="00000000" w:rsidRDefault="00396565">
      <w:pPr>
        <w:framePr w:w="274" w:h="879" w:hRule="exact" w:hSpace="36" w:wrap="auto" w:vAnchor="text" w:hAnchor="text" w:x="1477" w:y="123"/>
        <w:shd w:val="clear" w:color="auto" w:fill="FFFFFF"/>
        <w:spacing w:before="439"/>
        <w:ind w:left="158"/>
      </w:pPr>
      <w:r>
        <w:rPr>
          <w:b/>
          <w:bCs/>
          <w:i/>
          <w:iCs/>
          <w:color w:val="000000"/>
          <w:w w:val="77"/>
          <w:sz w:val="30"/>
          <w:szCs w:val="30"/>
        </w:rPr>
        <w:t>è</w:t>
      </w:r>
    </w:p>
    <w:p w:rsidR="00000000" w:rsidRDefault="00396565">
      <w:pPr>
        <w:shd w:val="clear" w:color="auto" w:fill="FFFFFF"/>
        <w:ind w:left="814"/>
      </w:pPr>
      <w:r>
        <w:rPr>
          <w:b/>
          <w:bCs/>
          <w:color w:val="31228D"/>
          <w:sz w:val="30"/>
          <w:szCs w:val="30"/>
        </w:rPr>
        <w:t xml:space="preserve">*° </w:t>
      </w:r>
      <w:r>
        <w:rPr>
          <w:b/>
          <w:bCs/>
          <w:color w:val="000000"/>
          <w:sz w:val="30"/>
          <w:szCs w:val="30"/>
        </w:rPr>
        <w:t>*&gt;</w:t>
      </w:r>
    </w:p>
    <w:p w:rsidR="00000000" w:rsidRDefault="00396565">
      <w:pPr>
        <w:shd w:val="clear" w:color="auto" w:fill="FFFFFF"/>
      </w:pPr>
    </w:p>
    <w:p w:rsidR="00000000" w:rsidRDefault="00396565">
      <w:pPr>
        <w:shd w:val="clear" w:color="auto" w:fill="FFFFFF"/>
        <w:sectPr w:rsidR="00000000">
          <w:pgSz w:w="16834" w:h="11909" w:orient="landscape"/>
          <w:pgMar w:top="367" w:right="12960" w:bottom="360" w:left="1440" w:header="720" w:footer="720" w:gutter="0"/>
          <w:cols w:space="60"/>
          <w:noEndnote/>
        </w:sectPr>
      </w:pPr>
    </w:p>
    <w:p w:rsidR="002152B8" w:rsidRDefault="00396565">
      <w:pPr>
        <w:shd w:val="clear" w:color="auto" w:fill="FFFFFF"/>
        <w:spacing w:before="8129"/>
        <w:ind w:left="10670"/>
      </w:pPr>
      <w:r>
        <w:rPr>
          <w:b/>
          <w:bCs/>
          <w:color w:val="000000"/>
        </w:rPr>
        <w:t>~</w:t>
      </w:r>
    </w:p>
    <w:sectPr w:rsidR="002152B8">
      <w:type w:val="continuous"/>
      <w:pgSz w:w="16834" w:h="11909" w:orient="landscape"/>
      <w:pgMar w:top="367" w:right="4003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B8"/>
    <w:rsid w:val="002152B8"/>
    <w:rsid w:val="0039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57CA47-7514-4F86-A2F5-29C2CB82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044D-69CE-4151-9B75-878D9E9A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2016-06-10T14:08:00Z</dcterms:created>
  <dcterms:modified xsi:type="dcterms:W3CDTF">2016-06-10T14:41:00Z</dcterms:modified>
</cp:coreProperties>
</file>