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1A12">
      <w:pPr>
        <w:ind w:left="4291" w:right="4500"/>
        <w:rPr>
          <w:sz w:val="24"/>
          <w:szCs w:val="24"/>
        </w:rPr>
      </w:pPr>
    </w:p>
    <w:p w:rsidR="00000000" w:rsidRDefault="00AC1A12">
      <w:pPr>
        <w:shd w:val="clear" w:color="auto" w:fill="FFFFFF"/>
        <w:spacing w:line="389" w:lineRule="exact"/>
        <w:ind w:left="2700" w:right="2772"/>
        <w:jc w:val="center"/>
      </w:pPr>
      <w:r>
        <w:rPr>
          <w:color w:val="000000"/>
          <w:sz w:val="32"/>
          <w:szCs w:val="32"/>
        </w:rPr>
        <w:t xml:space="preserve">Governo do Estado de Rondônia </w:t>
      </w:r>
      <w:r>
        <w:rPr>
          <w:color w:val="000000"/>
          <w:sz w:val="28"/>
          <w:szCs w:val="28"/>
        </w:rPr>
        <w:t>GOVERNADORIA</w:t>
      </w:r>
    </w:p>
    <w:p w:rsidR="00000000" w:rsidRDefault="00AC1A12">
      <w:pPr>
        <w:shd w:val="clear" w:color="auto" w:fill="FFFFFF"/>
        <w:tabs>
          <w:tab w:val="left" w:pos="5270"/>
        </w:tabs>
        <w:spacing w:before="619"/>
        <w:ind w:right="36"/>
        <w:jc w:val="center"/>
      </w:pPr>
      <w:r>
        <w:rPr>
          <w:rFonts w:ascii="Arial" w:hAnsi="Arial" w:cs="Arial"/>
          <w:color w:val="000000"/>
          <w:spacing w:val="-2"/>
          <w:sz w:val="22"/>
          <w:szCs w:val="22"/>
        </w:rPr>
        <w:t>Decreto n°</w:t>
      </w:r>
      <w:proofErr w:type="gramStart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14433     - de   30    de   </w:t>
      </w:r>
      <w:r w:rsidR="00D80C4F">
        <w:rPr>
          <w:rFonts w:ascii="Arial" w:hAnsi="Arial" w:cs="Arial"/>
          <w:color w:val="000000"/>
          <w:spacing w:val="-2"/>
          <w:sz w:val="22"/>
          <w:szCs w:val="22"/>
        </w:rPr>
        <w:t>JULHO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>de 2009.</w:t>
      </w:r>
    </w:p>
    <w:p w:rsidR="00000000" w:rsidRDefault="00AC1A12" w:rsidP="00035C50">
      <w:pPr>
        <w:shd w:val="clear" w:color="auto" w:fill="FFFFFF"/>
        <w:spacing w:before="274" w:line="252" w:lineRule="exact"/>
        <w:ind w:left="5234"/>
        <w:jc w:val="both"/>
      </w:pPr>
      <w:r>
        <w:rPr>
          <w:rFonts w:ascii="Arial" w:hAnsi="Arial" w:cs="Arial"/>
          <w:color w:val="000000"/>
          <w:spacing w:val="-1"/>
          <w:sz w:val="22"/>
          <w:szCs w:val="22"/>
        </w:rPr>
        <w:t>Abre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Orçamento-Programa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Anual    do </w:t>
      </w:r>
      <w:r>
        <w:rPr>
          <w:rFonts w:ascii="Arial" w:hAnsi="Arial" w:cs="Arial"/>
          <w:color w:val="000000"/>
          <w:sz w:val="22"/>
          <w:szCs w:val="22"/>
        </w:rPr>
        <w:t xml:space="preserve">Estado  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 xml:space="preserve">  Rondônia,  </w:t>
      </w:r>
      <w:r>
        <w:rPr>
          <w:rFonts w:ascii="Arial" w:hAnsi="Arial" w:cs="Arial"/>
          <w:color w:val="000000"/>
          <w:sz w:val="22"/>
          <w:szCs w:val="22"/>
        </w:rPr>
        <w:t>Cré</w:t>
      </w:r>
      <w:r>
        <w:rPr>
          <w:rFonts w:ascii="Arial" w:hAnsi="Arial" w:cs="Arial"/>
          <w:color w:val="000000"/>
          <w:sz w:val="22"/>
          <w:szCs w:val="22"/>
        </w:rPr>
        <w:t>dito    Adicional Suplementar no valor de R$ 493.855,00 para reforço de dotações consignadas no vigente Orçamento.</w:t>
      </w:r>
    </w:p>
    <w:p w:rsidR="00000000" w:rsidRDefault="00AC1A12">
      <w:pPr>
        <w:shd w:val="clear" w:color="auto" w:fill="FFFFFF"/>
        <w:spacing w:before="353" w:line="259" w:lineRule="exact"/>
        <w:ind w:right="22" w:firstLine="720"/>
        <w:jc w:val="both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035C50">
        <w:rPr>
          <w:rFonts w:ascii="Arial" w:hAnsi="Arial" w:cs="Arial"/>
          <w:color w:val="000000"/>
          <w:sz w:val="22"/>
          <w:szCs w:val="22"/>
        </w:rPr>
        <w:t xml:space="preserve">V, </w:t>
      </w:r>
      <w:r>
        <w:rPr>
          <w:rFonts w:ascii="Arial" w:hAnsi="Arial" w:cs="Arial"/>
          <w:color w:val="000000"/>
          <w:sz w:val="22"/>
          <w:szCs w:val="22"/>
        </w:rPr>
        <w:t>da Constituição do Estado e autorização con</w:t>
      </w:r>
      <w:r>
        <w:rPr>
          <w:rFonts w:ascii="Arial" w:hAnsi="Arial" w:cs="Arial"/>
          <w:color w:val="000000"/>
          <w:sz w:val="22"/>
          <w:szCs w:val="22"/>
        </w:rPr>
        <w:t>tida no artigo 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da Lei n°. 2.009, de 29 de dezembro de 2008.</w:t>
      </w:r>
    </w:p>
    <w:p w:rsidR="00000000" w:rsidRDefault="00AC1A12">
      <w:pPr>
        <w:shd w:val="clear" w:color="auto" w:fill="FFFFFF"/>
        <w:spacing w:before="331"/>
        <w:ind w:right="50"/>
        <w:jc w:val="center"/>
      </w:pPr>
      <w:r>
        <w:rPr>
          <w:rFonts w:ascii="Arial" w:hAnsi="Arial" w:cs="Arial"/>
          <w:color w:val="000000"/>
          <w:spacing w:val="94"/>
          <w:sz w:val="22"/>
          <w:szCs w:val="22"/>
        </w:rPr>
        <w:t>DECRETA:</w:t>
      </w:r>
    </w:p>
    <w:p w:rsidR="00000000" w:rsidRDefault="00AC1A12">
      <w:pPr>
        <w:shd w:val="clear" w:color="auto" w:fill="FFFFFF"/>
        <w:spacing w:before="338" w:line="245" w:lineRule="exact"/>
        <w:ind w:firstLine="799"/>
        <w:jc w:val="both"/>
      </w:pPr>
      <w:r>
        <w:rPr>
          <w:rFonts w:ascii="Arial" w:hAnsi="Arial" w:cs="Arial"/>
          <w:color w:val="000000"/>
          <w:sz w:val="22"/>
          <w:szCs w:val="22"/>
        </w:rPr>
        <w:t>Art. 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Fica aberto no Orçamento-Programa Anual do Estado de Rondônia, em favor das Unidades Orçamentárias SECRETARIA DE ESTADO DO PLANEJAMENTO E COORDENAÇÃO GERAL, DEPARTAMENTO DE EST</w:t>
      </w:r>
      <w:r>
        <w:rPr>
          <w:rFonts w:ascii="Arial" w:hAnsi="Arial" w:cs="Arial"/>
          <w:color w:val="000000"/>
          <w:sz w:val="22"/>
          <w:szCs w:val="22"/>
        </w:rPr>
        <w:t>RADA DE RODAGEM E TRANSPORTES DO ESTADO DE RONDÔNIA, FUNDO ESTADUAL DE SAÚDE, SECRETARIA DE ESTADO DO DESENVOLVIMENTO ECONÔMICO E SOCIAL, Crédito Adicional Suplementar para o atendimento de despesa corrente e de capital, até o montante de R$ 493.855,00 (Qu</w:t>
      </w:r>
      <w:r>
        <w:rPr>
          <w:rFonts w:ascii="Arial" w:hAnsi="Arial" w:cs="Arial"/>
          <w:color w:val="000000"/>
          <w:sz w:val="22"/>
          <w:szCs w:val="22"/>
        </w:rPr>
        <w:t xml:space="preserve">atrocentos e noventa e três mil e oitocentos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cinqüenta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cinco reais) no presente exercício, indicados no Anexo </w:t>
      </w:r>
      <w:r w:rsidRPr="00035C50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deste Decreto.</w:t>
      </w:r>
    </w:p>
    <w:p w:rsidR="00000000" w:rsidRDefault="00AC1A12">
      <w:pPr>
        <w:shd w:val="clear" w:color="auto" w:fill="FFFFFF"/>
        <w:spacing w:before="374" w:after="360" w:line="238" w:lineRule="exact"/>
        <w:ind w:firstLine="828"/>
      </w:pPr>
      <w:r>
        <w:rPr>
          <w:rFonts w:ascii="Arial" w:hAnsi="Arial" w:cs="Arial"/>
          <w:color w:val="000000"/>
          <w:sz w:val="22"/>
          <w:szCs w:val="22"/>
        </w:rPr>
        <w:t>Art. 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Os recursos necessários à execução do disposto no artigo anterior decorrerão de anulação parcial das dotações orçamen</w:t>
      </w:r>
      <w:r>
        <w:rPr>
          <w:rFonts w:ascii="Arial" w:hAnsi="Arial" w:cs="Arial"/>
          <w:color w:val="000000"/>
          <w:sz w:val="22"/>
          <w:szCs w:val="22"/>
        </w:rPr>
        <w:t xml:space="preserve">tárias, indicadas no anexo </w:t>
      </w:r>
      <w:r w:rsidRPr="00035C50">
        <w:rPr>
          <w:rFonts w:ascii="Arial" w:hAnsi="Arial" w:cs="Arial"/>
          <w:color w:val="000000"/>
          <w:sz w:val="22"/>
          <w:szCs w:val="22"/>
        </w:rPr>
        <w:t xml:space="preserve">II </w:t>
      </w:r>
      <w:r>
        <w:rPr>
          <w:rFonts w:ascii="Arial" w:hAnsi="Arial" w:cs="Arial"/>
          <w:color w:val="000000"/>
          <w:sz w:val="22"/>
          <w:szCs w:val="22"/>
        </w:rPr>
        <w:t>deste Decreto, nos montantes especificados.</w:t>
      </w:r>
    </w:p>
    <w:p w:rsidR="00000000" w:rsidRDefault="00AC1A12">
      <w:pPr>
        <w:shd w:val="clear" w:color="auto" w:fill="FFFFFF"/>
        <w:spacing w:before="374" w:after="360" w:line="238" w:lineRule="exact"/>
        <w:ind w:firstLine="828"/>
        <w:sectPr w:rsidR="00000000">
          <w:type w:val="continuous"/>
          <w:pgSz w:w="11909" w:h="16834"/>
          <w:pgMar w:top="1055" w:right="935" w:bottom="360" w:left="1088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ind w:left="749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lastRenderedPageBreak/>
        <w:t xml:space="preserve">Art. </w:t>
      </w:r>
      <w:r>
        <w:rPr>
          <w:rFonts w:ascii="Arial" w:hAnsi="Arial" w:cs="Arial"/>
          <w:color w:val="000000"/>
          <w:spacing w:val="-1"/>
          <w:sz w:val="22"/>
          <w:szCs w:val="22"/>
        </w:rPr>
        <w:t>3</w:t>
      </w:r>
      <w:r>
        <w:rPr>
          <w:rFonts w:ascii="Arial" w:hAnsi="Arial" w:cs="Arial"/>
          <w:color w:val="000000"/>
          <w:spacing w:val="-1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Este Decreto entra em vigor na data de sua publicação.</w:t>
      </w:r>
    </w:p>
    <w:p w:rsidR="00000000" w:rsidRDefault="00AC1A12">
      <w:pPr>
        <w:shd w:val="clear" w:color="auto" w:fill="FFFFFF"/>
        <w:spacing w:before="346" w:line="238" w:lineRule="exact"/>
        <w:ind w:firstLine="749"/>
      </w:pPr>
      <w:r>
        <w:rPr>
          <w:rFonts w:ascii="Arial" w:hAnsi="Arial" w:cs="Arial"/>
          <w:color w:val="000000"/>
          <w:sz w:val="22"/>
          <w:szCs w:val="22"/>
        </w:rPr>
        <w:t xml:space="preserve">Palácio do Governo do Estado </w:t>
      </w:r>
      <w:r w:rsidR="00035C50">
        <w:rPr>
          <w:rFonts w:ascii="Arial" w:hAnsi="Arial" w:cs="Arial"/>
          <w:color w:val="000000"/>
          <w:sz w:val="22"/>
          <w:szCs w:val="22"/>
        </w:rPr>
        <w:t>de Rondônia, em 30     de</w:t>
      </w:r>
      <w:proofErr w:type="gramStart"/>
      <w:r w:rsidR="00035C50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035C50">
        <w:rPr>
          <w:rFonts w:ascii="Arial" w:hAnsi="Arial" w:cs="Arial"/>
          <w:color w:val="000000"/>
          <w:sz w:val="22"/>
          <w:szCs w:val="22"/>
        </w:rPr>
        <w:t>julh</w:t>
      </w:r>
      <w:r>
        <w:rPr>
          <w:rFonts w:ascii="Arial" w:hAnsi="Arial" w:cs="Arial"/>
          <w:color w:val="000000"/>
          <w:sz w:val="22"/>
          <w:szCs w:val="22"/>
        </w:rPr>
        <w:t>o República.</w:t>
      </w:r>
    </w:p>
    <w:p w:rsidR="00035C50" w:rsidRDefault="00035C50">
      <w:pPr>
        <w:shd w:val="clear" w:color="auto" w:fill="FFFFFF"/>
        <w:ind w:left="3334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IVO NARCISO CASSOL</w:t>
      </w:r>
    </w:p>
    <w:p w:rsidR="00035C50" w:rsidRP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Cs/>
          <w:color w:val="000000"/>
          <w:spacing w:val="-3"/>
          <w:sz w:val="22"/>
          <w:szCs w:val="22"/>
        </w:rPr>
      </w:pPr>
      <w:r>
        <w:rPr>
          <w:rFonts w:ascii="Arial" w:hAnsi="Arial" w:cs="Arial"/>
          <w:bCs/>
          <w:color w:val="000000"/>
          <w:spacing w:val="-3"/>
          <w:sz w:val="22"/>
          <w:szCs w:val="22"/>
        </w:rPr>
        <w:t>Governador</w:t>
      </w:r>
    </w:p>
    <w:p w:rsidR="00035C50" w:rsidRDefault="00035C50">
      <w:pPr>
        <w:shd w:val="clear" w:color="auto" w:fill="FFFFFF"/>
        <w:ind w:left="3334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35C50" w:rsidRDefault="00035C50">
      <w:pPr>
        <w:shd w:val="clear" w:color="auto" w:fill="FFFFFF"/>
        <w:ind w:left="3334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LUCIANO DOS SANTO</w:t>
      </w:r>
      <w:r w:rsidR="00D80C4F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GUIMARÃES</w:t>
      </w:r>
    </w:p>
    <w:p w:rsidR="00035C50" w:rsidRP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Cs/>
          <w:color w:val="000000"/>
          <w:spacing w:val="-3"/>
          <w:sz w:val="22"/>
          <w:szCs w:val="22"/>
        </w:rPr>
      </w:pPr>
      <w:r>
        <w:rPr>
          <w:rFonts w:ascii="Arial" w:hAnsi="Arial" w:cs="Arial"/>
          <w:bCs/>
          <w:color w:val="000000"/>
          <w:spacing w:val="-3"/>
          <w:sz w:val="22"/>
          <w:szCs w:val="22"/>
        </w:rPr>
        <w:t>Secretário Adjunto - SEPLAN</w:t>
      </w:r>
    </w:p>
    <w:p w:rsidR="00035C50" w:rsidRDefault="00035C50">
      <w:pPr>
        <w:shd w:val="clear" w:color="auto" w:fill="FFFFFF"/>
        <w:ind w:left="3334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35C50" w:rsidRDefault="00035C50" w:rsidP="00035C50">
      <w:pPr>
        <w:shd w:val="clear" w:color="auto" w:fill="FFFFFF"/>
        <w:ind w:left="3334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000000" w:rsidRDefault="00035C50" w:rsidP="00035C50">
      <w:pPr>
        <w:shd w:val="clear" w:color="auto" w:fill="FFFFFF"/>
        <w:ind w:left="3334"/>
        <w:jc w:val="center"/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MARICI SALETE </w:t>
      </w:r>
      <w:r w:rsidR="00AC1A1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BASEGGIO</w:t>
      </w:r>
    </w:p>
    <w:p w:rsidR="00000000" w:rsidRDefault="00035C50" w:rsidP="00035C50">
      <w:pPr>
        <w:shd w:val="clear" w:color="auto" w:fill="FFFFFF"/>
        <w:ind w:left="3578"/>
        <w:jc w:val="center"/>
      </w:pPr>
      <w:r>
        <w:rPr>
          <w:rFonts w:ascii="Arial" w:hAnsi="Arial" w:cs="Arial"/>
          <w:color w:val="000000"/>
          <w:spacing w:val="-3"/>
        </w:rPr>
        <w:t>Secretária Adju</w:t>
      </w:r>
      <w:r w:rsidR="00AC1A12">
        <w:rPr>
          <w:rFonts w:ascii="Arial" w:hAnsi="Arial" w:cs="Arial"/>
          <w:color w:val="000000"/>
          <w:spacing w:val="-3"/>
        </w:rPr>
        <w:t>nta - SEFIN</w:t>
      </w:r>
    </w:p>
    <w:p w:rsidR="00000000" w:rsidRDefault="00AC1A12">
      <w:pPr>
        <w:shd w:val="clear" w:color="auto" w:fill="FFFFFF"/>
        <w:spacing w:before="605"/>
      </w:pPr>
      <w:r>
        <w:br w:type="column"/>
      </w: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2009, 120°da</w:t>
      </w:r>
    </w:p>
    <w:p w:rsidR="00000000" w:rsidRDefault="00AC1A12">
      <w:pPr>
        <w:shd w:val="clear" w:color="auto" w:fill="FFFFFF"/>
        <w:spacing w:before="605"/>
        <w:sectPr w:rsidR="00000000">
          <w:type w:val="continuous"/>
          <w:pgSz w:w="11909" w:h="16834"/>
          <w:pgMar w:top="1055" w:right="1137" w:bottom="360" w:left="1095" w:header="720" w:footer="720" w:gutter="0"/>
          <w:cols w:num="2" w:space="720" w:equalWidth="0">
            <w:col w:w="7286" w:space="713"/>
            <w:col w:w="1677"/>
          </w:cols>
          <w:noEndnote/>
        </w:sectPr>
      </w:pPr>
    </w:p>
    <w:p w:rsidR="00000000" w:rsidRDefault="00035C50">
      <w:pPr>
        <w:ind w:left="5040" w:right="464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132715</wp:posOffset>
                </wp:positionV>
                <wp:extent cx="0" cy="5715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7pt,10.45pt" to="-13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1SEQIAACc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" o:allowincell="f" strokeweight=".35pt">
                <w10:wrap anchorx="margin"/>
              </v:line>
            </w:pict>
          </mc:Fallback>
        </mc:AlternateContent>
      </w:r>
    </w:p>
    <w:p w:rsidR="00000000" w:rsidRDefault="00AC1A12">
      <w:pPr>
        <w:shd w:val="clear" w:color="auto" w:fill="FFFFFF"/>
        <w:spacing w:after="576" w:line="389" w:lineRule="exact"/>
        <w:ind w:left="4493" w:right="2419" w:hanging="1051"/>
      </w:pPr>
      <w:r>
        <w:rPr>
          <w:color w:val="000000"/>
          <w:sz w:val="32"/>
          <w:szCs w:val="32"/>
        </w:rPr>
        <w:t xml:space="preserve">Governo do Estado de Rondônia </w:t>
      </w:r>
      <w:r>
        <w:rPr>
          <w:color w:val="000000"/>
          <w:sz w:val="28"/>
          <w:szCs w:val="28"/>
        </w:rPr>
        <w:t>GOVERNADORIA</w:t>
      </w:r>
    </w:p>
    <w:p w:rsidR="00000000" w:rsidRDefault="00AC1A12">
      <w:pPr>
        <w:shd w:val="clear" w:color="auto" w:fill="FFFFFF"/>
        <w:spacing w:after="576" w:line="389" w:lineRule="exact"/>
        <w:ind w:left="4493" w:right="2419" w:hanging="1051"/>
        <w:sectPr w:rsidR="00000000">
          <w:pgSz w:w="11909" w:h="16834"/>
          <w:pgMar w:top="1199" w:right="778" w:bottom="360" w:left="360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before="58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CREDITO SUPLEMENTAR</w:t>
      </w:r>
    </w:p>
    <w:p w:rsidR="00000000" w:rsidRDefault="00AC1A12">
      <w:pPr>
        <w:shd w:val="clear" w:color="auto" w:fill="FFFFFF"/>
        <w:tabs>
          <w:tab w:val="left" w:pos="2412"/>
        </w:tabs>
        <w:spacing w:before="245" w:line="295" w:lineRule="exact"/>
        <w:ind w:firstLine="2052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lastRenderedPageBreak/>
        <w:t xml:space="preserve">ANEXO </w:t>
      </w:r>
      <w:r w:rsidRPr="00035C50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II</w:t>
      </w:r>
      <w:r w:rsidRPr="00035C50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DE</w:t>
      </w:r>
      <w:proofErr w:type="gramEnd"/>
    </w:p>
    <w:p w:rsidR="00000000" w:rsidRDefault="00AC1A12">
      <w:pPr>
        <w:shd w:val="clear" w:color="auto" w:fill="FFFFFF"/>
        <w:spacing w:before="590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DE</w:t>
      </w:r>
    </w:p>
    <w:p w:rsidR="00000000" w:rsidRDefault="00AC1A12">
      <w:pPr>
        <w:shd w:val="clear" w:color="auto" w:fill="FFFFFF"/>
        <w:spacing w:before="590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DE 2009.</w:t>
      </w:r>
    </w:p>
    <w:p w:rsidR="00000000" w:rsidRDefault="00AC1A12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lastRenderedPageBreak/>
        <w:t>REDUZ</w:t>
      </w:r>
    </w:p>
    <w:p w:rsidR="00000000" w:rsidRDefault="00AC1A12">
      <w:pPr>
        <w:shd w:val="clear" w:color="auto" w:fill="FFFFFF"/>
        <w:sectPr w:rsidR="00000000">
          <w:type w:val="continuous"/>
          <w:pgSz w:w="11909" w:h="16834"/>
          <w:pgMar w:top="1199" w:right="958" w:bottom="360" w:left="1080" w:header="720" w:footer="720" w:gutter="0"/>
          <w:cols w:num="5" w:space="720" w:equalWidth="0">
            <w:col w:w="1994" w:space="468"/>
            <w:col w:w="2728" w:space="396"/>
            <w:col w:w="720" w:space="317"/>
            <w:col w:w="720" w:space="1807"/>
            <w:col w:w="720"/>
          </w:cols>
          <w:noEndnote/>
        </w:sectPr>
      </w:pPr>
    </w:p>
    <w:p w:rsidR="00000000" w:rsidRDefault="00AC1A12">
      <w:pPr>
        <w:spacing w:before="130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ectPr w:rsidR="00000000">
          <w:type w:val="continuous"/>
          <w:pgSz w:w="11909" w:h="16834"/>
          <w:pgMar w:top="1199" w:right="1275" w:bottom="360" w:left="1814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before="158"/>
      </w:pPr>
      <w:r>
        <w:rPr>
          <w:rFonts w:ascii="Arial" w:hAnsi="Arial" w:cs="Arial"/>
          <w:color w:val="000000"/>
          <w:sz w:val="16"/>
          <w:szCs w:val="16"/>
        </w:rPr>
        <w:lastRenderedPageBreak/>
        <w:t>Código</w:t>
      </w:r>
    </w:p>
    <w:p w:rsidR="00000000" w:rsidRDefault="00AC1A12">
      <w:pPr>
        <w:shd w:val="clear" w:color="auto" w:fill="FFFFFF"/>
        <w:spacing w:before="144"/>
      </w:pPr>
      <w:r>
        <w:br w:type="column"/>
      </w: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Especificação</w:t>
      </w:r>
    </w:p>
    <w:p w:rsidR="00000000" w:rsidRDefault="00AC1A12">
      <w:pPr>
        <w:shd w:val="clear" w:color="auto" w:fill="FFFFFF"/>
        <w:spacing w:before="22" w:line="194" w:lineRule="exact"/>
        <w:ind w:left="115" w:hanging="11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Natureza da Despesa</w:t>
      </w:r>
    </w:p>
    <w:p w:rsidR="00000000" w:rsidRDefault="00AC1A12">
      <w:pPr>
        <w:shd w:val="clear" w:color="auto" w:fill="FFFFFF"/>
        <w:spacing w:line="202" w:lineRule="exact"/>
        <w:ind w:left="14"/>
      </w:pPr>
      <w:r>
        <w:br w:type="column"/>
      </w: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rFonts w:ascii="Arial" w:hAnsi="Arial" w:cs="Arial"/>
          <w:color w:val="000000"/>
          <w:spacing w:val="-1"/>
          <w:sz w:val="16"/>
          <w:szCs w:val="16"/>
        </w:rPr>
        <w:t>Recurso</w:t>
      </w:r>
    </w:p>
    <w:p w:rsidR="00000000" w:rsidRDefault="00AC1A12">
      <w:pPr>
        <w:shd w:val="clear" w:color="auto" w:fill="FFFFFF"/>
        <w:spacing w:before="101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Valor</w:t>
      </w:r>
    </w:p>
    <w:p w:rsidR="00000000" w:rsidRDefault="00AC1A12">
      <w:pPr>
        <w:shd w:val="clear" w:color="auto" w:fill="FFFFFF"/>
        <w:spacing w:before="101"/>
        <w:sectPr w:rsidR="00000000">
          <w:type w:val="continuous"/>
          <w:pgSz w:w="11909" w:h="16834"/>
          <w:pgMar w:top="1199" w:right="1275" w:bottom="360" w:left="1814" w:header="720" w:footer="720" w:gutter="0"/>
          <w:cols w:num="5" w:sep="1" w:space="720" w:equalWidth="0">
            <w:col w:w="720" w:space="2023"/>
            <w:col w:w="986" w:space="1627"/>
            <w:col w:w="856" w:space="454"/>
            <w:col w:w="720" w:space="713"/>
            <w:col w:w="720"/>
          </w:cols>
          <w:noEndnote/>
        </w:sectPr>
      </w:pPr>
    </w:p>
    <w:p w:rsidR="00000000" w:rsidRDefault="00AC1A12">
      <w:pPr>
        <w:spacing w:before="187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101"/>
        <w:sectPr w:rsidR="00000000">
          <w:type w:val="continuous"/>
          <w:pgSz w:w="11909" w:h="16834"/>
          <w:pgMar w:top="1199" w:right="987" w:bottom="360" w:left="360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</w:pPr>
    </w:p>
    <w:p w:rsidR="00000000" w:rsidRDefault="00AC1A12">
      <w:pPr>
        <w:shd w:val="clear" w:color="auto" w:fill="FFFFFF"/>
        <w:spacing w:before="43" w:line="187" w:lineRule="exact"/>
        <w:ind w:left="2002" w:right="1901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 xml:space="preserve">SECRETARIA DE ESTADO DO PLANEJAMENTO E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COORDENAÇÃO GERAL </w:t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SEPLAN</w:t>
      </w:r>
    </w:p>
    <w:p w:rsidR="00000000" w:rsidRDefault="00AC1A12">
      <w:pPr>
        <w:shd w:val="clear" w:color="auto" w:fill="FFFFFF"/>
        <w:tabs>
          <w:tab w:val="left" w:pos="6163"/>
          <w:tab w:val="left" w:pos="7531"/>
        </w:tabs>
        <w:spacing w:before="72"/>
      </w:pPr>
      <w:r>
        <w:rPr>
          <w:rFonts w:ascii="Arial" w:hAnsi="Arial" w:cs="Arial"/>
          <w:color w:val="000000"/>
          <w:spacing w:val="-1"/>
          <w:sz w:val="16"/>
          <w:szCs w:val="16"/>
        </w:rPr>
        <w:t>13.001.04.121.0000.0203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REALIZAR TRANSFERÊNCIAS VOLUNTÁRIAS 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4.4.50.42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0100</w:t>
      </w:r>
    </w:p>
    <w:p w:rsidR="00000000" w:rsidRDefault="00AC1A12">
      <w:pPr>
        <w:shd w:val="clear" w:color="auto" w:fill="FFFFFF"/>
        <w:ind w:left="2016"/>
      </w:pPr>
      <w:r>
        <w:rPr>
          <w:rFonts w:ascii="Arial" w:hAnsi="Arial" w:cs="Arial"/>
          <w:color w:val="000000"/>
          <w:sz w:val="16"/>
          <w:szCs w:val="16"/>
        </w:rPr>
        <w:t>INSTITUIÇÕES PÚBLICAS E PRIVADAS</w:t>
      </w:r>
    </w:p>
    <w:p w:rsidR="00000000" w:rsidRDefault="00AC1A12">
      <w:pPr>
        <w:shd w:val="clear" w:color="auto" w:fill="FFFFFF"/>
        <w:spacing w:before="252" w:line="194" w:lineRule="exact"/>
        <w:ind w:left="2016" w:right="2534"/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DEPARTAMENTO DE OBRAS E SERVIÇOS </w:t>
      </w:r>
      <w:r>
        <w:rPr>
          <w:rFonts w:ascii="Arial" w:hAnsi="Arial" w:cs="Arial"/>
          <w:b/>
          <w:bCs/>
          <w:color w:val="000000"/>
          <w:sz w:val="16"/>
          <w:szCs w:val="16"/>
        </w:rPr>
        <w:t>PÚBLICOS - DEOSP</w:t>
      </w:r>
    </w:p>
    <w:p w:rsidR="00000000" w:rsidRDefault="00AC1A12">
      <w:pPr>
        <w:shd w:val="clear" w:color="auto" w:fill="FFFFFF"/>
        <w:tabs>
          <w:tab w:val="left" w:pos="6178"/>
          <w:tab w:val="left" w:pos="7546"/>
        </w:tabs>
        <w:spacing w:before="65"/>
        <w:ind w:left="14"/>
      </w:pPr>
      <w:r>
        <w:rPr>
          <w:rFonts w:ascii="Arial" w:hAnsi="Arial" w:cs="Arial"/>
          <w:color w:val="000000"/>
          <w:spacing w:val="-1"/>
          <w:sz w:val="16"/>
          <w:szCs w:val="16"/>
        </w:rPr>
        <w:t>14.021.04.122.0000.0199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REALIZAR TRANSFERÊNCIAS VOLUNTÁRIAS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4.4.40.42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0100</w:t>
      </w:r>
    </w:p>
    <w:p w:rsidR="00000000" w:rsidRDefault="00AC1A12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3"/>
          <w:sz w:val="18"/>
          <w:szCs w:val="18"/>
        </w:rPr>
        <w:lastRenderedPageBreak/>
        <w:t>100.000,00</w:t>
      </w:r>
    </w:p>
    <w:p w:rsidR="00000000" w:rsidRDefault="00AC1A12">
      <w:pPr>
        <w:shd w:val="clear" w:color="auto" w:fill="FFFFFF"/>
        <w:spacing w:before="22"/>
        <w:ind w:left="792"/>
      </w:pPr>
      <w:r>
        <w:rPr>
          <w:rFonts w:ascii="Arial" w:hAnsi="Arial" w:cs="Arial"/>
          <w:b/>
          <w:bCs/>
          <w:color w:val="8683A6"/>
        </w:rPr>
        <w:t>/</w:t>
      </w:r>
    </w:p>
    <w:p w:rsidR="00000000" w:rsidRDefault="00AC1A12">
      <w:pPr>
        <w:shd w:val="clear" w:color="auto" w:fill="FFFFFF"/>
        <w:ind w:left="7"/>
      </w:pPr>
      <w:r>
        <w:rPr>
          <w:color w:val="000000"/>
          <w:spacing w:val="-3"/>
          <w:sz w:val="18"/>
          <w:szCs w:val="18"/>
        </w:rPr>
        <w:t>100.000,00</w:t>
      </w:r>
    </w:p>
    <w:p w:rsidR="00000000" w:rsidRDefault="00AC1A12">
      <w:pPr>
        <w:shd w:val="clear" w:color="auto" w:fill="FFFFFF"/>
        <w:spacing w:before="432"/>
        <w:ind w:left="7"/>
      </w:pPr>
      <w:r>
        <w:rPr>
          <w:b/>
          <w:bCs/>
          <w:color w:val="000000"/>
          <w:spacing w:val="-3"/>
          <w:sz w:val="18"/>
          <w:szCs w:val="18"/>
        </w:rPr>
        <w:t>393.855,00</w:t>
      </w:r>
    </w:p>
    <w:p w:rsidR="00000000" w:rsidRDefault="00AC1A12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3"/>
          <w:sz w:val="18"/>
          <w:szCs w:val="18"/>
        </w:rPr>
        <w:t>393.855,00</w:t>
      </w:r>
    </w:p>
    <w:p w:rsidR="00000000" w:rsidRDefault="00AC1A12">
      <w:pPr>
        <w:shd w:val="clear" w:color="auto" w:fill="FFFFFF"/>
        <w:spacing w:before="259"/>
        <w:ind w:left="14"/>
        <w:sectPr w:rsidR="00000000">
          <w:type w:val="continuous"/>
          <w:pgSz w:w="11909" w:h="16834"/>
          <w:pgMar w:top="1199" w:right="987" w:bottom="360" w:left="360" w:header="720" w:footer="720" w:gutter="0"/>
          <w:cols w:num="3" w:space="720" w:equalWidth="0">
            <w:col w:w="720" w:space="22"/>
            <w:col w:w="7891" w:space="1015"/>
            <w:col w:w="914"/>
          </w:cols>
          <w:noEndnote/>
        </w:sectPr>
      </w:pPr>
    </w:p>
    <w:p w:rsidR="00000000" w:rsidRDefault="00AC1A12">
      <w:pPr>
        <w:spacing w:before="317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259"/>
        <w:ind w:left="14"/>
        <w:sectPr w:rsidR="00000000">
          <w:type w:val="continuous"/>
          <w:pgSz w:w="11909" w:h="16834"/>
          <w:pgMar w:top="1199" w:right="1095" w:bottom="360" w:left="8524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before="14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TOTAL</w:t>
      </w:r>
    </w:p>
    <w:p w:rsidR="00000000" w:rsidRDefault="00AC1A12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2"/>
          <w:sz w:val="18"/>
          <w:szCs w:val="18"/>
        </w:rPr>
        <w:lastRenderedPageBreak/>
        <w:t>493.855,00</w:t>
      </w:r>
    </w:p>
    <w:p w:rsidR="00000000" w:rsidRDefault="00AC1A12">
      <w:pPr>
        <w:shd w:val="clear" w:color="auto" w:fill="FFFFFF"/>
        <w:sectPr w:rsidR="00000000">
          <w:type w:val="continuous"/>
          <w:pgSz w:w="11909" w:h="16834"/>
          <w:pgMar w:top="1199" w:right="1095" w:bottom="360" w:left="8524" w:header="720" w:footer="720" w:gutter="0"/>
          <w:cols w:num="2" w:space="720" w:equalWidth="0">
            <w:col w:w="720" w:space="770"/>
            <w:col w:w="799"/>
          </w:cols>
          <w:noEndnote/>
        </w:sectPr>
      </w:pPr>
    </w:p>
    <w:p w:rsidR="00000000" w:rsidRDefault="00AC1A12">
      <w:pPr>
        <w:spacing w:before="446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ectPr w:rsidR="00000000">
          <w:type w:val="continuous"/>
          <w:pgSz w:w="11909" w:h="16834"/>
          <w:pgMar w:top="1199" w:right="1102" w:bottom="360" w:left="1101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CREDITO SUPLEMENTAR</w:t>
      </w:r>
    </w:p>
    <w:p w:rsidR="00000000" w:rsidRDefault="00AC1A12">
      <w:pPr>
        <w:shd w:val="clear" w:color="auto" w:fill="FFFFFF"/>
        <w:tabs>
          <w:tab w:val="left" w:pos="2405"/>
        </w:tabs>
        <w:spacing w:before="216" w:line="281" w:lineRule="exact"/>
        <w:ind w:firstLine="2074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lastRenderedPageBreak/>
        <w:t xml:space="preserve">ANEXO </w:t>
      </w:r>
      <w:r w:rsidRPr="00035C5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</w:t>
      </w:r>
      <w:r w:rsidRPr="00035C5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DE</w:t>
      </w:r>
      <w:proofErr w:type="gramEnd"/>
    </w:p>
    <w:p w:rsidR="00000000" w:rsidRDefault="00AC1A12">
      <w:pPr>
        <w:shd w:val="clear" w:color="auto" w:fill="FFFFFF"/>
        <w:spacing w:before="583"/>
      </w:pPr>
      <w: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DE</w:t>
      </w:r>
    </w:p>
    <w:p w:rsidR="00000000" w:rsidRDefault="00AC1A12">
      <w:pPr>
        <w:shd w:val="clear" w:color="auto" w:fill="FFFFFF"/>
        <w:spacing w:before="583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lastRenderedPageBreak/>
        <w:t>DE 2009.</w:t>
      </w:r>
    </w:p>
    <w:p w:rsidR="00000000" w:rsidRDefault="00AC1A12">
      <w:pPr>
        <w:shd w:val="clear" w:color="auto" w:fill="FFFFFF"/>
        <w:spacing w:before="7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SUPLEMENTA</w:t>
      </w:r>
    </w:p>
    <w:p w:rsidR="00000000" w:rsidRDefault="00AC1A12">
      <w:pPr>
        <w:shd w:val="clear" w:color="auto" w:fill="FFFFFF"/>
        <w:spacing w:before="7"/>
        <w:sectPr w:rsidR="00000000">
          <w:type w:val="continuous"/>
          <w:pgSz w:w="11909" w:h="16834"/>
          <w:pgMar w:top="1199" w:right="1102" w:bottom="360" w:left="1101" w:header="720" w:footer="720" w:gutter="0"/>
          <w:cols w:num="5" w:space="720" w:equalWidth="0">
            <w:col w:w="1994" w:space="475"/>
            <w:col w:w="2714" w:space="403"/>
            <w:col w:w="720" w:space="324"/>
            <w:col w:w="720" w:space="1253"/>
            <w:col w:w="1101"/>
          </w:cols>
          <w:noEndnote/>
        </w:sectPr>
      </w:pPr>
    </w:p>
    <w:p w:rsidR="00000000" w:rsidRDefault="00AC1A12">
      <w:pPr>
        <w:spacing w:before="180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7"/>
        <w:sectPr w:rsidR="00000000">
          <w:type w:val="continuous"/>
          <w:pgSz w:w="11909" w:h="16834"/>
          <w:pgMar w:top="1199" w:right="1268" w:bottom="360" w:left="1821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before="94"/>
      </w:pPr>
      <w:r>
        <w:rPr>
          <w:rFonts w:ascii="Arial" w:hAnsi="Arial" w:cs="Arial"/>
          <w:color w:val="000000"/>
          <w:sz w:val="16"/>
          <w:szCs w:val="16"/>
        </w:rPr>
        <w:lastRenderedPageBreak/>
        <w:t>Código</w:t>
      </w:r>
    </w:p>
    <w:p w:rsidR="00000000" w:rsidRDefault="00AC1A12">
      <w:pPr>
        <w:shd w:val="clear" w:color="auto" w:fill="FFFFFF"/>
        <w:spacing w:before="108"/>
      </w:pPr>
      <w:r>
        <w:br w:type="column"/>
      </w: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Especificação</w:t>
      </w:r>
    </w:p>
    <w:p w:rsidR="00000000" w:rsidRDefault="00AC1A12">
      <w:pPr>
        <w:shd w:val="clear" w:color="auto" w:fill="FFFFFF"/>
        <w:spacing w:line="202" w:lineRule="exact"/>
        <w:ind w:left="115" w:hanging="11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Natureza da Despesa</w:t>
      </w:r>
    </w:p>
    <w:p w:rsidR="00000000" w:rsidRDefault="00AC1A12">
      <w:pPr>
        <w:shd w:val="clear" w:color="auto" w:fill="FFFFFF"/>
        <w:spacing w:line="202" w:lineRule="exact"/>
        <w:ind w:left="14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 xml:space="preserve">Fonte de </w:t>
      </w:r>
      <w:r>
        <w:rPr>
          <w:rFonts w:ascii="Arial" w:hAnsi="Arial" w:cs="Arial"/>
          <w:color w:val="000000"/>
          <w:spacing w:val="-1"/>
          <w:sz w:val="16"/>
          <w:szCs w:val="16"/>
        </w:rPr>
        <w:t>Recurso</w:t>
      </w:r>
    </w:p>
    <w:p w:rsidR="00000000" w:rsidRDefault="00AC1A12">
      <w:pPr>
        <w:shd w:val="clear" w:color="auto" w:fill="FFFFFF"/>
        <w:spacing w:before="115"/>
      </w:pPr>
      <w: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Valor</w:t>
      </w:r>
    </w:p>
    <w:p w:rsidR="00000000" w:rsidRDefault="00AC1A12">
      <w:pPr>
        <w:shd w:val="clear" w:color="auto" w:fill="FFFFFF"/>
        <w:spacing w:before="115"/>
        <w:sectPr w:rsidR="00000000">
          <w:type w:val="continuous"/>
          <w:pgSz w:w="11909" w:h="16834"/>
          <w:pgMar w:top="1199" w:right="1268" w:bottom="360" w:left="1821" w:header="720" w:footer="720" w:gutter="0"/>
          <w:cols w:num="5" w:sep="1" w:space="720" w:equalWidth="0">
            <w:col w:w="720" w:space="2030"/>
            <w:col w:w="986" w:space="1627"/>
            <w:col w:w="856" w:space="454"/>
            <w:col w:w="720" w:space="706"/>
            <w:col w:w="720"/>
          </w:cols>
          <w:noEndnote/>
        </w:sectPr>
      </w:pPr>
    </w:p>
    <w:p w:rsidR="00000000" w:rsidRDefault="00AC1A12">
      <w:pPr>
        <w:spacing w:before="223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115"/>
        <w:sectPr w:rsidR="00000000">
          <w:type w:val="continuous"/>
          <w:pgSz w:w="11909" w:h="16834"/>
          <w:pgMar w:top="1199" w:right="778" w:bottom="360" w:left="1101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line="187" w:lineRule="exact"/>
        <w:ind w:left="2009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 xml:space="preserve">SECRETARIA DE ESTADO DO PLANEJAMENTO E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COORDENAÇÃO GERAL - SEPLAN</w:t>
      </w:r>
    </w:p>
    <w:p w:rsidR="00000000" w:rsidRDefault="00035C50">
      <w:pPr>
        <w:shd w:val="clear" w:color="auto" w:fill="FFFFFF"/>
        <w:spacing w:before="72" w:line="187" w:lineRule="exact"/>
        <w:ind w:left="2009" w:hanging="2009"/>
      </w:pPr>
      <w:r>
        <w:rPr>
          <w:rFonts w:ascii="Arial" w:hAnsi="Arial" w:cs="Arial"/>
          <w:color w:val="000000"/>
          <w:spacing w:val="-1"/>
          <w:sz w:val="16"/>
          <w:szCs w:val="16"/>
        </w:rPr>
        <w:t>13.001.04.121.0000.0203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 w:rsidR="00AC1A12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gramEnd"/>
      <w:r w:rsidR="00AC1A12">
        <w:rPr>
          <w:rFonts w:ascii="Arial" w:hAnsi="Arial" w:cs="Arial"/>
          <w:color w:val="000000"/>
          <w:spacing w:val="-1"/>
          <w:sz w:val="16"/>
          <w:szCs w:val="16"/>
        </w:rPr>
        <w:t xml:space="preserve">REALIZAR TRANSFERÊNCIAS VOLUNTÁRIAS A </w:t>
      </w:r>
      <w:r w:rsidR="00AC1A12">
        <w:rPr>
          <w:rFonts w:ascii="Arial" w:hAnsi="Arial" w:cs="Arial"/>
          <w:color w:val="000000"/>
          <w:sz w:val="16"/>
          <w:szCs w:val="16"/>
        </w:rPr>
        <w:t>INSTITUIÇÕES PÚBLICAS E PRIVADAS</w:t>
      </w:r>
    </w:p>
    <w:p w:rsidR="00000000" w:rsidRDefault="00AC1A12">
      <w:pPr>
        <w:shd w:val="clear" w:color="auto" w:fill="FFFFFF"/>
        <w:spacing w:before="461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4.4.40.42</w:t>
      </w:r>
    </w:p>
    <w:p w:rsidR="00000000" w:rsidRDefault="00AC1A12">
      <w:pPr>
        <w:shd w:val="clear" w:color="auto" w:fill="FFFFFF"/>
        <w:spacing w:before="47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0100</w:t>
      </w:r>
    </w:p>
    <w:p w:rsidR="00000000" w:rsidRDefault="00AC1A12">
      <w:pPr>
        <w:shd w:val="clear" w:color="auto" w:fill="FFFFFF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140.000,00</w:t>
      </w:r>
      <w:proofErr w:type="gramStart"/>
      <w:r>
        <w:rPr>
          <w:b/>
          <w:bCs/>
          <w:color w:val="000000"/>
          <w:sz w:val="18"/>
          <w:szCs w:val="18"/>
        </w:rPr>
        <w:t xml:space="preserve">    </w:t>
      </w:r>
    </w:p>
    <w:p w:rsidR="00000000" w:rsidRDefault="00AC1A12">
      <w:pPr>
        <w:shd w:val="clear" w:color="auto" w:fill="FFFFFF"/>
        <w:spacing w:before="245"/>
        <w:ind w:left="7"/>
      </w:pPr>
      <w:proofErr w:type="gramEnd"/>
      <w:r>
        <w:rPr>
          <w:b/>
          <w:bCs/>
          <w:color w:val="000000"/>
          <w:spacing w:val="-3"/>
          <w:sz w:val="18"/>
          <w:szCs w:val="18"/>
        </w:rPr>
        <w:t>140.000,00</w:t>
      </w:r>
    </w:p>
    <w:p w:rsidR="00000000" w:rsidRDefault="00AC1A12">
      <w:pPr>
        <w:shd w:val="clear" w:color="auto" w:fill="FFFFFF"/>
        <w:spacing w:before="245"/>
        <w:ind w:left="7"/>
        <w:sectPr w:rsidR="00000000">
          <w:type w:val="continuous"/>
          <w:pgSz w:w="11909" w:h="16834"/>
          <w:pgMar w:top="1199" w:right="778" w:bottom="360" w:left="1101" w:header="720" w:footer="720" w:gutter="0"/>
          <w:cols w:num="4" w:space="720" w:equalWidth="0">
            <w:col w:w="5803" w:space="367"/>
            <w:col w:w="720" w:space="648"/>
            <w:col w:w="720" w:space="655"/>
            <w:col w:w="1116"/>
          </w:cols>
          <w:noEndnote/>
        </w:sectPr>
      </w:pPr>
    </w:p>
    <w:p w:rsidR="00000000" w:rsidRDefault="00AC1A12">
      <w:pPr>
        <w:spacing w:before="259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245"/>
        <w:ind w:left="7"/>
        <w:sectPr w:rsidR="00000000">
          <w:type w:val="continuous"/>
          <w:pgSz w:w="11909" w:h="16834"/>
          <w:pgMar w:top="1199" w:right="1088" w:bottom="360" w:left="1094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spacing w:line="187" w:lineRule="exact"/>
        <w:ind w:left="2002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 xml:space="preserve">DEPARTAMENTO DE ESTRADA DE RODAGEM E TRANSPORTES DO ESTADO DE RONDÔNIA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DER</w:t>
      </w:r>
    </w:p>
    <w:p w:rsidR="00000000" w:rsidRDefault="00AC1A12">
      <w:pPr>
        <w:shd w:val="clear" w:color="auto" w:fill="FFFFFF"/>
        <w:spacing w:before="65"/>
      </w:pPr>
      <w:r>
        <w:rPr>
          <w:rFonts w:ascii="Arial" w:hAnsi="Arial" w:cs="Arial"/>
          <w:color w:val="000000"/>
          <w:sz w:val="16"/>
          <w:szCs w:val="16"/>
        </w:rPr>
        <w:t>14.020.04.122.0000.0196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EFETUAR TRANSFERÊNCIAS VOLUNTÁRIAS</w:t>
      </w:r>
    </w:p>
    <w:p w:rsidR="00000000" w:rsidRDefault="00AC1A12">
      <w:pPr>
        <w:shd w:val="clear" w:color="auto" w:fill="FFFFFF"/>
        <w:spacing w:before="454"/>
      </w:pPr>
      <w:r>
        <w:br w:type="column"/>
      </w:r>
      <w:r>
        <w:rPr>
          <w:color w:val="000000"/>
          <w:spacing w:val="-6"/>
          <w:sz w:val="18"/>
          <w:szCs w:val="18"/>
        </w:rPr>
        <w:lastRenderedPageBreak/>
        <w:t>3.3.40.41</w:t>
      </w:r>
    </w:p>
    <w:p w:rsidR="00000000" w:rsidRDefault="00AC1A12">
      <w:pPr>
        <w:shd w:val="clear" w:color="auto" w:fill="FFFFFF"/>
        <w:spacing w:before="461"/>
      </w:pPr>
      <w:r>
        <w:br w:type="column"/>
      </w:r>
      <w:r>
        <w:rPr>
          <w:color w:val="000000"/>
          <w:spacing w:val="-5"/>
          <w:sz w:val="18"/>
          <w:szCs w:val="18"/>
        </w:rPr>
        <w:lastRenderedPageBreak/>
        <w:t>0100</w:t>
      </w:r>
    </w:p>
    <w:p w:rsidR="00000000" w:rsidRDefault="00AC1A12">
      <w:pPr>
        <w:shd w:val="clear" w:color="auto" w:fill="FFFFFF"/>
        <w:spacing w:before="29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78.855,00</w:t>
      </w:r>
    </w:p>
    <w:p w:rsidR="00000000" w:rsidRDefault="00AC1A12">
      <w:pPr>
        <w:shd w:val="clear" w:color="auto" w:fill="FFFFFF"/>
        <w:spacing w:before="259"/>
      </w:pPr>
      <w:r>
        <w:rPr>
          <w:rFonts w:ascii="Arial" w:hAnsi="Arial" w:cs="Arial"/>
          <w:color w:val="000000"/>
          <w:spacing w:val="-2"/>
          <w:sz w:val="16"/>
          <w:szCs w:val="16"/>
        </w:rPr>
        <w:t>78.855,00</w:t>
      </w:r>
    </w:p>
    <w:p w:rsidR="00000000" w:rsidRDefault="00AC1A12">
      <w:pPr>
        <w:shd w:val="clear" w:color="auto" w:fill="FFFFFF"/>
        <w:spacing w:before="259"/>
        <w:sectPr w:rsidR="00000000">
          <w:type w:val="continuous"/>
          <w:pgSz w:w="11909" w:h="16834"/>
          <w:pgMar w:top="1199" w:right="1088" w:bottom="360" w:left="1094" w:header="720" w:footer="720" w:gutter="0"/>
          <w:cols w:num="4" w:space="720" w:equalWidth="0">
            <w:col w:w="5853" w:space="324"/>
            <w:col w:w="720" w:space="648"/>
            <w:col w:w="720" w:space="742"/>
            <w:col w:w="720"/>
          </w:cols>
          <w:noEndnote/>
        </w:sectPr>
      </w:pPr>
    </w:p>
    <w:p w:rsidR="00000000" w:rsidRDefault="00AC1A12">
      <w:pPr>
        <w:spacing w:before="266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259"/>
        <w:sectPr w:rsidR="00000000">
          <w:type w:val="continuous"/>
          <w:pgSz w:w="11909" w:h="16834"/>
          <w:pgMar w:top="1199" w:right="1095" w:bottom="360" w:left="1094" w:header="720" w:footer="720" w:gutter="0"/>
          <w:cols w:space="60"/>
          <w:noEndnote/>
        </w:sectPr>
      </w:pPr>
    </w:p>
    <w:p w:rsidR="00000000" w:rsidRDefault="00AC1A12">
      <w:pPr>
        <w:shd w:val="clear" w:color="auto" w:fill="FFFFFF"/>
        <w:jc w:val="right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 xml:space="preserve">FUNDO ESTADUAL DE SAÚDE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FES</w:t>
      </w:r>
    </w:p>
    <w:p w:rsidR="00000000" w:rsidRDefault="00035C50">
      <w:pPr>
        <w:shd w:val="clear" w:color="auto" w:fill="FFFFFF"/>
        <w:spacing w:before="79" w:line="187" w:lineRule="exact"/>
        <w:ind w:left="2009" w:hanging="2009"/>
      </w:pPr>
      <w:r>
        <w:rPr>
          <w:rFonts w:ascii="Arial" w:hAnsi="Arial" w:cs="Arial"/>
          <w:color w:val="000000"/>
          <w:sz w:val="16"/>
          <w:szCs w:val="16"/>
        </w:rPr>
        <w:t>17.012.10.301.0000.0179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gramEnd"/>
      <w:r w:rsidR="00AC1A12">
        <w:rPr>
          <w:rFonts w:ascii="Arial" w:hAnsi="Arial" w:cs="Arial"/>
          <w:color w:val="000000"/>
          <w:sz w:val="16"/>
          <w:szCs w:val="16"/>
        </w:rPr>
        <w:t>APOIAR ENTIDADES PÚBLICAS E FILANTRÓPICAS</w:t>
      </w:r>
    </w:p>
    <w:p w:rsidR="00000000" w:rsidRDefault="00AC1A12">
      <w:pPr>
        <w:shd w:val="clear" w:color="auto" w:fill="FFFFFF"/>
        <w:spacing w:before="302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4.4.40.42</w:t>
      </w:r>
    </w:p>
    <w:p w:rsidR="00000000" w:rsidRDefault="00AC1A12">
      <w:pPr>
        <w:shd w:val="clear" w:color="auto" w:fill="FFFFFF"/>
        <w:spacing w:before="295"/>
      </w:pPr>
      <w:r>
        <w:br w:type="column"/>
      </w:r>
      <w:r>
        <w:rPr>
          <w:color w:val="000000"/>
          <w:spacing w:val="-3"/>
          <w:sz w:val="18"/>
          <w:szCs w:val="18"/>
        </w:rPr>
        <w:lastRenderedPageBreak/>
        <w:t>0100</w:t>
      </w:r>
    </w:p>
    <w:p w:rsidR="00000000" w:rsidRDefault="00AC1A12">
      <w:pPr>
        <w:shd w:val="clear" w:color="auto" w:fill="FFFFFF"/>
        <w:spacing w:before="36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75.000,00</w:t>
      </w:r>
    </w:p>
    <w:p w:rsidR="00000000" w:rsidRDefault="00AC1A12">
      <w:pPr>
        <w:shd w:val="clear" w:color="auto" w:fill="FFFFFF"/>
        <w:spacing w:before="86"/>
      </w:pPr>
      <w:r>
        <w:rPr>
          <w:rFonts w:ascii="Arial" w:hAnsi="Arial" w:cs="Arial"/>
          <w:color w:val="000000"/>
          <w:spacing w:val="-2"/>
          <w:sz w:val="16"/>
          <w:szCs w:val="16"/>
        </w:rPr>
        <w:t>75.000,00</w:t>
      </w:r>
    </w:p>
    <w:p w:rsidR="00000000" w:rsidRDefault="00AC1A12">
      <w:pPr>
        <w:shd w:val="clear" w:color="auto" w:fill="FFFFFF"/>
        <w:spacing w:before="86"/>
        <w:sectPr w:rsidR="00000000">
          <w:type w:val="continuous"/>
          <w:pgSz w:w="11909" w:h="16834"/>
          <w:pgMar w:top="1199" w:right="1095" w:bottom="360" w:left="1094" w:header="720" w:footer="720" w:gutter="0"/>
          <w:cols w:num="4" w:space="720" w:equalWidth="0">
            <w:col w:w="4795" w:space="1375"/>
            <w:col w:w="720" w:space="648"/>
            <w:col w:w="720" w:space="742"/>
            <w:col w:w="720"/>
          </w:cols>
          <w:noEndnote/>
        </w:sectPr>
      </w:pPr>
    </w:p>
    <w:p w:rsidR="00000000" w:rsidRDefault="00AC1A12">
      <w:pPr>
        <w:spacing w:before="259"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before="86"/>
        <w:sectPr w:rsidR="00000000">
          <w:type w:val="continuous"/>
          <w:pgSz w:w="11909" w:h="16834"/>
          <w:pgMar w:top="1199" w:right="1124" w:bottom="360" w:left="1080" w:header="720" w:footer="720" w:gutter="0"/>
          <w:cols w:space="60"/>
          <w:noEndnote/>
        </w:sectPr>
      </w:pPr>
    </w:p>
    <w:p w:rsidR="00000000" w:rsidRDefault="00AC1A12">
      <w:pPr>
        <w:spacing w:line="1" w:lineRule="exact"/>
        <w:rPr>
          <w:sz w:val="2"/>
          <w:szCs w:val="2"/>
        </w:rPr>
      </w:pPr>
    </w:p>
    <w:p w:rsidR="00000000" w:rsidRDefault="00AC1A12">
      <w:pPr>
        <w:shd w:val="clear" w:color="auto" w:fill="FFFFFF"/>
        <w:spacing w:line="187" w:lineRule="exact"/>
        <w:ind w:left="2016"/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SECRETARIA DE ESTADO DO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DES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ENVOLVIMENTO ECONÔMICO E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SOCIAL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</w:rPr>
        <w:t>SEDES</w:t>
      </w:r>
      <w:proofErr w:type="gramEnd"/>
    </w:p>
    <w:p w:rsidR="00000000" w:rsidRDefault="00AC1A12">
      <w:pPr>
        <w:shd w:val="clear" w:color="auto" w:fill="FFFFFF"/>
        <w:spacing w:before="79" w:line="180" w:lineRule="exact"/>
        <w:ind w:left="2016" w:hanging="2016"/>
      </w:pPr>
      <w:r>
        <w:rPr>
          <w:rFonts w:ascii="Arial" w:hAnsi="Arial" w:cs="Arial"/>
          <w:color w:val="000000"/>
          <w:sz w:val="16"/>
          <w:szCs w:val="16"/>
        </w:rPr>
        <w:t>19.001.19.126.1288.2074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APOIAR TECNICAMENTE E FINANCEIRAMENTE EVENTOS TECNOLÓGICOS</w:t>
      </w:r>
    </w:p>
    <w:p w:rsidR="00000000" w:rsidRDefault="00AC1A12">
      <w:pPr>
        <w:shd w:val="clear" w:color="auto" w:fill="FFFFFF"/>
        <w:spacing w:before="670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>4.4.90.52</w:t>
      </w:r>
    </w:p>
    <w:p w:rsidR="00000000" w:rsidRDefault="00AC1A12">
      <w:pPr>
        <w:shd w:val="clear" w:color="auto" w:fill="FFFFFF"/>
        <w:spacing w:before="698"/>
        <w:ind w:left="130"/>
      </w:pPr>
      <w:r>
        <w:br w:type="column"/>
      </w:r>
      <w:r>
        <w:rPr>
          <w:rFonts w:ascii="Arial" w:hAnsi="Arial" w:cs="Arial"/>
          <w:color w:val="000000"/>
          <w:spacing w:val="-4"/>
          <w:sz w:val="16"/>
          <w:szCs w:val="16"/>
        </w:rPr>
        <w:lastRenderedPageBreak/>
        <w:t>0100</w:t>
      </w:r>
    </w:p>
    <w:p w:rsidR="00000000" w:rsidRDefault="00AC1A12">
      <w:pPr>
        <w:shd w:val="clear" w:color="auto" w:fill="FFFFFF"/>
        <w:spacing w:before="518"/>
      </w:pP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TOTAL</w:t>
      </w:r>
    </w:p>
    <w:p w:rsidR="00000000" w:rsidRDefault="00AC1A12">
      <w:pPr>
        <w:shd w:val="clear" w:color="auto" w:fill="FFFFFF"/>
        <w:spacing w:before="43"/>
        <w:ind w:left="7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200.000,00</w:t>
      </w:r>
    </w:p>
    <w:p w:rsidR="00000000" w:rsidRDefault="00AC1A12">
      <w:pPr>
        <w:shd w:val="clear" w:color="auto" w:fill="FFFFFF"/>
        <w:spacing w:before="468"/>
        <w:ind w:left="7"/>
      </w:pPr>
      <w:r>
        <w:rPr>
          <w:rFonts w:ascii="Arial" w:hAnsi="Arial" w:cs="Arial"/>
          <w:color w:val="000000"/>
          <w:spacing w:val="-2"/>
          <w:sz w:val="16"/>
          <w:szCs w:val="16"/>
        </w:rPr>
        <w:t>200.000,00</w:t>
      </w:r>
    </w:p>
    <w:p w:rsidR="00035C50" w:rsidRDefault="00AC1A12">
      <w:pPr>
        <w:shd w:val="clear" w:color="auto" w:fill="FFFFFF"/>
        <w:spacing w:before="511"/>
      </w:pPr>
      <w:r>
        <w:rPr>
          <w:b/>
          <w:bCs/>
          <w:color w:val="000000"/>
          <w:spacing w:val="-3"/>
          <w:sz w:val="18"/>
          <w:szCs w:val="18"/>
        </w:rPr>
        <w:t>493.855,00</w:t>
      </w:r>
      <w:bookmarkEnd w:id="0"/>
    </w:p>
    <w:sectPr w:rsidR="00035C50">
      <w:type w:val="continuous"/>
      <w:pgSz w:w="11909" w:h="16834"/>
      <w:pgMar w:top="1199" w:right="1124" w:bottom="360" w:left="1080" w:header="720" w:footer="720" w:gutter="0"/>
      <w:cols w:num="4" w:space="720" w:equalWidth="0">
        <w:col w:w="5652" w:space="518"/>
        <w:col w:w="720" w:space="526"/>
        <w:col w:w="720" w:space="770"/>
        <w:col w:w="7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0"/>
    <w:rsid w:val="00035C50"/>
    <w:rsid w:val="00AC1A12"/>
    <w:rsid w:val="00D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2014-09-05T14:12:00Z</dcterms:created>
  <dcterms:modified xsi:type="dcterms:W3CDTF">2014-09-05T14:12:00Z</dcterms:modified>
</cp:coreProperties>
</file>