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30341">
      <w:pPr>
        <w:shd w:val="clear" w:color="auto" w:fill="FFFFFF"/>
        <w:ind w:left="1289"/>
      </w:pPr>
      <w:r>
        <w:rPr>
          <w:rFonts w:ascii="Arial" w:hAnsi="Arial" w:cs="Arial"/>
          <w:color w:val="000000"/>
        </w:rPr>
        <w:t>GOVERNO DO ESTADO DE RONDÔNIA</w:t>
      </w:r>
    </w:p>
    <w:p w:rsidR="00000000" w:rsidRDefault="00630341">
      <w:pPr>
        <w:framePr w:w="2995" w:h="468" w:hRule="exact" w:hSpace="36" w:wrap="auto" w:vAnchor="text" w:hAnchor="text" w:x="1736" w:y="51"/>
        <w:shd w:val="clear" w:color="auto" w:fill="FFFFFF"/>
        <w:spacing w:line="230" w:lineRule="exact"/>
        <w:ind w:left="7"/>
      </w:pPr>
      <w:r>
        <w:rPr>
          <w:color w:val="000000"/>
          <w:spacing w:val="-10"/>
          <w:sz w:val="24"/>
          <w:szCs w:val="24"/>
        </w:rPr>
        <w:t xml:space="preserve">GABINETE DO GOVERNADOR </w:t>
      </w:r>
      <w:r>
        <w:rPr>
          <w:color w:val="000000"/>
          <w:spacing w:val="-3"/>
          <w:sz w:val="24"/>
          <w:szCs w:val="24"/>
        </w:rPr>
        <w:t>1436    DE     24</w:t>
      </w:r>
    </w:p>
    <w:p w:rsidR="00000000" w:rsidRDefault="00630341">
      <w:pPr>
        <w:shd w:val="clear" w:color="auto" w:fill="FFFFFF"/>
        <w:spacing w:before="288"/>
      </w:pPr>
      <w:r>
        <w:rPr>
          <w:color w:val="000000"/>
          <w:spacing w:val="-1"/>
          <w:sz w:val="24"/>
          <w:szCs w:val="24"/>
        </w:rPr>
        <w:t>DECRETO Nº</w:t>
      </w:r>
    </w:p>
    <w:p w:rsidR="00000000" w:rsidRDefault="00630341">
      <w:pPr>
        <w:shd w:val="clear" w:color="auto" w:fill="FFFFFF"/>
        <w:spacing w:before="554"/>
      </w:pPr>
      <w:r>
        <w:br w:type="column"/>
      </w:r>
      <w:r>
        <w:rPr>
          <w:color w:val="000000"/>
          <w:spacing w:val="-2"/>
          <w:sz w:val="24"/>
          <w:szCs w:val="24"/>
        </w:rPr>
        <w:lastRenderedPageBreak/>
        <w:t>DE AGOSTO DE 1.983</w:t>
      </w:r>
    </w:p>
    <w:p w:rsidR="00000000" w:rsidRDefault="00630341">
      <w:pPr>
        <w:shd w:val="clear" w:color="auto" w:fill="FFFFFF"/>
        <w:spacing w:before="554"/>
        <w:sectPr w:rsidR="00000000">
          <w:type w:val="continuous"/>
          <w:pgSz w:w="11909" w:h="16834"/>
          <w:pgMar w:top="1440" w:right="1059" w:bottom="720" w:left="2751" w:header="720" w:footer="720" w:gutter="0"/>
          <w:cols w:num="2" w:space="720" w:equalWidth="0">
            <w:col w:w="5169" w:space="43"/>
            <w:col w:w="2887"/>
          </w:cols>
          <w:noEndnote/>
        </w:sectPr>
      </w:pPr>
    </w:p>
    <w:p w:rsidR="00000000" w:rsidRDefault="00630341">
      <w:pPr>
        <w:shd w:val="clear" w:color="auto" w:fill="FFFFFF"/>
        <w:spacing w:before="3506" w:line="360" w:lineRule="exact"/>
        <w:ind w:left="7" w:right="238" w:firstLine="1253"/>
        <w:jc w:val="both"/>
      </w:pPr>
      <w:r>
        <w:rPr>
          <w:color w:val="000000"/>
          <w:spacing w:val="-8"/>
          <w:sz w:val="24"/>
          <w:szCs w:val="24"/>
        </w:rPr>
        <w:lastRenderedPageBreak/>
        <w:t>O GOVERNADOR DO ESTADO DE RONDÔNIA, usando das atri</w:t>
      </w:r>
      <w:r>
        <w:rPr>
          <w:color w:val="000000"/>
          <w:sz w:val="24"/>
          <w:szCs w:val="24"/>
        </w:rPr>
        <w:t>buições que lhe confere a Lei Complementar nº</w:t>
      </w:r>
      <w:r>
        <w:rPr>
          <w:color w:val="000000"/>
          <w:sz w:val="24"/>
          <w:szCs w:val="24"/>
        </w:rPr>
        <w:t xml:space="preserve"> 041, de 22 de dezembro de 1981, R</w:t>
      </w:r>
      <w:r>
        <w:rPr>
          <w:color w:val="000000"/>
          <w:sz w:val="24"/>
          <w:szCs w:val="24"/>
        </w:rPr>
        <w:t xml:space="preserve"> E S O L V</w:t>
      </w:r>
      <w:r>
        <w:rPr>
          <w:color w:val="000000"/>
          <w:sz w:val="24"/>
          <w:szCs w:val="24"/>
          <w:lang w:val="en-US"/>
        </w:rPr>
        <w:t xml:space="preserve"> E</w:t>
      </w:r>
      <w:r>
        <w:rPr>
          <w:color w:val="000000"/>
          <w:sz w:val="24"/>
          <w:szCs w:val="24"/>
        </w:rPr>
        <w:t>:</w:t>
      </w:r>
    </w:p>
    <w:p w:rsidR="00000000" w:rsidRDefault="00630341" w:rsidP="00630341">
      <w:pPr>
        <w:shd w:val="clear" w:color="auto" w:fill="FFFFFF"/>
        <w:spacing w:before="1346" w:after="108" w:line="360" w:lineRule="exact"/>
        <w:ind w:firstLine="1296"/>
        <w:jc w:val="both"/>
        <w:sectPr w:rsidR="00000000">
          <w:type w:val="continuous"/>
          <w:pgSz w:w="11909" w:h="16834"/>
          <w:pgMar w:top="1440" w:right="706" w:bottom="720" w:left="2715" w:header="720" w:footer="720" w:gutter="0"/>
          <w:cols w:space="60"/>
          <w:noEndnote/>
        </w:sectPr>
      </w:pPr>
      <w:r>
        <w:rPr>
          <w:color w:val="000000"/>
          <w:sz w:val="24"/>
          <w:szCs w:val="24"/>
        </w:rPr>
        <w:t>Conceder afastamento ao servidor MOACYR DOS SAN</w:t>
      </w:r>
      <w:r>
        <w:rPr>
          <w:color w:val="000000"/>
          <w:spacing w:val="-2"/>
          <w:sz w:val="24"/>
          <w:szCs w:val="24"/>
        </w:rPr>
        <w:t>TOS MELO, Agente Administrativo, cadastro nº 18.05 7, lota</w:t>
      </w:r>
      <w:r>
        <w:rPr>
          <w:color w:val="000000"/>
          <w:sz w:val="24"/>
          <w:szCs w:val="24"/>
        </w:rPr>
        <w:t>do na Secretária de Estado da Saúde</w:t>
      </w:r>
      <w:r>
        <w:rPr>
          <w:color w:val="000000"/>
          <w:sz w:val="24"/>
          <w:szCs w:val="24"/>
        </w:rPr>
        <w:t xml:space="preserve"> para se deslocar até a cidade do Rio </w:t>
      </w:r>
      <w:r>
        <w:rPr>
          <w:color w:val="000000"/>
          <w:sz w:val="24"/>
          <w:szCs w:val="24"/>
        </w:rPr>
        <w:t>de Janeiro-RJ, a fim de fazer treinamento junto a NCR do Brasil S/A, no período de 21 a 2</w:t>
      </w:r>
      <w:r>
        <w:rPr>
          <w:color w:val="000000"/>
          <w:sz w:val="24"/>
          <w:szCs w:val="24"/>
        </w:rPr>
        <w:t xml:space="preserve">7/08/83. </w:t>
      </w:r>
    </w:p>
    <w:p w:rsidR="00000000" w:rsidRDefault="00630341" w:rsidP="00630341">
      <w:pPr>
        <w:framePr w:h="2657" w:hSpace="10080" w:wrap="notBeside" w:vAnchor="text" w:hAnchor="page" w:x="4501" w:y="3950"/>
        <w:rPr>
          <w:rFonts w:ascii="Arial" w:hAnsi="Arial" w:cs="Arial"/>
          <w:sz w:val="24"/>
          <w:szCs w:val="24"/>
        </w:rPr>
      </w:pPr>
    </w:p>
    <w:p w:rsidR="00000000" w:rsidRDefault="00630341" w:rsidP="00630341">
      <w:pPr>
        <w:framePr w:w="3811" w:h="1051" w:hRule="exact" w:hSpace="10080" w:wrap="notBeside" w:vAnchor="text" w:hAnchor="page" w:x="6166" w:y="4010"/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Jorge TEIXEIRA DE OLIVEIRA</w:t>
      </w:r>
    </w:p>
    <w:p w:rsidR="00630341" w:rsidRDefault="00630341" w:rsidP="00630341">
      <w:pPr>
        <w:framePr w:w="3811" w:h="1051" w:hRule="exact" w:hSpace="10080" w:wrap="notBeside" w:vAnchor="text" w:hAnchor="page" w:x="6166" w:y="4010"/>
        <w:shd w:val="clear" w:color="auto" w:fill="FFFFFF"/>
      </w:pPr>
      <w:r>
        <w:rPr>
          <w:color w:val="000000"/>
          <w:spacing w:val="-6"/>
          <w:sz w:val="24"/>
          <w:szCs w:val="24"/>
        </w:rPr>
        <w:t xml:space="preserve">  GOVERNADOR </w:t>
      </w:r>
    </w:p>
    <w:p w:rsidR="00630341" w:rsidRDefault="00630341">
      <w:pPr>
        <w:spacing w:line="1" w:lineRule="exact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630341">
      <w:type w:val="continuous"/>
      <w:pgSz w:w="11909" w:h="16834"/>
      <w:pgMar w:top="1440" w:right="706" w:bottom="720" w:left="27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41"/>
    <w:rsid w:val="006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217A5B-093F-4116-A05D-6FAA557D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1</cp:revision>
  <dcterms:created xsi:type="dcterms:W3CDTF">2016-03-17T13:14:00Z</dcterms:created>
  <dcterms:modified xsi:type="dcterms:W3CDTF">2016-03-17T13:21:00Z</dcterms:modified>
</cp:coreProperties>
</file>