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05" w:rsidRDefault="005E3105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5E3105" w:rsidRDefault="005E3105">
      <w:pPr>
        <w:shd w:val="clear" w:color="auto" w:fill="FFFFFF"/>
        <w:spacing w:before="338" w:line="468" w:lineRule="exact"/>
        <w:ind w:left="1570" w:hanging="1570"/>
        <w:sectPr w:rsidR="005E3105">
          <w:type w:val="continuous"/>
          <w:pgSz w:w="12175" w:h="19374"/>
          <w:pgMar w:top="1440" w:right="3369" w:bottom="360" w:left="3909" w:header="720" w:footer="720" w:gutter="0"/>
          <w:cols w:space="60"/>
          <w:noEndnote/>
        </w:sectPr>
      </w:pPr>
    </w:p>
    <w:p w:rsidR="005E3105" w:rsidRDefault="005F3749">
      <w:pPr>
        <w:shd w:val="clear" w:color="auto" w:fill="FFFFFF"/>
        <w:tabs>
          <w:tab w:val="left" w:pos="5062"/>
        </w:tabs>
        <w:spacing w:before="425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DECRETO Nº   DE   23     DE     </w:t>
      </w:r>
      <w:r>
        <w:rPr>
          <w:rFonts w:ascii="Times New Roman" w:hAnsi="Times New Roman" w:cs="Times New Roman"/>
          <w:color w:val="000000"/>
          <w:spacing w:val="42"/>
          <w:sz w:val="22"/>
          <w:szCs w:val="22"/>
        </w:rPr>
        <w:t>MAIO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   1   983</w:t>
      </w:r>
    </w:p>
    <w:p w:rsidR="005E3105" w:rsidRDefault="005F3749">
      <w:pPr>
        <w:shd w:val="clear" w:color="auto" w:fill="FFFFFF"/>
        <w:spacing w:before="756" w:line="367" w:lineRule="exact"/>
        <w:ind w:left="5767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ABRE   CRÉDITO SUPLEMENTAR </w:t>
      </w:r>
      <w:r>
        <w:rPr>
          <w:rFonts w:ascii="Times New Roman" w:hAnsi="Times New Roman" w:cs="Times New Roman"/>
          <w:color w:val="000000"/>
          <w:sz w:val="22"/>
          <w:szCs w:val="22"/>
        </w:rPr>
        <w:t>NO   ORÇAMENTO VIGENTE.</w:t>
      </w:r>
    </w:p>
    <w:p w:rsidR="005E3105" w:rsidRDefault="005F3749">
      <w:pPr>
        <w:shd w:val="clear" w:color="auto" w:fill="FFFFFF"/>
        <w:spacing w:before="490" w:line="482" w:lineRule="exact"/>
        <w:ind w:left="14" w:right="29" w:firstLine="244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RONDÔNIA, no uso de suas atribuições legais, e com fundamento no artigo 72 do Deere No Lei nº   031 de   30.11.82,</w:t>
      </w:r>
    </w:p>
    <w:p w:rsidR="005E3105" w:rsidRDefault="005F3749">
      <w:pPr>
        <w:shd w:val="clear" w:color="auto" w:fill="FFFFFF"/>
        <w:spacing w:before="677"/>
        <w:ind w:left="2448"/>
      </w:pPr>
      <w:r>
        <w:rPr>
          <w:rFonts w:ascii="Times New Roman" w:hAnsi="Times New Roman" w:cs="Times New Roman"/>
          <w:color w:val="000000"/>
          <w:spacing w:val="112"/>
          <w:sz w:val="22"/>
          <w:szCs w:val="22"/>
        </w:rPr>
        <w:t>DECRETA:</w:t>
      </w:r>
    </w:p>
    <w:p w:rsidR="005E3105" w:rsidRDefault="005F3749">
      <w:pPr>
        <w:shd w:val="clear" w:color="auto" w:fill="FFFFFF"/>
        <w:spacing w:before="518" w:line="482" w:lineRule="exact"/>
        <w:ind w:right="14" w:firstLine="2448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1º - </w:t>
      </w:r>
      <w:r>
        <w:rPr>
          <w:color w:val="000000"/>
          <w:sz w:val="24"/>
          <w:szCs w:val="24"/>
        </w:rPr>
        <w:t>Fica aberto a Secretaria de Estado do Interior e Justiça, um Crédito Suplementar no valor de CR$ 7.085.000,00 (Sete Milhões e Oitenta e Cinco Mil Cruzeiros), observando-se nas classificações institucionais, econômicas e funcional-programática à seguinte discriminação:</w:t>
      </w:r>
    </w:p>
    <w:p w:rsidR="005E3105" w:rsidRDefault="005F3749">
      <w:pPr>
        <w:shd w:val="clear" w:color="auto" w:fill="FFFFFF"/>
        <w:spacing w:before="295"/>
        <w:ind w:left="2484"/>
      </w:pPr>
      <w:r>
        <w:rPr>
          <w:color w:val="000000"/>
          <w:spacing w:val="-6"/>
          <w:sz w:val="24"/>
          <w:szCs w:val="24"/>
        </w:rPr>
        <w:t>SUPLEMENTA:</w:t>
      </w:r>
    </w:p>
    <w:p w:rsidR="005E3105" w:rsidRDefault="005F3749" w:rsidP="005F3749">
      <w:pPr>
        <w:numPr>
          <w:ilvl w:val="0"/>
          <w:numId w:val="1"/>
        </w:numPr>
        <w:shd w:val="clear" w:color="auto" w:fill="FFFFFF"/>
        <w:tabs>
          <w:tab w:val="left" w:pos="2182"/>
        </w:tabs>
        <w:spacing w:before="158" w:line="475" w:lineRule="exact"/>
        <w:ind w:left="1325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- Secretaria de Estado do Interior e Justiça</w:t>
      </w:r>
    </w:p>
    <w:p w:rsidR="005F3749" w:rsidRPr="005F3749" w:rsidRDefault="005F3749" w:rsidP="005F3749">
      <w:pPr>
        <w:numPr>
          <w:ilvl w:val="0"/>
          <w:numId w:val="1"/>
        </w:numPr>
        <w:shd w:val="clear" w:color="auto" w:fill="FFFFFF"/>
        <w:tabs>
          <w:tab w:val="left" w:pos="2182"/>
          <w:tab w:val="left" w:pos="7574"/>
        </w:tabs>
        <w:spacing w:line="475" w:lineRule="exact"/>
        <w:ind w:left="1037" w:firstLine="288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- Secretaria de Estado do Interior e Justiça </w:t>
      </w:r>
    </w:p>
    <w:p w:rsidR="005E3105" w:rsidRDefault="005F3749" w:rsidP="005F3749">
      <w:pPr>
        <w:numPr>
          <w:ilvl w:val="0"/>
          <w:numId w:val="1"/>
        </w:numPr>
        <w:shd w:val="clear" w:color="auto" w:fill="FFFFFF"/>
        <w:tabs>
          <w:tab w:val="left" w:pos="2182"/>
          <w:tab w:val="left" w:pos="7574"/>
        </w:tabs>
        <w:spacing w:line="475" w:lineRule="exact"/>
        <w:ind w:left="1037" w:firstLine="288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3132.00 - Outros Serviços 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F3749">
      <w:pPr>
        <w:shd w:val="clear" w:color="auto" w:fill="FFFFFF"/>
        <w:tabs>
          <w:tab w:val="left" w:pos="7567"/>
        </w:tabs>
        <w:spacing w:line="475" w:lineRule="exact"/>
        <w:ind w:left="2477"/>
      </w:pPr>
      <w:r>
        <w:rPr>
          <w:color w:val="000000"/>
          <w:spacing w:val="110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F3749">
      <w:pPr>
        <w:shd w:val="clear" w:color="auto" w:fill="FFFFFF"/>
        <w:tabs>
          <w:tab w:val="left" w:pos="4226"/>
          <w:tab w:val="left" w:pos="8136"/>
        </w:tabs>
        <w:spacing w:before="137" w:line="482" w:lineRule="exact"/>
        <w:ind w:left="22"/>
      </w:pPr>
      <w:r>
        <w:rPr>
          <w:color w:val="000000"/>
          <w:spacing w:val="-2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TOTAL</w:t>
      </w:r>
    </w:p>
    <w:p w:rsidR="005E3105" w:rsidRDefault="005F3749" w:rsidP="005F3749">
      <w:pPr>
        <w:shd w:val="clear" w:color="auto" w:fill="FFFFFF"/>
        <w:spacing w:before="7" w:line="482" w:lineRule="exact"/>
        <w:ind w:left="14" w:right="6242"/>
        <w:jc w:val="both"/>
      </w:pPr>
      <w:r>
        <w:rPr>
          <w:color w:val="000000"/>
          <w:spacing w:val="-3"/>
          <w:sz w:val="24"/>
          <w:szCs w:val="24"/>
        </w:rPr>
        <w:t xml:space="preserve">24.01.03.07.021.2.039 </w:t>
      </w:r>
      <w:r>
        <w:rPr>
          <w:color w:val="000000"/>
          <w:spacing w:val="-2"/>
          <w:sz w:val="24"/>
          <w:szCs w:val="24"/>
        </w:rPr>
        <w:t>Atividades da Secreta ria de Estado do Inte</w:t>
      </w:r>
      <w:r>
        <w:rPr>
          <w:color w:val="000000"/>
          <w:spacing w:val="-3"/>
          <w:sz w:val="24"/>
          <w:szCs w:val="24"/>
        </w:rPr>
        <w:t>rior e Justiça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7.085.000</w:t>
      </w:r>
      <w:r>
        <w:rPr>
          <w:color w:val="000000"/>
          <w:spacing w:val="-5"/>
          <w:sz w:val="24"/>
          <w:szCs w:val="24"/>
        </w:rPr>
        <w:t>,00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F3749">
      <w:pPr>
        <w:shd w:val="clear" w:color="auto" w:fill="FFFFFF"/>
        <w:tabs>
          <w:tab w:val="left" w:pos="7589"/>
        </w:tabs>
        <w:spacing w:before="166"/>
        <w:ind w:left="1613"/>
      </w:pPr>
      <w:r>
        <w:rPr>
          <w:color w:val="000000"/>
          <w:spacing w:val="112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7.085.000,00</w:t>
      </w:r>
    </w:p>
    <w:p w:rsidR="005E3105" w:rsidRDefault="005E3105">
      <w:pPr>
        <w:spacing w:before="151"/>
        <w:ind w:left="4651" w:right="3622"/>
        <w:rPr>
          <w:rFonts w:ascii="Arial" w:hAnsi="Arial" w:cs="Arial"/>
          <w:sz w:val="24"/>
          <w:szCs w:val="24"/>
        </w:rPr>
      </w:pPr>
    </w:p>
    <w:p w:rsidR="005E3105" w:rsidRDefault="005E3105" w:rsidP="005F3749">
      <w:pPr>
        <w:spacing w:before="151"/>
        <w:ind w:right="3622"/>
        <w:rPr>
          <w:rFonts w:ascii="Arial" w:hAnsi="Arial" w:cs="Arial"/>
          <w:sz w:val="24"/>
          <w:szCs w:val="24"/>
        </w:rPr>
        <w:sectPr w:rsidR="005E3105">
          <w:type w:val="continuous"/>
          <w:pgSz w:w="12175" w:h="19374"/>
          <w:pgMar w:top="1440" w:right="1440" w:bottom="360" w:left="1440" w:header="720" w:footer="720" w:gutter="0"/>
          <w:cols w:space="60"/>
          <w:noEndnote/>
        </w:sectPr>
      </w:pPr>
    </w:p>
    <w:p w:rsidR="005E3105" w:rsidRDefault="005E3105">
      <w:pPr>
        <w:framePr w:h="1656" w:hSpace="36" w:wrap="notBeside" w:vAnchor="text" w:hAnchor="margin" w:x="-546" w:y="1"/>
        <w:rPr>
          <w:rFonts w:ascii="Arial" w:hAnsi="Arial" w:cs="Arial"/>
          <w:sz w:val="24"/>
          <w:szCs w:val="24"/>
        </w:rPr>
      </w:pPr>
    </w:p>
    <w:p w:rsidR="005F3749" w:rsidRDefault="005F3749">
      <w:pPr>
        <w:shd w:val="clear" w:color="auto" w:fill="FFFFFF"/>
        <w:spacing w:before="677" w:line="482" w:lineRule="exact"/>
        <w:jc w:val="right"/>
        <w:rPr>
          <w:color w:val="000000"/>
          <w:spacing w:val="-7"/>
          <w:sz w:val="24"/>
          <w:szCs w:val="24"/>
        </w:rPr>
      </w:pPr>
    </w:p>
    <w:p w:rsidR="005F3749" w:rsidRDefault="005F3749" w:rsidP="005F3749">
      <w:pPr>
        <w:shd w:val="clear" w:color="auto" w:fill="FFFFFF"/>
        <w:spacing w:before="677" w:line="482" w:lineRule="exact"/>
        <w:rPr>
          <w:color w:val="000000"/>
          <w:spacing w:val="-7"/>
          <w:sz w:val="24"/>
          <w:szCs w:val="24"/>
        </w:rPr>
      </w:pPr>
    </w:p>
    <w:p w:rsidR="005E3105" w:rsidRDefault="005F3749" w:rsidP="005F3749">
      <w:pPr>
        <w:shd w:val="clear" w:color="auto" w:fill="FFFFFF"/>
        <w:spacing w:before="677" w:line="482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24.00</w:t>
      </w:r>
    </w:p>
    <w:p w:rsidR="005E3105" w:rsidRDefault="005F3749" w:rsidP="005F3749">
      <w:pPr>
        <w:shd w:val="clear" w:color="auto" w:fill="FFFFFF"/>
        <w:spacing w:line="482" w:lineRule="exact"/>
        <w:ind w:right="7"/>
      </w:pPr>
      <w:r>
        <w:rPr>
          <w:color w:val="000000"/>
          <w:spacing w:val="-9"/>
          <w:sz w:val="24"/>
          <w:szCs w:val="24"/>
        </w:rPr>
        <w:t>24.01</w:t>
      </w:r>
    </w:p>
    <w:p w:rsidR="005E3105" w:rsidRDefault="005F3749" w:rsidP="005F3749">
      <w:pPr>
        <w:shd w:val="clear" w:color="auto" w:fill="FFFFFF"/>
        <w:spacing w:line="482" w:lineRule="exact"/>
        <w:ind w:right="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4120.00</w:t>
      </w:r>
    </w:p>
    <w:p w:rsidR="005F3749" w:rsidRDefault="005F3749">
      <w:pPr>
        <w:shd w:val="clear" w:color="auto" w:fill="FFFFFF"/>
        <w:spacing w:line="482" w:lineRule="exact"/>
        <w:ind w:right="7"/>
        <w:jc w:val="right"/>
        <w:rPr>
          <w:color w:val="000000"/>
          <w:spacing w:val="-4"/>
          <w:sz w:val="24"/>
          <w:szCs w:val="24"/>
        </w:rPr>
      </w:pPr>
    </w:p>
    <w:p w:rsidR="005F3749" w:rsidRDefault="005F3749">
      <w:pPr>
        <w:shd w:val="clear" w:color="auto" w:fill="FFFFFF"/>
        <w:spacing w:line="482" w:lineRule="exact"/>
        <w:ind w:right="7"/>
        <w:jc w:val="right"/>
      </w:pPr>
    </w:p>
    <w:p w:rsidR="005E3105" w:rsidRDefault="005F3749">
      <w:pPr>
        <w:shd w:val="clear" w:color="auto" w:fill="FFFFFF"/>
        <w:spacing w:before="317" w:line="461" w:lineRule="exact"/>
        <w:ind w:left="1570" w:right="1843" w:hanging="1570"/>
      </w:pPr>
      <w:r>
        <w:br w:type="column"/>
      </w:r>
    </w:p>
    <w:p w:rsidR="005E3105" w:rsidRDefault="005F3749">
      <w:pPr>
        <w:shd w:val="clear" w:color="auto" w:fill="FFFFFF"/>
        <w:spacing w:before="742"/>
        <w:ind w:left="94"/>
      </w:pPr>
      <w:r>
        <w:rPr>
          <w:color w:val="000000"/>
          <w:spacing w:val="-3"/>
          <w:sz w:val="24"/>
          <w:szCs w:val="24"/>
        </w:rPr>
        <w:t>REDUZ</w:t>
      </w:r>
    </w:p>
    <w:p w:rsidR="005F3749" w:rsidRDefault="005F3749" w:rsidP="005F3749">
      <w:pPr>
        <w:shd w:val="clear" w:color="auto" w:fill="FFFFFF"/>
        <w:tabs>
          <w:tab w:val="left" w:pos="5177"/>
        </w:tabs>
        <w:spacing w:before="72" w:line="482" w:lineRule="exact"/>
        <w:rPr>
          <w:color w:val="000000"/>
          <w:sz w:val="24"/>
          <w:szCs w:val="24"/>
        </w:rPr>
      </w:pPr>
    </w:p>
    <w:p w:rsidR="0012744E" w:rsidRDefault="005F3749" w:rsidP="005F3749">
      <w:pPr>
        <w:shd w:val="clear" w:color="auto" w:fill="FFFFFF"/>
        <w:tabs>
          <w:tab w:val="left" w:pos="5177"/>
        </w:tabs>
        <w:spacing w:before="72" w:line="482" w:lineRule="exact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Secretaria de Estado do Interior e Justiça</w:t>
      </w:r>
      <w:r>
        <w:rPr>
          <w:color w:val="000000"/>
          <w:sz w:val="24"/>
          <w:szCs w:val="24"/>
        </w:rPr>
        <w:br/>
        <w:t>Secretaria de Estado do Interior e Justiça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Equipamentos e Material Permanente </w:t>
      </w:r>
    </w:p>
    <w:p w:rsidR="005E3105" w:rsidRDefault="0012744E" w:rsidP="005F3749">
      <w:pPr>
        <w:shd w:val="clear" w:color="auto" w:fill="FFFFFF"/>
        <w:tabs>
          <w:tab w:val="left" w:pos="5177"/>
        </w:tabs>
        <w:spacing w:before="72" w:line="482" w:lineRule="exact"/>
      </w:pPr>
      <w:r>
        <w:rPr>
          <w:color w:val="000000"/>
          <w:spacing w:val="-2"/>
          <w:sz w:val="24"/>
          <w:szCs w:val="24"/>
        </w:rPr>
        <w:t xml:space="preserve">                                 </w:t>
      </w:r>
      <w:r w:rsidR="00E15994">
        <w:rPr>
          <w:color w:val="000000"/>
          <w:spacing w:val="-2"/>
          <w:sz w:val="24"/>
          <w:szCs w:val="24"/>
        </w:rPr>
        <w:t xml:space="preserve">   </w:t>
      </w:r>
      <w:bookmarkStart w:id="0" w:name="_GoBack"/>
      <w:bookmarkEnd w:id="0"/>
      <w:r w:rsidR="005F3749">
        <w:rPr>
          <w:color w:val="000000"/>
          <w:spacing w:val="-2"/>
          <w:sz w:val="24"/>
          <w:szCs w:val="24"/>
        </w:rPr>
        <w:t>7.085.000,00</w:t>
      </w:r>
      <w:r w:rsidR="005F3749">
        <w:rPr>
          <w:color w:val="000000"/>
          <w:spacing w:val="-2"/>
          <w:sz w:val="24"/>
          <w:szCs w:val="24"/>
        </w:rPr>
        <w:br/>
      </w:r>
      <w:r w:rsidR="005F3749">
        <w:rPr>
          <w:color w:val="000000"/>
          <w:spacing w:val="109"/>
          <w:sz w:val="24"/>
          <w:szCs w:val="24"/>
        </w:rPr>
        <w:t>TOTAL</w:t>
      </w:r>
      <w:r w:rsidR="005F3749">
        <w:rPr>
          <w:rFonts w:ascii="Arial" w:hAnsi="Arial" w:cs="Arial"/>
          <w:color w:val="000000"/>
          <w:sz w:val="24"/>
          <w:szCs w:val="24"/>
        </w:rPr>
        <w:tab/>
      </w:r>
      <w:r w:rsidR="005F3749">
        <w:rPr>
          <w:color w:val="000000"/>
          <w:spacing w:val="-4"/>
          <w:sz w:val="24"/>
          <w:szCs w:val="24"/>
        </w:rPr>
        <w:t>7.085.000,00</w:t>
      </w:r>
    </w:p>
    <w:p w:rsidR="005E3105" w:rsidRDefault="005E3105">
      <w:pPr>
        <w:shd w:val="clear" w:color="auto" w:fill="FFFFFF"/>
        <w:tabs>
          <w:tab w:val="left" w:pos="5177"/>
        </w:tabs>
        <w:spacing w:before="72" w:line="482" w:lineRule="exact"/>
        <w:ind w:left="86"/>
        <w:sectPr w:rsidR="005E3105">
          <w:pgSz w:w="11909" w:h="16834"/>
          <w:pgMar w:top="1440" w:right="770" w:bottom="720" w:left="2895" w:header="720" w:footer="720" w:gutter="0"/>
          <w:cols w:num="2" w:space="720" w:equalWidth="0">
            <w:col w:w="1000" w:space="367"/>
            <w:col w:w="6876"/>
          </w:cols>
          <w:noEndnote/>
        </w:sectPr>
      </w:pPr>
    </w:p>
    <w:p w:rsidR="005E3105" w:rsidRDefault="005E3105">
      <w:pPr>
        <w:spacing w:before="122" w:line="1" w:lineRule="exact"/>
        <w:rPr>
          <w:rFonts w:ascii="Arial" w:hAnsi="Arial" w:cs="Arial"/>
          <w:sz w:val="2"/>
          <w:szCs w:val="2"/>
        </w:rPr>
      </w:pPr>
    </w:p>
    <w:p w:rsidR="005E3105" w:rsidRDefault="005E3105">
      <w:pPr>
        <w:shd w:val="clear" w:color="auto" w:fill="FFFFFF"/>
        <w:tabs>
          <w:tab w:val="left" w:pos="5177"/>
        </w:tabs>
        <w:spacing w:before="72" w:line="482" w:lineRule="exact"/>
        <w:ind w:left="86"/>
        <w:sectPr w:rsidR="005E3105">
          <w:type w:val="continuous"/>
          <w:pgSz w:w="11909" w:h="16834"/>
          <w:pgMar w:top="1440" w:right="763" w:bottom="720" w:left="1873" w:header="720" w:footer="720" w:gutter="0"/>
          <w:cols w:space="60"/>
          <w:noEndnote/>
        </w:sectPr>
      </w:pPr>
    </w:p>
    <w:p w:rsidR="005E3105" w:rsidRDefault="005F3749">
      <w:pPr>
        <w:shd w:val="clear" w:color="auto" w:fill="FFFFFF"/>
        <w:spacing w:line="482" w:lineRule="exact"/>
      </w:pPr>
      <w:r>
        <w:rPr>
          <w:color w:val="000000"/>
          <w:sz w:val="24"/>
          <w:szCs w:val="24"/>
        </w:rPr>
        <w:lastRenderedPageBreak/>
        <w:t>PROJETO/AT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IDADE </w:t>
      </w:r>
      <w:r>
        <w:rPr>
          <w:color w:val="000000"/>
          <w:spacing w:val="-8"/>
          <w:sz w:val="24"/>
          <w:szCs w:val="24"/>
        </w:rPr>
        <w:t xml:space="preserve">24.01.03.07.0 21.2.039 </w:t>
      </w:r>
      <w:r>
        <w:rPr>
          <w:color w:val="000000"/>
          <w:sz w:val="24"/>
          <w:szCs w:val="24"/>
        </w:rPr>
        <w:t xml:space="preserve">Atividades da Secreta </w:t>
      </w:r>
      <w:r>
        <w:rPr>
          <w:color w:val="000000"/>
          <w:spacing w:val="-2"/>
          <w:sz w:val="24"/>
          <w:szCs w:val="24"/>
        </w:rPr>
        <w:t xml:space="preserve">ria de Estado do Interior </w:t>
      </w:r>
      <w:r>
        <w:rPr>
          <w:color w:val="000000"/>
          <w:sz w:val="24"/>
          <w:szCs w:val="24"/>
        </w:rPr>
        <w:t>e Justiça</w:t>
      </w:r>
    </w:p>
    <w:p w:rsidR="005E3105" w:rsidRDefault="005F3749">
      <w:pPr>
        <w:shd w:val="clear" w:color="auto" w:fill="FFFFFF"/>
        <w:spacing w:line="482" w:lineRule="exact"/>
        <w:ind w:left="2182"/>
      </w:pPr>
      <w:r>
        <w:rPr>
          <w:color w:val="000000"/>
          <w:spacing w:val="113"/>
          <w:sz w:val="24"/>
          <w:szCs w:val="24"/>
        </w:rPr>
        <w:t>TOTAL</w:t>
      </w:r>
    </w:p>
    <w:p w:rsidR="005E3105" w:rsidRDefault="005F3749">
      <w:pPr>
        <w:shd w:val="clear" w:color="auto" w:fill="FFFFFF"/>
        <w:spacing w:before="158"/>
        <w:ind w:left="144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CAPITAL</w:t>
      </w:r>
    </w:p>
    <w:p w:rsidR="005E3105" w:rsidRDefault="005F3749">
      <w:pPr>
        <w:shd w:val="clear" w:color="auto" w:fill="FFFFFF"/>
        <w:spacing w:before="1649"/>
      </w:pP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F3749">
      <w:pPr>
        <w:shd w:val="clear" w:color="auto" w:fill="FFFFFF"/>
        <w:spacing w:before="166"/>
        <w:ind w:left="56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5E3105" w:rsidRDefault="005F3749">
      <w:pPr>
        <w:shd w:val="clear" w:color="auto" w:fill="FFFFFF"/>
        <w:spacing w:before="1642"/>
      </w:pP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F3749">
      <w:pPr>
        <w:shd w:val="clear" w:color="auto" w:fill="FFFFFF"/>
        <w:spacing w:before="202"/>
        <w:ind w:left="7"/>
      </w:pPr>
      <w:r>
        <w:rPr>
          <w:color w:val="000000"/>
          <w:spacing w:val="-4"/>
          <w:sz w:val="24"/>
          <w:szCs w:val="24"/>
        </w:rPr>
        <w:t>7.085.000,00</w:t>
      </w:r>
    </w:p>
    <w:p w:rsidR="005E3105" w:rsidRDefault="005E3105">
      <w:pPr>
        <w:shd w:val="clear" w:color="auto" w:fill="FFFFFF"/>
        <w:spacing w:before="202"/>
        <w:ind w:left="7"/>
        <w:sectPr w:rsidR="005E3105">
          <w:type w:val="continuous"/>
          <w:pgSz w:w="11909" w:h="16834"/>
          <w:pgMar w:top="1440" w:right="763" w:bottom="720" w:left="1873" w:header="720" w:footer="720" w:gutter="0"/>
          <w:cols w:num="3" w:space="720" w:equalWidth="0">
            <w:col w:w="3614" w:space="749"/>
            <w:col w:w="1706" w:space="1498"/>
            <w:col w:w="1706"/>
          </w:cols>
          <w:noEndnote/>
        </w:sectPr>
      </w:pPr>
    </w:p>
    <w:p w:rsidR="005E3105" w:rsidRDefault="005F3749">
      <w:pPr>
        <w:shd w:val="clear" w:color="auto" w:fill="FFFFFF"/>
        <w:spacing w:before="86" w:line="497" w:lineRule="exact"/>
        <w:ind w:left="7" w:right="7" w:firstLine="2462"/>
        <w:jc w:val="both"/>
      </w:pPr>
      <w:r>
        <w:rPr>
          <w:color w:val="000000"/>
          <w:sz w:val="24"/>
          <w:szCs w:val="24"/>
        </w:rPr>
        <w:lastRenderedPageBreak/>
        <w:t xml:space="preserve">Art. </w:t>
      </w:r>
      <w:r>
        <w:rPr>
          <w:color w:val="000000"/>
          <w:spacing w:val="55"/>
          <w:sz w:val="24"/>
          <w:szCs w:val="24"/>
        </w:rPr>
        <w:t>2º-0</w:t>
      </w:r>
      <w:r>
        <w:rPr>
          <w:color w:val="000000"/>
          <w:sz w:val="24"/>
          <w:szCs w:val="24"/>
        </w:rPr>
        <w:t xml:space="preserve"> valor do presente crédito será co</w:t>
      </w:r>
      <w:r>
        <w:rPr>
          <w:color w:val="000000"/>
          <w:sz w:val="24"/>
          <w:szCs w:val="24"/>
        </w:rPr>
        <w:softHyphen/>
        <w:t xml:space="preserve">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1º </w:t>
      </w:r>
      <w:r>
        <w:rPr>
          <w:color w:val="000000"/>
          <w:sz w:val="24"/>
          <w:szCs w:val="24"/>
        </w:rPr>
        <w:t>do artigo 43 da Lei 4.320 de 17.03.64.</w:t>
      </w:r>
    </w:p>
    <w:p w:rsidR="005E3105" w:rsidRDefault="005F3749" w:rsidP="005F3749">
      <w:pPr>
        <w:shd w:val="clear" w:color="auto" w:fill="FFFFFF"/>
        <w:spacing w:before="94" w:after="410" w:line="490" w:lineRule="exact"/>
        <w:ind w:left="14" w:firstLine="2455"/>
        <w:jc w:val="both"/>
        <w:sectPr w:rsidR="005E3105">
          <w:type w:val="continuous"/>
          <w:pgSz w:w="11909" w:h="16834"/>
          <w:pgMar w:top="1440" w:right="763" w:bottom="720" w:left="1873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 xml:space="preserve">Art. 3º - Este Decreto entrará em vigor na data </w:t>
      </w:r>
      <w:r>
        <w:rPr>
          <w:color w:val="000000"/>
          <w:sz w:val="24"/>
          <w:szCs w:val="24"/>
        </w:rPr>
        <w:t xml:space="preserve">de sua publicação. </w:t>
      </w:r>
    </w:p>
    <w:p w:rsidR="005E3105" w:rsidRDefault="005E3105">
      <w:pPr>
        <w:framePr w:h="2124" w:hSpace="10080" w:wrap="notBeside" w:vAnchor="text" w:hAnchor="margin" w:x="6546" w:y="1"/>
        <w:rPr>
          <w:rFonts w:ascii="Arial" w:hAnsi="Arial" w:cs="Arial"/>
          <w:sz w:val="24"/>
          <w:szCs w:val="24"/>
        </w:rPr>
      </w:pPr>
    </w:p>
    <w:p w:rsidR="005E3105" w:rsidRDefault="005E3105">
      <w:pPr>
        <w:framePr w:h="1217" w:hSpace="10080" w:wrap="notBeside" w:vAnchor="text" w:hAnchor="margin" w:x="5415" w:y="51"/>
        <w:rPr>
          <w:rFonts w:ascii="Arial" w:hAnsi="Arial" w:cs="Arial"/>
          <w:sz w:val="24"/>
          <w:szCs w:val="24"/>
        </w:rPr>
      </w:pPr>
    </w:p>
    <w:p w:rsidR="005E3105" w:rsidRDefault="005F3749" w:rsidP="005F3749">
      <w:pPr>
        <w:framePr w:w="4396" w:h="1441" w:hRule="exact" w:hSpace="10080" w:wrap="notBeside" w:vAnchor="text" w:hAnchor="page" w:x="6166" w:y="537"/>
        <w:shd w:val="clear" w:color="auto" w:fill="FFFFFF"/>
        <w:spacing w:line="353" w:lineRule="exact"/>
        <w:ind w:left="1030" w:hanging="1030"/>
      </w:pPr>
      <w:r>
        <w:rPr>
          <w:color w:val="000000"/>
          <w:spacing w:val="-8"/>
          <w:sz w:val="24"/>
          <w:szCs w:val="24"/>
        </w:rPr>
        <w:t xml:space="preserve">JORGE TEIXEIRA DE OLIVEIRA </w:t>
      </w:r>
      <w:r>
        <w:rPr>
          <w:color w:val="000000"/>
          <w:spacing w:val="-2"/>
          <w:sz w:val="24"/>
          <w:szCs w:val="24"/>
        </w:rPr>
        <w:t>Governador</w:t>
      </w:r>
    </w:p>
    <w:p w:rsidR="005F3749" w:rsidRDefault="005F3749">
      <w:pPr>
        <w:spacing w:line="1" w:lineRule="exact"/>
        <w:rPr>
          <w:rFonts w:ascii="Arial" w:hAnsi="Arial" w:cs="Arial"/>
          <w:sz w:val="2"/>
          <w:szCs w:val="2"/>
        </w:rPr>
      </w:pPr>
    </w:p>
    <w:sectPr w:rsidR="005F3749">
      <w:type w:val="continuous"/>
      <w:pgSz w:w="11909" w:h="16834"/>
      <w:pgMar w:top="1440" w:right="763" w:bottom="720" w:left="18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6EB9"/>
    <w:multiLevelType w:val="singleLevel"/>
    <w:tmpl w:val="FB5EC8C4"/>
    <w:lvl w:ilvl="0">
      <w:numFmt w:val="decimal"/>
      <w:lvlText w:val="24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9"/>
    <w:rsid w:val="0012744E"/>
    <w:rsid w:val="005E3105"/>
    <w:rsid w:val="005F3749"/>
    <w:rsid w:val="006876DA"/>
    <w:rsid w:val="00E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825AA1-04D1-4E31-927D-EF045805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2016-02-18T14:22:00Z</dcterms:created>
  <dcterms:modified xsi:type="dcterms:W3CDTF">2016-02-18T14:59:00Z</dcterms:modified>
</cp:coreProperties>
</file>