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C3F68">
      <w:pPr>
        <w:framePr w:h="1660" w:hSpace="38" w:wrap="notBeside" w:vAnchor="text" w:hAnchor="margin" w:x="-1914" w:y="1"/>
        <w:rPr>
          <w:rFonts w:ascii="Arial" w:hAnsi="Arial" w:cs="Arial"/>
          <w:sz w:val="24"/>
          <w:szCs w:val="24"/>
        </w:rPr>
      </w:pPr>
    </w:p>
    <w:p w:rsidR="00000000" w:rsidRDefault="007F1F30">
      <w:pPr>
        <w:shd w:val="clear" w:color="auto" w:fill="FFFFFF"/>
        <w:spacing w:before="629"/>
        <w:ind w:left="72"/>
      </w:pPr>
      <w:r>
        <w:rPr>
          <w:rFonts w:ascii="Arial" w:hAnsi="Arial" w:cs="Arial"/>
          <w:color w:val="000000"/>
          <w:sz w:val="24"/>
          <w:szCs w:val="24"/>
        </w:rPr>
        <w:t xml:space="preserve">               </w:t>
      </w:r>
      <w:r>
        <w:rPr>
          <w:color w:val="000000"/>
          <w:spacing w:val="-3"/>
          <w:sz w:val="24"/>
          <w:szCs w:val="24"/>
        </w:rPr>
        <w:t xml:space="preserve">DECRETO Nº 1157 </w:t>
      </w:r>
      <w:r w:rsidR="00EC3F68">
        <w:rPr>
          <w:color w:val="000000"/>
          <w:spacing w:val="-3"/>
          <w:sz w:val="24"/>
          <w:szCs w:val="24"/>
        </w:rPr>
        <w:t xml:space="preserve">DE </w:t>
      </w:r>
      <w:r>
        <w:rPr>
          <w:color w:val="000000"/>
          <w:spacing w:val="-3"/>
          <w:sz w:val="24"/>
          <w:szCs w:val="24"/>
        </w:rPr>
        <w:t>23 DE MAIO</w:t>
      </w:r>
      <w:r w:rsidR="00EC3F68">
        <w:rPr>
          <w:color w:val="000000"/>
          <w:spacing w:val="-3"/>
          <w:sz w:val="24"/>
          <w:szCs w:val="24"/>
        </w:rPr>
        <w:t xml:space="preserve">     DE 1 983</w:t>
      </w:r>
    </w:p>
    <w:p w:rsidR="00000000" w:rsidRDefault="00EC3F68">
      <w:pPr>
        <w:shd w:val="clear" w:color="auto" w:fill="FFFFFF"/>
        <w:spacing w:before="662" w:line="365" w:lineRule="exact"/>
        <w:ind w:left="5846"/>
      </w:pPr>
      <w:r>
        <w:rPr>
          <w:color w:val="000000"/>
          <w:spacing w:val="-1"/>
          <w:sz w:val="24"/>
          <w:szCs w:val="24"/>
        </w:rPr>
        <w:t>AERE CREDITO SUPLEMENTAR NO ORÇAMENTO VIGENTE.</w:t>
      </w:r>
    </w:p>
    <w:p w:rsidR="00000000" w:rsidRDefault="00EC3F68">
      <w:pPr>
        <w:shd w:val="clear" w:color="auto" w:fill="FFFFFF"/>
        <w:spacing w:before="499" w:line="466" w:lineRule="exact"/>
        <w:ind w:left="43" w:right="14" w:firstLine="2592"/>
        <w:jc w:val="both"/>
      </w:pPr>
      <w:r>
        <w:rPr>
          <w:color w:val="000000"/>
          <w:sz w:val="24"/>
          <w:szCs w:val="24"/>
        </w:rPr>
        <w:t xml:space="preserve">O GOVERNADOR DO ESTADO DE RONDÔNIA, no uso de </w:t>
      </w:r>
      <w:r>
        <w:rPr>
          <w:color w:val="000000"/>
          <w:spacing w:val="-1"/>
          <w:sz w:val="24"/>
          <w:szCs w:val="24"/>
        </w:rPr>
        <w:t>suas atribuiçõ</w:t>
      </w:r>
      <w:r>
        <w:rPr>
          <w:color w:val="000000"/>
          <w:spacing w:val="-1"/>
          <w:sz w:val="24"/>
          <w:szCs w:val="24"/>
        </w:rPr>
        <w:t>es lega</w:t>
      </w:r>
      <w:r w:rsidR="007F1F30">
        <w:rPr>
          <w:color w:val="000000"/>
          <w:spacing w:val="-1"/>
          <w:sz w:val="24"/>
          <w:szCs w:val="24"/>
        </w:rPr>
        <w:t>is e com fundamento no artigo 7º</w:t>
      </w:r>
      <w:r>
        <w:rPr>
          <w:color w:val="000000"/>
          <w:spacing w:val="-1"/>
          <w:sz w:val="24"/>
          <w:szCs w:val="24"/>
        </w:rPr>
        <w:t xml:space="preserve"> do Decreto </w:t>
      </w:r>
      <w:r>
        <w:rPr>
          <w:color w:val="000000"/>
          <w:sz w:val="24"/>
          <w:szCs w:val="24"/>
        </w:rPr>
        <w:t>Lei 31 de 30.11.82,</w:t>
      </w:r>
    </w:p>
    <w:p w:rsidR="00000000" w:rsidRDefault="00EC3F68">
      <w:pPr>
        <w:shd w:val="clear" w:color="auto" w:fill="FFFFFF"/>
        <w:spacing w:before="667"/>
        <w:ind w:left="2645"/>
      </w:pPr>
      <w:r>
        <w:rPr>
          <w:color w:val="000000"/>
          <w:spacing w:val="102"/>
          <w:sz w:val="24"/>
          <w:szCs w:val="24"/>
        </w:rPr>
        <w:t>DECRETA:</w:t>
      </w:r>
    </w:p>
    <w:p w:rsidR="00000000" w:rsidRDefault="007F1F30">
      <w:pPr>
        <w:shd w:val="clear" w:color="auto" w:fill="FFFFFF"/>
        <w:spacing w:before="552" w:line="480" w:lineRule="exact"/>
        <w:ind w:left="14" w:right="14" w:firstLine="2597"/>
        <w:jc w:val="both"/>
      </w:pPr>
      <w:r>
        <w:rPr>
          <w:color w:val="000000"/>
          <w:sz w:val="24"/>
          <w:szCs w:val="24"/>
        </w:rPr>
        <w:t>Art. 1º</w:t>
      </w:r>
      <w:r w:rsidR="00EC3F68">
        <w:rPr>
          <w:color w:val="000000"/>
          <w:sz w:val="24"/>
          <w:szCs w:val="24"/>
        </w:rPr>
        <w:t xml:space="preserve"> - Fica aberto ao Tribunal de Justiça, </w:t>
      </w:r>
      <w:r w:rsidR="00EC3F68">
        <w:rPr>
          <w:color w:val="000000"/>
          <w:spacing w:val="-2"/>
          <w:sz w:val="24"/>
          <w:szCs w:val="24"/>
        </w:rPr>
        <w:t>um cré</w:t>
      </w:r>
      <w:r>
        <w:rPr>
          <w:color w:val="000000"/>
          <w:spacing w:val="-2"/>
          <w:sz w:val="24"/>
          <w:szCs w:val="24"/>
        </w:rPr>
        <w:t>dito suplementar no valor de CR$</w:t>
      </w:r>
      <w:r w:rsidR="00EC3F68">
        <w:rPr>
          <w:color w:val="000000"/>
          <w:spacing w:val="-2"/>
          <w:sz w:val="24"/>
          <w:szCs w:val="24"/>
        </w:rPr>
        <w:t xml:space="preserve"> 2.500.000,00 (Dois Milhões </w:t>
      </w:r>
      <w:r w:rsidR="00EC3F68">
        <w:rPr>
          <w:color w:val="000000"/>
          <w:sz w:val="24"/>
          <w:szCs w:val="24"/>
        </w:rPr>
        <w:t xml:space="preserve">e Quinhentos Mil Cruzeiros). </w:t>
      </w:r>
      <w:r>
        <w:rPr>
          <w:color w:val="000000"/>
          <w:sz w:val="24"/>
          <w:szCs w:val="24"/>
        </w:rPr>
        <w:t>Observando</w:t>
      </w:r>
      <w:r w:rsidR="00EC3F68">
        <w:rPr>
          <w:color w:val="000000"/>
          <w:sz w:val="24"/>
          <w:szCs w:val="24"/>
        </w:rPr>
        <w:t xml:space="preserve">-se nas classificações </w:t>
      </w:r>
      <w:r w:rsidR="00EC3F68">
        <w:rPr>
          <w:color w:val="000000"/>
          <w:spacing w:val="-3"/>
          <w:sz w:val="24"/>
          <w:szCs w:val="24"/>
        </w:rPr>
        <w:t>in</w:t>
      </w:r>
      <w:r w:rsidR="00EC3F68">
        <w:rPr>
          <w:color w:val="000000"/>
          <w:spacing w:val="-3"/>
          <w:sz w:val="24"/>
          <w:szCs w:val="24"/>
        </w:rPr>
        <w:t xml:space="preserve">stitucionais, econômicas e Funcional </w:t>
      </w:r>
      <w:r>
        <w:rPr>
          <w:color w:val="000000"/>
          <w:spacing w:val="-3"/>
          <w:sz w:val="24"/>
          <w:szCs w:val="24"/>
        </w:rPr>
        <w:t xml:space="preserve">Programática, conforme </w:t>
      </w:r>
      <w:proofErr w:type="spellStart"/>
      <w:r>
        <w:rPr>
          <w:color w:val="000000"/>
          <w:spacing w:val="-3"/>
          <w:sz w:val="24"/>
          <w:szCs w:val="24"/>
        </w:rPr>
        <w:t>D</w:t>
      </w:r>
      <w:r w:rsidR="00EC3F68">
        <w:rPr>
          <w:color w:val="000000"/>
          <w:spacing w:val="-3"/>
          <w:sz w:val="24"/>
          <w:szCs w:val="24"/>
        </w:rPr>
        <w:t>is</w:t>
      </w:r>
      <w:proofErr w:type="spellEnd"/>
      <w:r w:rsidR="00EC3F68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EC3F68">
        <w:rPr>
          <w:color w:val="000000"/>
          <w:sz w:val="24"/>
          <w:szCs w:val="24"/>
        </w:rPr>
        <w:t>criminação</w:t>
      </w:r>
      <w:proofErr w:type="spellEnd"/>
      <w:r w:rsidR="00EC3F68">
        <w:rPr>
          <w:color w:val="000000"/>
          <w:sz w:val="24"/>
          <w:szCs w:val="24"/>
        </w:rPr>
        <w:t>:</w:t>
      </w:r>
    </w:p>
    <w:p w:rsidR="00000000" w:rsidRDefault="00EC3F68">
      <w:pPr>
        <w:shd w:val="clear" w:color="auto" w:fill="FFFFFF"/>
        <w:spacing w:before="403"/>
        <w:ind w:left="2645"/>
      </w:pPr>
      <w:r>
        <w:rPr>
          <w:color w:val="000000"/>
          <w:spacing w:val="-6"/>
          <w:sz w:val="24"/>
          <w:szCs w:val="24"/>
        </w:rPr>
        <w:t>SUPLEMENTA:</w:t>
      </w:r>
    </w:p>
    <w:p w:rsidR="00000000" w:rsidRDefault="00EC3F68" w:rsidP="007F1F30">
      <w:pPr>
        <w:numPr>
          <w:ilvl w:val="0"/>
          <w:numId w:val="1"/>
        </w:numPr>
        <w:shd w:val="clear" w:color="auto" w:fill="FFFFFF"/>
        <w:tabs>
          <w:tab w:val="left" w:pos="2347"/>
        </w:tabs>
        <w:spacing w:before="278" w:line="494" w:lineRule="exact"/>
        <w:ind w:left="1469"/>
        <w:rPr>
          <w:color w:val="000000"/>
          <w:spacing w:val="-1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 Tribunal de Justiça</w:t>
      </w:r>
    </w:p>
    <w:p w:rsidR="00000000" w:rsidRDefault="00EC3F68" w:rsidP="007F1F30">
      <w:pPr>
        <w:numPr>
          <w:ilvl w:val="0"/>
          <w:numId w:val="1"/>
        </w:numPr>
        <w:shd w:val="clear" w:color="auto" w:fill="FFFFFF"/>
        <w:tabs>
          <w:tab w:val="left" w:pos="2347"/>
        </w:tabs>
        <w:spacing w:line="494" w:lineRule="exact"/>
        <w:ind w:left="1469"/>
        <w:rPr>
          <w:color w:val="000000"/>
          <w:spacing w:val="-1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Tribunal de Justiça</w:t>
      </w:r>
    </w:p>
    <w:p w:rsidR="00000000" w:rsidRDefault="00EC3F68">
      <w:pPr>
        <w:shd w:val="clear" w:color="auto" w:fill="FFFFFF"/>
        <w:spacing w:line="494" w:lineRule="exact"/>
        <w:ind w:left="1176"/>
      </w:pPr>
      <w:r>
        <w:rPr>
          <w:color w:val="000000"/>
          <w:spacing w:val="-1"/>
          <w:sz w:val="24"/>
          <w:szCs w:val="24"/>
        </w:rPr>
        <w:t xml:space="preserve">3111.02 - Despesas Variáveis (Pessoal </w:t>
      </w:r>
      <w:r w:rsidR="007F1F30">
        <w:rPr>
          <w:color w:val="000000"/>
          <w:spacing w:val="-1"/>
          <w:sz w:val="24"/>
          <w:szCs w:val="24"/>
        </w:rPr>
        <w:t>Civil) 2.500.000</w:t>
      </w:r>
      <w:r>
        <w:rPr>
          <w:color w:val="000000"/>
          <w:spacing w:val="-1"/>
          <w:sz w:val="24"/>
          <w:szCs w:val="24"/>
        </w:rPr>
        <w:t>,00</w:t>
      </w:r>
    </w:p>
    <w:p w:rsidR="00000000" w:rsidRDefault="00EC3F68">
      <w:pPr>
        <w:shd w:val="clear" w:color="auto" w:fill="FFFFFF"/>
        <w:tabs>
          <w:tab w:val="left" w:pos="7570"/>
        </w:tabs>
        <w:spacing w:before="115" w:line="475" w:lineRule="exact"/>
        <w:ind w:left="2616"/>
      </w:pPr>
      <w:r>
        <w:rPr>
          <w:color w:val="000000"/>
          <w:spacing w:val="110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2.500.000,00</w:t>
      </w:r>
    </w:p>
    <w:p w:rsidR="00000000" w:rsidRDefault="00EC3F68">
      <w:pPr>
        <w:shd w:val="clear" w:color="auto" w:fill="FFFFFF"/>
        <w:tabs>
          <w:tab w:val="left" w:pos="4637"/>
          <w:tab w:val="left" w:pos="7987"/>
        </w:tabs>
        <w:spacing w:line="475" w:lineRule="exact"/>
        <w:ind w:left="10"/>
      </w:pPr>
      <w:r>
        <w:rPr>
          <w:color w:val="000000"/>
          <w:spacing w:val="-3"/>
          <w:sz w:val="24"/>
          <w:szCs w:val="24"/>
        </w:rPr>
        <w:t>PROJETO/ATIVIDADE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CORRENTE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TOTAL</w:t>
      </w:r>
    </w:p>
    <w:p w:rsidR="00000000" w:rsidRDefault="00EC3F68">
      <w:pPr>
        <w:shd w:val="clear" w:color="auto" w:fill="FFFFFF"/>
        <w:tabs>
          <w:tab w:val="left" w:pos="4219"/>
          <w:tab w:val="left" w:pos="7560"/>
        </w:tabs>
        <w:spacing w:line="475" w:lineRule="exact"/>
      </w:pPr>
      <w:r>
        <w:rPr>
          <w:color w:val="000000"/>
          <w:sz w:val="24"/>
          <w:szCs w:val="24"/>
        </w:rPr>
        <w:t>02.01.03.07.021.2.063</w:t>
      </w:r>
      <w:r>
        <w:rPr>
          <w:color w:val="000000"/>
          <w:sz w:val="24"/>
          <w:szCs w:val="24"/>
        </w:rPr>
        <w:br/>
        <w:t>Pagamento de Pessoal e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Encargos Sociais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2.500.000,00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2.500.000,00</w:t>
      </w:r>
    </w:p>
    <w:p w:rsidR="00000000" w:rsidRDefault="00EC3F68">
      <w:pPr>
        <w:shd w:val="clear" w:color="auto" w:fill="FFFFFF"/>
        <w:tabs>
          <w:tab w:val="left" w:pos="4219"/>
          <w:tab w:val="left" w:pos="7560"/>
        </w:tabs>
        <w:spacing w:before="293"/>
        <w:ind w:left="2026"/>
      </w:pPr>
      <w:r>
        <w:rPr>
          <w:color w:val="000000"/>
          <w:spacing w:val="-4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2.500.000,00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2.500.000,00</w:t>
      </w:r>
    </w:p>
    <w:p w:rsidR="00000000" w:rsidRDefault="00EC3F68">
      <w:pPr>
        <w:spacing w:before="250"/>
        <w:ind w:left="5736" w:right="2448"/>
        <w:rPr>
          <w:rFonts w:ascii="Arial" w:hAnsi="Arial" w:cs="Arial"/>
          <w:sz w:val="24"/>
          <w:szCs w:val="24"/>
        </w:rPr>
      </w:pPr>
    </w:p>
    <w:p w:rsidR="00000000" w:rsidRDefault="00EC3F68">
      <w:pPr>
        <w:spacing w:before="250"/>
        <w:ind w:left="5736" w:right="2448"/>
        <w:rPr>
          <w:rFonts w:ascii="Arial" w:hAnsi="Arial" w:cs="Arial"/>
          <w:sz w:val="24"/>
          <w:szCs w:val="24"/>
        </w:rPr>
        <w:sectPr w:rsidR="00000000">
          <w:type w:val="continuous"/>
          <w:pgSz w:w="12197" w:h="19324"/>
          <w:pgMar w:top="1440" w:right="1440" w:bottom="360" w:left="1440" w:header="720" w:footer="720" w:gutter="0"/>
          <w:cols w:space="60"/>
          <w:noEndnote/>
        </w:sectPr>
      </w:pPr>
    </w:p>
    <w:p w:rsidR="00000000" w:rsidRDefault="00EC3F68">
      <w:pPr>
        <w:framePr w:h="1651" w:hSpace="38" w:wrap="notBeside" w:vAnchor="text" w:hAnchor="margin" w:x="-1909" w:y="1"/>
        <w:rPr>
          <w:rFonts w:ascii="Arial" w:hAnsi="Arial" w:cs="Arial"/>
          <w:sz w:val="24"/>
          <w:szCs w:val="24"/>
        </w:rPr>
      </w:pPr>
    </w:p>
    <w:p w:rsidR="00000000" w:rsidRDefault="00EC3F68">
      <w:pPr>
        <w:shd w:val="clear" w:color="auto" w:fill="FFFFFF"/>
      </w:pPr>
    </w:p>
    <w:p w:rsidR="00000000" w:rsidRDefault="00EC3F68">
      <w:pPr>
        <w:shd w:val="clear" w:color="auto" w:fill="FFFFFF"/>
        <w:spacing w:line="490" w:lineRule="exact"/>
        <w:ind w:left="2645"/>
      </w:pPr>
      <w:r>
        <w:br w:type="column"/>
      </w:r>
      <w:r>
        <w:rPr>
          <w:color w:val="000000"/>
          <w:spacing w:val="-6"/>
          <w:sz w:val="24"/>
          <w:szCs w:val="24"/>
        </w:rPr>
        <w:lastRenderedPageBreak/>
        <w:t>REDUZ</w:t>
      </w:r>
    </w:p>
    <w:p w:rsidR="00000000" w:rsidRDefault="00EC3F68" w:rsidP="007F1F30">
      <w:pPr>
        <w:numPr>
          <w:ilvl w:val="0"/>
          <w:numId w:val="2"/>
        </w:numPr>
        <w:shd w:val="clear" w:color="auto" w:fill="FFFFFF"/>
        <w:tabs>
          <w:tab w:val="left" w:pos="2371"/>
        </w:tabs>
        <w:spacing w:line="490" w:lineRule="exact"/>
        <w:ind w:left="1493"/>
        <w:rPr>
          <w:color w:val="000000"/>
          <w:spacing w:val="-1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TRIBUNAL DE JUSTIÇA</w:t>
      </w:r>
    </w:p>
    <w:p w:rsidR="00000000" w:rsidRDefault="00EC3F68" w:rsidP="007F1F30">
      <w:pPr>
        <w:numPr>
          <w:ilvl w:val="0"/>
          <w:numId w:val="2"/>
        </w:numPr>
        <w:shd w:val="clear" w:color="auto" w:fill="FFFFFF"/>
        <w:tabs>
          <w:tab w:val="left" w:pos="2371"/>
        </w:tabs>
        <w:spacing w:line="490" w:lineRule="exact"/>
        <w:ind w:left="1493"/>
        <w:rPr>
          <w:color w:val="000000"/>
          <w:spacing w:val="-1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 TRIBUNAL DE JUSTIÇA</w:t>
      </w:r>
    </w:p>
    <w:p w:rsidR="00000000" w:rsidRDefault="00EC3F68">
      <w:pPr>
        <w:shd w:val="clear" w:color="auto" w:fill="FFFFFF"/>
        <w:tabs>
          <w:tab w:val="left" w:pos="7584"/>
        </w:tabs>
        <w:spacing w:before="5" w:line="490" w:lineRule="exact"/>
        <w:ind w:left="2635" w:hanging="1445"/>
      </w:pPr>
      <w:r>
        <w:rPr>
          <w:color w:val="000000"/>
          <w:spacing w:val="-1"/>
          <w:sz w:val="24"/>
          <w:szCs w:val="24"/>
        </w:rPr>
        <w:t>3131.00 - Remuneraçã</w:t>
      </w:r>
      <w:r>
        <w:rPr>
          <w:color w:val="000000"/>
          <w:spacing w:val="-1"/>
          <w:sz w:val="24"/>
          <w:szCs w:val="24"/>
        </w:rPr>
        <w:t xml:space="preserve">o de Serviços </w:t>
      </w:r>
      <w:r w:rsidR="007F1F30">
        <w:rPr>
          <w:color w:val="000000"/>
          <w:spacing w:val="-1"/>
          <w:sz w:val="24"/>
          <w:szCs w:val="24"/>
        </w:rPr>
        <w:t>Pessoais 2.500.000</w:t>
      </w:r>
      <w:r>
        <w:rPr>
          <w:color w:val="000000"/>
          <w:spacing w:val="-1"/>
          <w:sz w:val="24"/>
          <w:szCs w:val="24"/>
        </w:rPr>
        <w:t>,00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107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2.500.000,00</w:t>
      </w:r>
    </w:p>
    <w:p w:rsidR="00000000" w:rsidRDefault="00EC3F68">
      <w:pPr>
        <w:shd w:val="clear" w:color="auto" w:fill="FFFFFF"/>
        <w:tabs>
          <w:tab w:val="left" w:pos="4214"/>
          <w:tab w:val="left" w:pos="8006"/>
        </w:tabs>
        <w:spacing w:before="96" w:line="485" w:lineRule="exact"/>
        <w:ind w:left="24"/>
      </w:pPr>
      <w:r>
        <w:rPr>
          <w:color w:val="000000"/>
          <w:spacing w:val="-3"/>
          <w:sz w:val="24"/>
          <w:szCs w:val="24"/>
        </w:rPr>
        <w:t>PROJETO/ATIVIDADE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CORRENTE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TOTAL</w:t>
      </w:r>
    </w:p>
    <w:p w:rsidR="00000000" w:rsidRDefault="00EC3F68">
      <w:pPr>
        <w:shd w:val="clear" w:color="auto" w:fill="FFFFFF"/>
        <w:spacing w:line="485" w:lineRule="exact"/>
        <w:ind w:left="29"/>
      </w:pPr>
      <w:r>
        <w:rPr>
          <w:color w:val="000000"/>
          <w:spacing w:val="-8"/>
          <w:sz w:val="24"/>
          <w:szCs w:val="24"/>
        </w:rPr>
        <w:t>02 .01.02.04.013.2.062</w:t>
      </w:r>
    </w:p>
    <w:p w:rsidR="00000000" w:rsidRDefault="00EC3F68">
      <w:pPr>
        <w:shd w:val="clear" w:color="auto" w:fill="FFFFFF"/>
        <w:spacing w:line="485" w:lineRule="exact"/>
      </w:pPr>
      <w:r>
        <w:rPr>
          <w:color w:val="000000"/>
          <w:sz w:val="24"/>
          <w:szCs w:val="24"/>
        </w:rPr>
        <w:t>Manutenção do Tribunal</w:t>
      </w:r>
    </w:p>
    <w:p w:rsidR="00000000" w:rsidRDefault="00EC3F68">
      <w:pPr>
        <w:shd w:val="clear" w:color="auto" w:fill="FFFFFF"/>
        <w:tabs>
          <w:tab w:val="left" w:pos="3653"/>
          <w:tab w:val="left" w:pos="7574"/>
        </w:tabs>
        <w:spacing w:line="485" w:lineRule="exact"/>
        <w:ind w:left="10"/>
      </w:pPr>
      <w:r>
        <w:rPr>
          <w:color w:val="000000"/>
          <w:spacing w:val="-3"/>
          <w:sz w:val="24"/>
          <w:szCs w:val="24"/>
        </w:rPr>
        <w:t>De</w:t>
      </w:r>
      <w:r>
        <w:rPr>
          <w:color w:val="000000"/>
          <w:spacing w:val="-3"/>
          <w:sz w:val="24"/>
          <w:szCs w:val="24"/>
        </w:rPr>
        <w:t xml:space="preserve"> Justiça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2.500.000,00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2.500.000,00</w:t>
      </w:r>
    </w:p>
    <w:p w:rsidR="00000000" w:rsidRDefault="00EC3F68">
      <w:pPr>
        <w:shd w:val="clear" w:color="auto" w:fill="FFFFFF"/>
        <w:spacing w:before="110" w:line="485" w:lineRule="exact"/>
        <w:ind w:left="10" w:right="5" w:firstLine="2606"/>
        <w:jc w:val="both"/>
      </w:pPr>
      <w:r>
        <w:rPr>
          <w:color w:val="000000"/>
          <w:sz w:val="24"/>
          <w:szCs w:val="24"/>
        </w:rPr>
        <w:t>Art.2º</w:t>
      </w:r>
      <w:r>
        <w:rPr>
          <w:color w:val="000000"/>
          <w:sz w:val="24"/>
          <w:szCs w:val="24"/>
        </w:rPr>
        <w:t xml:space="preserve"> - o valor do presente crédito será co</w:t>
      </w:r>
      <w:r>
        <w:rPr>
          <w:color w:val="000000"/>
          <w:sz w:val="24"/>
          <w:szCs w:val="24"/>
        </w:rPr>
        <w:t>berto com recursos de que trata o incis</w:t>
      </w:r>
      <w:r>
        <w:rPr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  <w:lang w:val="en-US"/>
        </w:rPr>
        <w:t xml:space="preserve">III, </w:t>
      </w:r>
      <w:r>
        <w:rPr>
          <w:color w:val="000000"/>
          <w:sz w:val="24"/>
          <w:szCs w:val="24"/>
        </w:rPr>
        <w:t>do § 1º</w:t>
      </w:r>
      <w:r>
        <w:rPr>
          <w:color w:val="000000"/>
          <w:sz w:val="24"/>
          <w:szCs w:val="24"/>
        </w:rPr>
        <w:t xml:space="preserve"> do artigo 43 da Lei Federal 4.320 de 17.03.64.</w:t>
      </w:r>
    </w:p>
    <w:p w:rsidR="00000000" w:rsidRDefault="00EC3F68">
      <w:pPr>
        <w:shd w:val="clear" w:color="auto" w:fill="FFFFFF"/>
        <w:spacing w:before="130" w:line="480" w:lineRule="exact"/>
        <w:ind w:right="5" w:firstLine="2606"/>
        <w:jc w:val="both"/>
      </w:pPr>
      <w:r>
        <w:rPr>
          <w:color w:val="000000"/>
          <w:spacing w:val="-1"/>
          <w:sz w:val="24"/>
          <w:szCs w:val="24"/>
        </w:rPr>
        <w:t>Art.3º</w:t>
      </w:r>
      <w:r>
        <w:rPr>
          <w:color w:val="000000"/>
          <w:spacing w:val="-1"/>
          <w:sz w:val="24"/>
          <w:szCs w:val="24"/>
        </w:rPr>
        <w:t xml:space="preserve"> - Fica alterada a programação Orçamenta </w:t>
      </w:r>
      <w:r>
        <w:rPr>
          <w:color w:val="000000"/>
          <w:sz w:val="24"/>
          <w:szCs w:val="24"/>
        </w:rPr>
        <w:t>ria da despesa dessa Secretaria, estabelecida pelo Decreto 781 de 31.12.82.</w:t>
      </w:r>
    </w:p>
    <w:tbl>
      <w:tblPr>
        <w:tblW w:w="28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0"/>
        <w:gridCol w:w="2146"/>
      </w:tblGrid>
      <w:tr w:rsidR="00000000" w:rsidTr="00EC3F68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C3F68" w:rsidP="00EC3F68">
            <w:pPr>
              <w:framePr w:h="2265" w:hSpace="38" w:wrap="auto" w:vAnchor="text" w:hAnchor="page" w:x="2963" w:y="518"/>
              <w:shd w:val="clear" w:color="auto" w:fill="FFFFFF"/>
              <w:ind w:right="5"/>
              <w:jc w:val="right"/>
            </w:pPr>
            <w:r>
              <w:rPr>
                <w:color w:val="000000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C3F68" w:rsidP="00EC3F68">
            <w:pPr>
              <w:framePr w:h="2265" w:hSpace="38" w:wrap="auto" w:vAnchor="text" w:hAnchor="page" w:x="2963" w:y="518"/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 TRIMESTRE</w:t>
            </w:r>
          </w:p>
          <w:p w:rsidR="00EC3F68" w:rsidRDefault="00EC3F68" w:rsidP="00EC3F68">
            <w:pPr>
              <w:framePr w:h="2265" w:hSpace="38" w:wrap="auto" w:vAnchor="text" w:hAnchor="page" w:x="2963" w:y="518"/>
              <w:shd w:val="clear" w:color="auto" w:fill="FFFFFF"/>
              <w:jc w:val="center"/>
            </w:pPr>
          </w:p>
        </w:tc>
      </w:tr>
      <w:tr w:rsidR="00000000" w:rsidTr="00EC3F68">
        <w:tblPrEx>
          <w:tblCellMar>
            <w:top w:w="0" w:type="dxa"/>
            <w:bottom w:w="0" w:type="dxa"/>
          </w:tblCellMar>
        </w:tblPrEx>
        <w:trPr>
          <w:trHeight w:hRule="exact" w:val="512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C3F68" w:rsidP="00EC3F68">
            <w:pPr>
              <w:framePr w:h="2265" w:hSpace="38" w:wrap="auto" w:vAnchor="text" w:hAnchor="page" w:x="2963" w:y="518"/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C3F68" w:rsidP="00EC3F68">
            <w:pPr>
              <w:framePr w:h="2265" w:hSpace="38" w:wrap="auto" w:vAnchor="text" w:hAnchor="page" w:x="2963" w:y="518"/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- TRIMESTRE</w:t>
            </w:r>
          </w:p>
        </w:tc>
      </w:tr>
      <w:tr w:rsidR="00000000" w:rsidTr="00EC3F68">
        <w:tblPrEx>
          <w:tblCellMar>
            <w:top w:w="0" w:type="dxa"/>
            <w:bottom w:w="0" w:type="dxa"/>
          </w:tblCellMar>
        </w:tblPrEx>
        <w:trPr>
          <w:trHeight w:hRule="exact" w:val="512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C3F68" w:rsidP="00EC3F68">
            <w:pPr>
              <w:framePr w:h="2265" w:hSpace="38" w:wrap="auto" w:vAnchor="text" w:hAnchor="page" w:x="2963" w:y="518"/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C3F68" w:rsidP="00EC3F68">
            <w:pPr>
              <w:framePr w:h="2265" w:hSpace="38" w:wrap="auto" w:vAnchor="text" w:hAnchor="page" w:x="2963" w:y="518"/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4"/>
                <w:szCs w:val="24"/>
              </w:rPr>
              <w:t>- TRIMESTRE</w:t>
            </w:r>
          </w:p>
        </w:tc>
      </w:tr>
      <w:tr w:rsidR="00000000" w:rsidTr="00EC3F68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C3F68" w:rsidP="00EC3F68">
            <w:pPr>
              <w:framePr w:h="2265" w:hSpace="38" w:wrap="auto" w:vAnchor="text" w:hAnchor="page" w:x="2963" w:y="518"/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C3F68" w:rsidP="00EC3F68">
            <w:pPr>
              <w:framePr w:h="2265" w:hSpace="38" w:wrap="auto" w:vAnchor="text" w:hAnchor="page" w:x="2963" w:y="518"/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4"/>
                <w:szCs w:val="24"/>
              </w:rPr>
              <w:t>- TRIMESTRE</w:t>
            </w:r>
          </w:p>
        </w:tc>
      </w:tr>
      <w:tr w:rsidR="00000000" w:rsidTr="00EC3F68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C3F68" w:rsidP="00EC3F68">
            <w:pPr>
              <w:framePr w:h="2265" w:hSpace="38" w:wrap="auto" w:vAnchor="text" w:hAnchor="page" w:x="2963" w:y="518"/>
              <w:shd w:val="clear" w:color="auto" w:fill="FFFFFF"/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C3F68" w:rsidP="00EC3F68">
            <w:pPr>
              <w:framePr w:h="2265" w:hSpace="38" w:wrap="auto" w:vAnchor="text" w:hAnchor="page" w:x="2963" w:y="518"/>
              <w:shd w:val="clear" w:color="auto" w:fill="FFFFFF"/>
              <w:jc w:val="right"/>
            </w:pPr>
            <w:r>
              <w:rPr>
                <w:color w:val="000000"/>
                <w:spacing w:val="107"/>
                <w:sz w:val="24"/>
                <w:szCs w:val="24"/>
              </w:rPr>
              <w:t>TOTAL</w:t>
            </w:r>
          </w:p>
        </w:tc>
      </w:tr>
    </w:tbl>
    <w:p w:rsidR="00EC3F68" w:rsidRDefault="00EC3F68" w:rsidP="00EC3F68">
      <w:pPr>
        <w:shd w:val="clear" w:color="auto" w:fill="FFFFFF"/>
        <w:spacing w:before="125" w:line="480" w:lineRule="exact"/>
        <w:ind w:left="6691" w:right="590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274 .405.000,00</w:t>
      </w:r>
    </w:p>
    <w:p w:rsidR="00EC3F68" w:rsidRDefault="00EC3F68" w:rsidP="00EC3F68">
      <w:pPr>
        <w:shd w:val="clear" w:color="auto" w:fill="FFFFFF"/>
        <w:spacing w:before="125" w:line="480" w:lineRule="exact"/>
        <w:ind w:left="6691" w:right="59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311.358.000,00 </w:t>
      </w:r>
    </w:p>
    <w:p w:rsidR="00EC3F68" w:rsidRDefault="00EC3F68" w:rsidP="00EC3F68">
      <w:pPr>
        <w:shd w:val="clear" w:color="auto" w:fill="FFFFFF"/>
        <w:spacing w:before="125" w:line="480" w:lineRule="exact"/>
        <w:ind w:left="6691" w:right="590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306 .738.000,00</w:t>
      </w:r>
    </w:p>
    <w:p w:rsidR="00000000" w:rsidRPr="00EC3F68" w:rsidRDefault="00EC3F68" w:rsidP="00EC3F68">
      <w:pPr>
        <w:shd w:val="clear" w:color="auto" w:fill="FFFFFF"/>
        <w:spacing w:before="125" w:line="480" w:lineRule="exact"/>
        <w:ind w:left="6691" w:right="590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297.499.000,00</w:t>
      </w:r>
    </w:p>
    <w:p w:rsidR="00000000" w:rsidRDefault="00EC3F68" w:rsidP="00EC3F68">
      <w:pPr>
        <w:shd w:val="clear" w:color="auto" w:fill="FFFFFF"/>
        <w:spacing w:before="288"/>
      </w:pPr>
      <w:r>
        <w:rPr>
          <w:color w:val="000000"/>
          <w:spacing w:val="-1"/>
          <w:sz w:val="24"/>
          <w:szCs w:val="24"/>
        </w:rPr>
        <w:t>1.190.000.000,00</w:t>
      </w:r>
    </w:p>
    <w:p w:rsidR="00000000" w:rsidRDefault="00EC3F68">
      <w:pPr>
        <w:framePr w:h="874" w:hSpace="38" w:wrap="auto" w:vAnchor="text" w:hAnchor="text" w:x="5804" w:y="769"/>
        <w:rPr>
          <w:rFonts w:ascii="Arial" w:hAnsi="Arial" w:cs="Arial"/>
          <w:sz w:val="24"/>
          <w:szCs w:val="24"/>
        </w:rPr>
      </w:pPr>
    </w:p>
    <w:p w:rsidR="00EC3F68" w:rsidRDefault="00EC3F68">
      <w:pPr>
        <w:shd w:val="clear" w:color="auto" w:fill="FFFFFF"/>
        <w:spacing w:before="158" w:line="490" w:lineRule="exact"/>
        <w:ind w:left="10" w:right="14" w:firstLine="2597"/>
        <w:jc w:val="both"/>
        <w:rPr>
          <w:color w:val="000000"/>
          <w:spacing w:val="-1"/>
          <w:sz w:val="24"/>
          <w:szCs w:val="24"/>
        </w:rPr>
      </w:pPr>
    </w:p>
    <w:p w:rsidR="00000000" w:rsidRDefault="00EC3F68">
      <w:pPr>
        <w:shd w:val="clear" w:color="auto" w:fill="FFFFFF"/>
        <w:spacing w:before="158" w:line="490" w:lineRule="exact"/>
        <w:ind w:left="10" w:right="14" w:firstLine="2597"/>
        <w:jc w:val="both"/>
      </w:pPr>
      <w:r>
        <w:rPr>
          <w:color w:val="000000"/>
          <w:spacing w:val="-1"/>
          <w:sz w:val="24"/>
          <w:szCs w:val="24"/>
        </w:rPr>
        <w:t>Art.4º</w:t>
      </w:r>
      <w:r>
        <w:rPr>
          <w:color w:val="000000"/>
          <w:spacing w:val="-1"/>
          <w:sz w:val="24"/>
          <w:szCs w:val="24"/>
        </w:rPr>
        <w:t xml:space="preserve"> - Este Decreto entrará em vigor na data </w:t>
      </w:r>
      <w:r>
        <w:rPr>
          <w:color w:val="000000"/>
          <w:sz w:val="24"/>
          <w:szCs w:val="24"/>
        </w:rPr>
        <w:t xml:space="preserve">de sua publicação. </w:t>
      </w:r>
      <w:bookmarkStart w:id="0" w:name="_GoBack"/>
      <w:bookmarkEnd w:id="0"/>
    </w:p>
    <w:p w:rsidR="00000000" w:rsidRDefault="00EC3F68">
      <w:pPr>
        <w:framePr w:h="394" w:hRule="exact" w:hSpace="38" w:wrap="auto" w:vAnchor="text" w:hAnchor="text" w:x="5079" w:y="851"/>
        <w:shd w:val="clear" w:color="auto" w:fill="FFFFFF"/>
      </w:pPr>
      <w:proofErr w:type="spellStart"/>
      <w:r>
        <w:rPr>
          <w:smallCaps/>
          <w:color w:val="000000"/>
          <w:spacing w:val="-28"/>
          <w:sz w:val="34"/>
          <w:szCs w:val="34"/>
        </w:rPr>
        <w:t>ge</w:t>
      </w:r>
      <w:proofErr w:type="spellEnd"/>
      <w:r>
        <w:rPr>
          <w:smallCaps/>
          <w:color w:val="000000"/>
          <w:spacing w:val="-28"/>
          <w:sz w:val="34"/>
          <w:szCs w:val="34"/>
        </w:rPr>
        <w:t xml:space="preserve"> </w:t>
      </w:r>
      <w:proofErr w:type="spellStart"/>
      <w:r>
        <w:rPr>
          <w:smallCaps/>
          <w:color w:val="000000"/>
          <w:spacing w:val="-28"/>
          <w:sz w:val="34"/>
          <w:szCs w:val="34"/>
        </w:rPr>
        <w:t>Veixetra</w:t>
      </w:r>
      <w:proofErr w:type="spellEnd"/>
    </w:p>
    <w:p w:rsidR="00000000" w:rsidRDefault="00EC3F68">
      <w:pPr>
        <w:shd w:val="clear" w:color="auto" w:fill="FFFFFF"/>
        <w:spacing w:line="422" w:lineRule="exact"/>
        <w:ind w:left="5179"/>
      </w:pPr>
    </w:p>
    <w:p w:rsidR="00000000" w:rsidRDefault="00EC3F68">
      <w:pPr>
        <w:framePr w:h="278" w:hRule="exact" w:hSpace="38" w:wrap="auto" w:vAnchor="text" w:hAnchor="text" w:x="5401" w:y="169"/>
        <w:shd w:val="clear" w:color="auto" w:fill="FFFFFF"/>
      </w:pPr>
      <w:r>
        <w:rPr>
          <w:color w:val="000000"/>
          <w:spacing w:val="-3"/>
          <w:sz w:val="24"/>
          <w:szCs w:val="24"/>
        </w:rPr>
        <w:t>- Governador -</w:t>
      </w:r>
    </w:p>
    <w:p w:rsidR="007F1F30" w:rsidRDefault="00EC3F68">
      <w:pPr>
        <w:shd w:val="clear" w:color="auto" w:fill="FFFFFF"/>
        <w:ind w:left="4646"/>
      </w:pPr>
      <w:r>
        <w:rPr>
          <w:color w:val="000000"/>
          <w:sz w:val="24"/>
          <w:szCs w:val="24"/>
        </w:rPr>
        <w:t>JOR</w:t>
      </w:r>
    </w:p>
    <w:sectPr w:rsidR="007F1F30">
      <w:type w:val="continuous"/>
      <w:pgSz w:w="11909" w:h="16834"/>
      <w:pgMar w:top="722" w:right="658" w:bottom="360" w:left="360" w:header="720" w:footer="720" w:gutter="0"/>
      <w:cols w:num="2" w:space="720" w:equalWidth="0">
        <w:col w:w="720" w:space="898"/>
        <w:col w:w="927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24EB"/>
    <w:multiLevelType w:val="singleLevel"/>
    <w:tmpl w:val="D710FE30"/>
    <w:lvl w:ilvl="0">
      <w:numFmt w:val="decimal"/>
      <w:lvlText w:val="02.%1"/>
      <w:legacy w:legacy="1" w:legacySpace="0" w:legacyIndent="878"/>
      <w:lvlJc w:val="left"/>
      <w:rPr>
        <w:rFonts w:ascii="Courier New" w:hAnsi="Courier New" w:cs="Courier New" w:hint="default"/>
      </w:rPr>
    </w:lvl>
  </w:abstractNum>
  <w:abstractNum w:abstractNumId="1">
    <w:nsid w:val="24FE5157"/>
    <w:multiLevelType w:val="singleLevel"/>
    <w:tmpl w:val="D710FE30"/>
    <w:lvl w:ilvl="0">
      <w:numFmt w:val="decimal"/>
      <w:lvlText w:val="02.%1"/>
      <w:legacy w:legacy="1" w:legacySpace="0" w:legacyIndent="878"/>
      <w:lvlJc w:val="left"/>
      <w:rPr>
        <w:rFonts w:ascii="Courier New" w:hAnsi="Courier New" w:cs="Courier New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30"/>
    <w:rsid w:val="007F1F30"/>
    <w:rsid w:val="00E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2FF577-1A35-4A83-A982-25C4B5D0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2016-02-18T13:38:00Z</dcterms:created>
  <dcterms:modified xsi:type="dcterms:W3CDTF">2016-02-18T13:59:00Z</dcterms:modified>
</cp:coreProperties>
</file>