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BE" w:rsidRDefault="007F56BE">
      <w:pPr>
        <w:framePr w:h="1656" w:hSpace="36" w:wrap="notBeside" w:vAnchor="text" w:hAnchor="margin" w:x="-1907" w:y="1"/>
        <w:rPr>
          <w:sz w:val="24"/>
          <w:szCs w:val="24"/>
        </w:rPr>
      </w:pPr>
    </w:p>
    <w:p w:rsidR="007F56BE" w:rsidRDefault="00C91895" w:rsidP="00C91895">
      <w:pPr>
        <w:shd w:val="clear" w:color="auto" w:fill="FFFFFF"/>
        <w:spacing w:before="331" w:after="828" w:line="468" w:lineRule="exact"/>
        <w:sectPr w:rsidR="007F56BE">
          <w:type w:val="continuous"/>
          <w:pgSz w:w="11909" w:h="16834"/>
          <w:pgMar w:top="1296" w:right="2801" w:bottom="360" w:left="4242" w:header="720" w:footer="720" w:gutter="0"/>
          <w:cols w:space="60"/>
          <w:noEndnote/>
        </w:sectPr>
      </w:pPr>
      <w:r>
        <w:lastRenderedPageBreak/>
        <w:t>DECRETO Nº1149 DE 16DEMAIO DE1983</w:t>
      </w:r>
    </w:p>
    <w:p w:rsidR="007F56BE" w:rsidRDefault="007F56BE">
      <w:pPr>
        <w:shd w:val="clear" w:color="auto" w:fill="FFFFFF"/>
        <w:spacing w:before="36"/>
        <w:sectPr w:rsidR="007F56BE">
          <w:type w:val="continuous"/>
          <w:pgSz w:w="11909" w:h="16834"/>
          <w:pgMar w:top="1296" w:right="749" w:bottom="360" w:left="2031" w:header="720" w:footer="720" w:gutter="0"/>
          <w:cols w:num="5" w:space="720" w:equalWidth="0">
            <w:col w:w="2282" w:space="763"/>
            <w:col w:w="1526" w:space="763"/>
            <w:col w:w="720" w:space="1195"/>
            <w:col w:w="720" w:space="439"/>
            <w:col w:w="720"/>
          </w:cols>
          <w:noEndnote/>
        </w:sectPr>
      </w:pPr>
    </w:p>
    <w:p w:rsidR="007F56BE" w:rsidRDefault="00704219" w:rsidP="00961745">
      <w:pPr>
        <w:shd w:val="clear" w:color="auto" w:fill="FFFFFF"/>
        <w:tabs>
          <w:tab w:val="left" w:pos="8863"/>
        </w:tabs>
        <w:spacing w:before="2160" w:line="490" w:lineRule="exact"/>
        <w:ind w:left="22" w:firstLine="3038"/>
      </w:pPr>
      <w:r>
        <w:rPr>
          <w:color w:val="000000"/>
          <w:spacing w:val="-13"/>
        </w:rPr>
        <w:t xml:space="preserve">0   </w:t>
      </w:r>
      <w:r>
        <w:rPr>
          <w:color w:val="000000"/>
          <w:spacing w:val="22"/>
        </w:rPr>
        <w:t>GOVERNADOR</w:t>
      </w:r>
      <w:r>
        <w:rPr>
          <w:color w:val="000000"/>
          <w:spacing w:val="-13"/>
        </w:rPr>
        <w:t xml:space="preserve">   DO   ESTADO   DE   </w:t>
      </w:r>
      <w:r w:rsidR="00C91895">
        <w:rPr>
          <w:color w:val="000000"/>
          <w:spacing w:val="28"/>
        </w:rPr>
        <w:t>RONDÔNIA,</w:t>
      </w:r>
      <w:r w:rsidR="00C91895">
        <w:rPr>
          <w:color w:val="000000"/>
          <w:spacing w:val="-13"/>
        </w:rPr>
        <w:t xml:space="preserve"> </w:t>
      </w:r>
      <w:r w:rsidR="00961745">
        <w:rPr>
          <w:color w:val="000000"/>
          <w:spacing w:val="-13"/>
        </w:rPr>
        <w:t>usando</w:t>
      </w:r>
      <w:r w:rsidR="00961745">
        <w:rPr>
          <w:color w:val="000000"/>
        </w:rPr>
        <w:t xml:space="preserve"> das</w:t>
      </w:r>
      <w:r w:rsidR="00C91895">
        <w:rPr>
          <w:color w:val="000000"/>
        </w:rPr>
        <w:t xml:space="preserve">   Atribuições </w:t>
      </w:r>
      <w:r>
        <w:rPr>
          <w:color w:val="000000"/>
        </w:rPr>
        <w:t xml:space="preserve">   que   </w:t>
      </w:r>
      <w:r>
        <w:rPr>
          <w:color w:val="000000"/>
          <w:spacing w:val="24"/>
        </w:rPr>
        <w:t>lhe</w:t>
      </w:r>
      <w:r>
        <w:rPr>
          <w:color w:val="000000"/>
        </w:rPr>
        <w:t xml:space="preserve">   c o n f e p e   o   </w:t>
      </w:r>
      <w:r>
        <w:rPr>
          <w:color w:val="000000"/>
          <w:spacing w:val="36"/>
        </w:rPr>
        <w:t>Decreto</w:t>
      </w:r>
      <w:r w:rsidR="00C91895">
        <w:rPr>
          <w:color w:val="000000"/>
        </w:rPr>
        <w:t xml:space="preserve">   nº</w:t>
      </w:r>
      <w:r w:rsidR="00961745">
        <w:rPr>
          <w:color w:val="000000"/>
        </w:rPr>
        <w:t xml:space="preserve">   1.175,   de   09 </w:t>
      </w:r>
      <w:r>
        <w:rPr>
          <w:color w:val="000000"/>
        </w:rPr>
        <w:t>de</w:t>
      </w:r>
      <w:r w:rsidR="00961745">
        <w:rPr>
          <w:color w:val="000000"/>
        </w:rPr>
        <w:t xml:space="preserve"> </w:t>
      </w:r>
      <w:r w:rsidR="00C91895">
        <w:rPr>
          <w:color w:val="000000"/>
        </w:rPr>
        <w:t>Maio</w:t>
      </w:r>
      <w:r>
        <w:rPr>
          <w:color w:val="000000"/>
        </w:rPr>
        <w:t xml:space="preserve">   </w:t>
      </w:r>
      <w:r w:rsidR="00C91895">
        <w:rPr>
          <w:color w:val="000000"/>
          <w:spacing w:val="-5"/>
        </w:rPr>
        <w:t>de   1 983, RESOLVE</w:t>
      </w:r>
      <w:r w:rsidR="00C91895">
        <w:rPr>
          <w:color w:val="000000"/>
          <w:spacing w:val="172"/>
        </w:rPr>
        <w:t>.</w:t>
      </w:r>
    </w:p>
    <w:p w:rsidR="007F56BE" w:rsidRDefault="007F56BE">
      <w:pPr>
        <w:shd w:val="clear" w:color="auto" w:fill="FFFFFF"/>
        <w:spacing w:line="490" w:lineRule="exact"/>
        <w:ind w:left="22"/>
        <w:sectPr w:rsidR="007F56BE">
          <w:type w:val="continuous"/>
          <w:pgSz w:w="11909" w:h="16834"/>
          <w:pgMar w:top="1296" w:right="749" w:bottom="360" w:left="1988" w:header="720" w:footer="720" w:gutter="0"/>
          <w:cols w:space="60"/>
          <w:noEndnote/>
        </w:sectPr>
      </w:pPr>
    </w:p>
    <w:p w:rsidR="007F56BE" w:rsidRDefault="00704219" w:rsidP="00C91895">
      <w:pPr>
        <w:shd w:val="clear" w:color="auto" w:fill="FFFFFF"/>
        <w:tabs>
          <w:tab w:val="left" w:pos="7697"/>
        </w:tabs>
        <w:spacing w:before="1908" w:line="482" w:lineRule="exact"/>
        <w:ind w:left="14" w:firstLine="3046"/>
      </w:pPr>
      <w:r>
        <w:rPr>
          <w:color w:val="000000"/>
          <w:spacing w:val="26"/>
        </w:rPr>
        <w:lastRenderedPageBreak/>
        <w:t>Conceder</w:t>
      </w:r>
      <w:r>
        <w:rPr>
          <w:color w:val="000000"/>
        </w:rPr>
        <w:t xml:space="preserve">   </w:t>
      </w:r>
      <w:r>
        <w:rPr>
          <w:color w:val="000000"/>
          <w:spacing w:val="34"/>
        </w:rPr>
        <w:t>afastamento</w:t>
      </w:r>
      <w:r>
        <w:rPr>
          <w:color w:val="000000"/>
        </w:rPr>
        <w:t xml:space="preserve">   </w:t>
      </w:r>
      <w:r>
        <w:rPr>
          <w:color w:val="000000"/>
          <w:spacing w:val="-5"/>
        </w:rPr>
        <w:t xml:space="preserve">ao   </w:t>
      </w:r>
      <w:r>
        <w:rPr>
          <w:color w:val="000000"/>
          <w:spacing w:val="38"/>
        </w:rPr>
        <w:t>servidor</w:t>
      </w:r>
      <w:r>
        <w:rPr>
          <w:color w:val="000000"/>
          <w:spacing w:val="-5"/>
        </w:rPr>
        <w:t xml:space="preserve">   </w:t>
      </w:r>
      <w:r w:rsidR="00C91895">
        <w:rPr>
          <w:color w:val="000000"/>
          <w:spacing w:val="35"/>
        </w:rPr>
        <w:t>FRANCISCO</w:t>
      </w:r>
      <w:r>
        <w:rPr>
          <w:color w:val="000000"/>
          <w:spacing w:val="33"/>
        </w:rPr>
        <w:t>FREIRE</w:t>
      </w:r>
      <w:r>
        <w:rPr>
          <w:color w:val="000000"/>
        </w:rPr>
        <w:t xml:space="preserve">   DA   </w:t>
      </w:r>
      <w:r w:rsidR="00C91895">
        <w:rPr>
          <w:color w:val="000000"/>
          <w:spacing w:val="37"/>
        </w:rPr>
        <w:t>SILVA,</w:t>
      </w:r>
      <w:r w:rsidR="00C91895">
        <w:rPr>
          <w:color w:val="000000"/>
        </w:rPr>
        <w:t xml:space="preserve"> ocupante</w:t>
      </w:r>
      <w:r>
        <w:rPr>
          <w:color w:val="000000"/>
        </w:rPr>
        <w:t xml:space="preserve">   do   </w:t>
      </w:r>
      <w:r>
        <w:rPr>
          <w:color w:val="000000"/>
          <w:spacing w:val="28"/>
        </w:rPr>
        <w:t>Cargo</w:t>
      </w:r>
      <w:r>
        <w:rPr>
          <w:color w:val="000000"/>
        </w:rPr>
        <w:t xml:space="preserve">   em   </w:t>
      </w:r>
      <w:r>
        <w:rPr>
          <w:color w:val="000000"/>
          <w:spacing w:val="29"/>
        </w:rPr>
        <w:t>Comissão</w:t>
      </w:r>
      <w:r w:rsidR="00C91895">
        <w:rPr>
          <w:color w:val="000000"/>
        </w:rPr>
        <w:t xml:space="preserve">   de</w:t>
      </w:r>
      <w:r w:rsidR="00C91895">
        <w:rPr>
          <w:color w:val="000000"/>
          <w:spacing w:val="34"/>
        </w:rPr>
        <w:t xml:space="preserve"> Secretário</w:t>
      </w:r>
      <w:r w:rsidR="00C91895">
        <w:rPr>
          <w:color w:val="000000"/>
          <w:spacing w:val="37"/>
        </w:rPr>
        <w:t xml:space="preserve"> Adjunto</w:t>
      </w:r>
      <w:r>
        <w:rPr>
          <w:color w:val="000000"/>
        </w:rPr>
        <w:t xml:space="preserve">   de   </w:t>
      </w:r>
      <w:r>
        <w:rPr>
          <w:color w:val="000000"/>
          <w:spacing w:val="37"/>
        </w:rPr>
        <w:t>Planejamento</w:t>
      </w:r>
      <w:r>
        <w:rPr>
          <w:color w:val="000000"/>
        </w:rPr>
        <w:t xml:space="preserve">   e   </w:t>
      </w:r>
      <w:r>
        <w:rPr>
          <w:color w:val="000000"/>
          <w:spacing w:val="31"/>
        </w:rPr>
        <w:t>Coordenação</w:t>
      </w:r>
      <w:r>
        <w:rPr>
          <w:color w:val="000000"/>
        </w:rPr>
        <w:t xml:space="preserve">   </w:t>
      </w:r>
      <w:r w:rsidR="00C91895">
        <w:rPr>
          <w:color w:val="000000"/>
          <w:spacing w:val="43"/>
        </w:rPr>
        <w:t>Geral,</w:t>
      </w:r>
      <w:r w:rsidR="00C91895">
        <w:rPr>
          <w:color w:val="000000"/>
        </w:rPr>
        <w:t xml:space="preserve"> para desloca</w:t>
      </w:r>
      <w:r w:rsidR="00C91895">
        <w:rPr>
          <w:color w:val="000000"/>
          <w:spacing w:val="41"/>
        </w:rPr>
        <w:t>r-se</w:t>
      </w:r>
      <w:r w:rsidR="00C91895">
        <w:rPr>
          <w:color w:val="000000"/>
        </w:rPr>
        <w:t xml:space="preserve"> Até</w:t>
      </w:r>
      <w:r>
        <w:rPr>
          <w:color w:val="000000"/>
        </w:rPr>
        <w:t xml:space="preserve"> a </w:t>
      </w:r>
      <w:r>
        <w:rPr>
          <w:color w:val="000000"/>
          <w:spacing w:val="41"/>
        </w:rPr>
        <w:t>cidade</w:t>
      </w:r>
      <w:r>
        <w:rPr>
          <w:color w:val="000000"/>
        </w:rPr>
        <w:t xml:space="preserve"> do Rio de </w:t>
      </w:r>
      <w:r>
        <w:rPr>
          <w:color w:val="000000"/>
          <w:spacing w:val="41"/>
        </w:rPr>
        <w:t>Janeiro-RJ,</w:t>
      </w:r>
      <w:r>
        <w:rPr>
          <w:color w:val="000000"/>
        </w:rPr>
        <w:t xml:space="preserve"> a </w:t>
      </w:r>
      <w:r>
        <w:rPr>
          <w:color w:val="000000"/>
          <w:spacing w:val="58"/>
        </w:rPr>
        <w:t>fim</w:t>
      </w:r>
      <w:r w:rsidR="00C91895">
        <w:rPr>
          <w:color w:val="000000"/>
        </w:rPr>
        <w:t xml:space="preserve"> d</w:t>
      </w:r>
      <w:r>
        <w:rPr>
          <w:color w:val="000000"/>
        </w:rPr>
        <w:t xml:space="preserve">e </w:t>
      </w:r>
      <w:r>
        <w:rPr>
          <w:color w:val="000000"/>
          <w:spacing w:val="46"/>
        </w:rPr>
        <w:t>tratar</w:t>
      </w:r>
      <w:r>
        <w:rPr>
          <w:color w:val="000000"/>
        </w:rPr>
        <w:t xml:space="preserve"> </w:t>
      </w:r>
      <w:r>
        <w:rPr>
          <w:color w:val="000000"/>
          <w:spacing w:val="35"/>
        </w:rPr>
        <w:t>assuntos</w:t>
      </w:r>
      <w:r>
        <w:rPr>
          <w:color w:val="000000"/>
        </w:rPr>
        <w:t xml:space="preserve"> no B.N.H. </w:t>
      </w:r>
      <w:r>
        <w:rPr>
          <w:color w:val="000000"/>
          <w:spacing w:val="38"/>
        </w:rPr>
        <w:t>referente</w:t>
      </w:r>
      <w:r>
        <w:rPr>
          <w:color w:val="000000"/>
        </w:rPr>
        <w:t xml:space="preserve"> ao </w:t>
      </w:r>
      <w:r>
        <w:rPr>
          <w:color w:val="000000"/>
          <w:spacing w:val="41"/>
        </w:rPr>
        <w:t>FIDREN</w:t>
      </w:r>
      <w:r>
        <w:rPr>
          <w:color w:val="000000"/>
        </w:rPr>
        <w:t xml:space="preserve"> / </w:t>
      </w:r>
      <w:r>
        <w:rPr>
          <w:color w:val="000000"/>
          <w:spacing w:val="39"/>
        </w:rPr>
        <w:t>RONDÔNIA,</w:t>
      </w:r>
      <w:r w:rsidR="00C91895">
        <w:rPr>
          <w:color w:val="000000"/>
        </w:rPr>
        <w:t xml:space="preserve"> no </w:t>
      </w:r>
      <w:r>
        <w:rPr>
          <w:color w:val="000000"/>
          <w:spacing w:val="29"/>
        </w:rPr>
        <w:t>período</w:t>
      </w:r>
      <w:r>
        <w:rPr>
          <w:color w:val="000000"/>
        </w:rPr>
        <w:t xml:space="preserve"> de 16 a 18 de maio   do   </w:t>
      </w:r>
      <w:r>
        <w:rPr>
          <w:color w:val="000000"/>
          <w:spacing w:val="39"/>
        </w:rPr>
        <w:t>corrente</w:t>
      </w:r>
      <w:r>
        <w:rPr>
          <w:color w:val="000000"/>
        </w:rPr>
        <w:t xml:space="preserve">   </w:t>
      </w:r>
      <w:r>
        <w:rPr>
          <w:color w:val="000000"/>
          <w:spacing w:val="32"/>
        </w:rPr>
        <w:t>ano.</w:t>
      </w:r>
    </w:p>
    <w:p w:rsidR="00961745" w:rsidRDefault="00961745">
      <w:pPr>
        <w:shd w:val="clear" w:color="auto" w:fill="FFFFFF"/>
        <w:spacing w:before="158" w:line="360" w:lineRule="exact"/>
        <w:ind w:left="3787" w:right="1123" w:hanging="734"/>
        <w:rPr>
          <w:color w:val="000000"/>
          <w:spacing w:val="36"/>
        </w:rPr>
      </w:pPr>
    </w:p>
    <w:p w:rsidR="00961745" w:rsidRDefault="00961745">
      <w:pPr>
        <w:shd w:val="clear" w:color="auto" w:fill="FFFFFF"/>
        <w:spacing w:before="158" w:line="360" w:lineRule="exact"/>
        <w:ind w:left="3787" w:right="1123" w:hanging="734"/>
        <w:rPr>
          <w:color w:val="000000"/>
          <w:spacing w:val="36"/>
        </w:rPr>
      </w:pPr>
    </w:p>
    <w:p w:rsidR="00C91895" w:rsidRDefault="00704219">
      <w:pPr>
        <w:shd w:val="clear" w:color="auto" w:fill="FFFFFF"/>
        <w:spacing w:before="158" w:line="360" w:lineRule="exact"/>
        <w:ind w:left="3787" w:right="1123" w:hanging="734"/>
      </w:pPr>
      <w:bookmarkStart w:id="0" w:name="_GoBack"/>
      <w:bookmarkEnd w:id="0"/>
      <w:r>
        <w:rPr>
          <w:color w:val="000000"/>
          <w:spacing w:val="36"/>
        </w:rPr>
        <w:t>Teobaldo</w:t>
      </w:r>
      <w:r>
        <w:rPr>
          <w:color w:val="000000"/>
        </w:rPr>
        <w:t xml:space="preserve">   de   </w:t>
      </w:r>
      <w:proofErr w:type="spellStart"/>
      <w:r>
        <w:rPr>
          <w:color w:val="000000"/>
          <w:spacing w:val="42"/>
        </w:rPr>
        <w:t>Monticello</w:t>
      </w:r>
      <w:proofErr w:type="spellEnd"/>
      <w:r>
        <w:rPr>
          <w:color w:val="000000"/>
        </w:rPr>
        <w:t xml:space="preserve">   </w:t>
      </w:r>
      <w:r>
        <w:rPr>
          <w:color w:val="000000"/>
          <w:spacing w:val="45"/>
        </w:rPr>
        <w:t>Pinto</w:t>
      </w:r>
      <w:r>
        <w:rPr>
          <w:color w:val="000000"/>
        </w:rPr>
        <w:t xml:space="preserve">   </w:t>
      </w:r>
      <w:r>
        <w:rPr>
          <w:color w:val="000000"/>
          <w:spacing w:val="45"/>
        </w:rPr>
        <w:t xml:space="preserve">Viana </w:t>
      </w:r>
      <w:r>
        <w:rPr>
          <w:color w:val="000000"/>
          <w:spacing w:val="34"/>
        </w:rPr>
        <w:t>Governador</w:t>
      </w:r>
      <w:r w:rsidR="00330B83">
        <w:rPr>
          <w:color w:val="000000"/>
        </w:rPr>
        <w:t xml:space="preserve"> em Exercício</w:t>
      </w:r>
    </w:p>
    <w:sectPr w:rsidR="00C91895">
      <w:type w:val="continuous"/>
      <w:pgSz w:w="11909" w:h="16834"/>
      <w:pgMar w:top="1296" w:right="828" w:bottom="360" w:left="19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95"/>
    <w:rsid w:val="00330B83"/>
    <w:rsid w:val="00704219"/>
    <w:rsid w:val="007F56BE"/>
    <w:rsid w:val="00961745"/>
    <w:rsid w:val="00976507"/>
    <w:rsid w:val="00C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4C0476-964F-405B-B5AB-56B4FCF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2016-02-05T15:58:00Z</dcterms:created>
  <dcterms:modified xsi:type="dcterms:W3CDTF">2016-02-05T16:37:00Z</dcterms:modified>
</cp:coreProperties>
</file>