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F310E" w:rsidRDefault="005E5602">
      <w:pPr>
        <w:framePr w:h="1447" w:hSpace="36" w:wrap="notBeside" w:vAnchor="text" w:hAnchor="margin" w:x="-1698" w:y="1"/>
        <w:rPr>
          <w:rFonts w:ascii="Courier" w:hAnsi="Courier" w:cs="Arial"/>
          <w:sz w:val="24"/>
          <w:szCs w:val="24"/>
        </w:rPr>
      </w:pPr>
      <w:r>
        <w:rPr>
          <w:rFonts w:ascii="Courier" w:hAnsi="Courier" w:cs="Arial"/>
          <w:noProof/>
          <w:sz w:val="24"/>
          <w:szCs w:val="24"/>
        </w:rPr>
        <w:drawing>
          <wp:inline distT="0" distB="0" distL="0" distR="0">
            <wp:extent cx="638175" cy="914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F310E" w:rsidRDefault="005E5602">
      <w:pPr>
        <w:shd w:val="clear" w:color="auto" w:fill="FFFFFF"/>
        <w:spacing w:before="295"/>
        <w:rPr>
          <w:rFonts w:ascii="Courier" w:hAnsi="Courier"/>
          <w:sz w:val="24"/>
          <w:szCs w:val="24"/>
        </w:rPr>
      </w:pPr>
      <w:r w:rsidRPr="00AF310E">
        <w:rPr>
          <w:rFonts w:ascii="Courier" w:hAnsi="Courier" w:cs="Arial"/>
          <w:color w:val="000000"/>
          <w:spacing w:val="-2"/>
          <w:sz w:val="24"/>
          <w:szCs w:val="24"/>
        </w:rPr>
        <w:lastRenderedPageBreak/>
        <w:t>GOVERNO DO ESTADO DE RONDÔNIA</w:t>
      </w:r>
    </w:p>
    <w:p w:rsidR="00000000" w:rsidRPr="00AF310E" w:rsidRDefault="005E5602">
      <w:pPr>
        <w:shd w:val="clear" w:color="auto" w:fill="FFFFFF"/>
        <w:spacing w:before="216" w:after="662"/>
        <w:ind w:left="7"/>
        <w:jc w:val="center"/>
        <w:rPr>
          <w:rFonts w:ascii="Courier" w:hAnsi="Courier"/>
          <w:sz w:val="24"/>
          <w:szCs w:val="24"/>
        </w:rPr>
      </w:pPr>
      <w:r w:rsidRPr="00AF310E">
        <w:rPr>
          <w:rFonts w:ascii="Courier" w:hAnsi="Courier" w:cs="Arial"/>
          <w:color w:val="000000"/>
          <w:spacing w:val="-3"/>
          <w:sz w:val="24"/>
          <w:szCs w:val="24"/>
        </w:rPr>
        <w:t>GOVERNADOR1A</w:t>
      </w:r>
    </w:p>
    <w:p w:rsidR="00000000" w:rsidRPr="00AF310E" w:rsidRDefault="005E5602">
      <w:pPr>
        <w:shd w:val="clear" w:color="auto" w:fill="FFFFFF"/>
        <w:spacing w:before="216" w:after="662"/>
        <w:ind w:left="7"/>
        <w:jc w:val="center"/>
        <w:rPr>
          <w:rFonts w:ascii="Courier" w:hAnsi="Courier"/>
          <w:sz w:val="24"/>
          <w:szCs w:val="24"/>
        </w:rPr>
        <w:sectPr w:rsidR="00000000" w:rsidRPr="00AF310E">
          <w:type w:val="continuous"/>
          <w:pgSz w:w="11909" w:h="16834"/>
          <w:pgMar w:top="1440" w:right="2999" w:bottom="360" w:left="4057" w:header="720" w:footer="720" w:gutter="0"/>
          <w:cols w:space="60"/>
          <w:noEndnote/>
        </w:sectPr>
      </w:pPr>
    </w:p>
    <w:p w:rsidR="00000000" w:rsidRPr="00AF310E" w:rsidRDefault="005E5602">
      <w:pPr>
        <w:shd w:val="clear" w:color="auto" w:fill="FFFFFF"/>
        <w:spacing w:before="14"/>
        <w:rPr>
          <w:rFonts w:ascii="Courier" w:hAnsi="Courier"/>
          <w:sz w:val="24"/>
          <w:szCs w:val="24"/>
        </w:rPr>
      </w:pPr>
      <w:r w:rsidRPr="00AF310E">
        <w:rPr>
          <w:rFonts w:ascii="Courier" w:hAnsi="Courier" w:cs="Times New Roman"/>
          <w:color w:val="000000"/>
          <w:spacing w:val="-6"/>
          <w:sz w:val="24"/>
          <w:szCs w:val="24"/>
        </w:rPr>
        <w:t>DECRETO</w:t>
      </w:r>
      <w:r w:rsidR="00AF310E">
        <w:rPr>
          <w:rFonts w:ascii="Courier" w:hAnsi="Courier" w:cs="Times New Roman"/>
          <w:color w:val="000000"/>
          <w:spacing w:val="-6"/>
          <w:sz w:val="24"/>
          <w:szCs w:val="24"/>
        </w:rPr>
        <w:t xml:space="preserve"> </w:t>
      </w:r>
      <w:r w:rsidRPr="00AF310E">
        <w:rPr>
          <w:rFonts w:ascii="Courier" w:hAnsi="Courier" w:cs="Times New Roman"/>
          <w:color w:val="000000"/>
          <w:spacing w:val="-6"/>
          <w:sz w:val="24"/>
          <w:szCs w:val="24"/>
        </w:rPr>
        <w:t>N</w:t>
      </w:r>
      <w:r w:rsidR="00AF310E">
        <w:rPr>
          <w:rFonts w:ascii="Courier" w:hAnsi="Courier" w:cs="Times New Roman"/>
          <w:color w:val="000000"/>
          <w:spacing w:val="-6"/>
          <w:sz w:val="24"/>
          <w:szCs w:val="24"/>
        </w:rPr>
        <w:t>°</w:t>
      </w:r>
    </w:p>
    <w:p w:rsidR="00000000" w:rsidRPr="00AF310E" w:rsidRDefault="005E5602">
      <w:pPr>
        <w:shd w:val="clear" w:color="auto" w:fill="FFFFFF"/>
        <w:spacing w:before="7"/>
        <w:rPr>
          <w:rFonts w:ascii="Courier" w:hAnsi="Courier"/>
          <w:sz w:val="24"/>
          <w:szCs w:val="24"/>
        </w:rPr>
      </w:pPr>
      <w:r w:rsidRPr="00AF310E">
        <w:rPr>
          <w:rFonts w:ascii="Courier" w:hAnsi="Courier"/>
          <w:sz w:val="24"/>
          <w:szCs w:val="24"/>
        </w:rPr>
        <w:br w:type="column"/>
      </w:r>
      <w:r w:rsidRPr="00AF310E">
        <w:rPr>
          <w:rFonts w:ascii="Courier" w:hAnsi="Courier" w:cs="Times New Roman"/>
          <w:color w:val="000000"/>
          <w:sz w:val="24"/>
          <w:szCs w:val="24"/>
        </w:rPr>
        <w:t>245</w:t>
      </w:r>
      <w:r w:rsidR="00AF310E">
        <w:rPr>
          <w:rFonts w:ascii="Courier" w:hAnsi="Courier" w:cs="Times New Roman"/>
          <w:color w:val="000000"/>
          <w:sz w:val="24"/>
          <w:szCs w:val="24"/>
        </w:rPr>
        <w:t>9</w:t>
      </w:r>
    </w:p>
    <w:p w:rsidR="00000000" w:rsidRPr="00AF310E" w:rsidRDefault="005E5602">
      <w:pPr>
        <w:shd w:val="clear" w:color="auto" w:fill="FFFFFF"/>
        <w:rPr>
          <w:rFonts w:ascii="Courier" w:hAnsi="Courier"/>
          <w:sz w:val="24"/>
          <w:szCs w:val="24"/>
        </w:rPr>
      </w:pPr>
      <w:r w:rsidRPr="00AF310E">
        <w:rPr>
          <w:rFonts w:ascii="Courier" w:hAnsi="Courier"/>
          <w:sz w:val="24"/>
          <w:szCs w:val="24"/>
        </w:rPr>
        <w:br w:type="column"/>
      </w:r>
      <w:r w:rsidRPr="00AF310E">
        <w:rPr>
          <w:rFonts w:ascii="Courier" w:hAnsi="Courier" w:cs="Times New Roman"/>
          <w:color w:val="000000"/>
          <w:sz w:val="24"/>
          <w:szCs w:val="24"/>
        </w:rPr>
        <w:lastRenderedPageBreak/>
        <w:t>DE</w:t>
      </w:r>
    </w:p>
    <w:p w:rsidR="00000000" w:rsidRPr="00AF310E" w:rsidRDefault="005E5602">
      <w:pPr>
        <w:shd w:val="clear" w:color="auto" w:fill="FFFFFF"/>
        <w:spacing w:before="14"/>
        <w:rPr>
          <w:rFonts w:ascii="Courier" w:hAnsi="Courier"/>
          <w:sz w:val="24"/>
          <w:szCs w:val="24"/>
        </w:rPr>
      </w:pPr>
      <w:r w:rsidRPr="00AF310E">
        <w:rPr>
          <w:rFonts w:ascii="Courier" w:hAnsi="Courier"/>
          <w:sz w:val="24"/>
          <w:szCs w:val="24"/>
        </w:rPr>
        <w:br w:type="column"/>
      </w:r>
      <w:r w:rsidRPr="00AF310E">
        <w:rPr>
          <w:rFonts w:ascii="Courier" w:hAnsi="Courier" w:cs="Times New Roman"/>
          <w:color w:val="000000"/>
          <w:sz w:val="24"/>
          <w:szCs w:val="24"/>
        </w:rPr>
        <w:lastRenderedPageBreak/>
        <w:t>09</w:t>
      </w:r>
    </w:p>
    <w:p w:rsidR="00000000" w:rsidRPr="00AF310E" w:rsidRDefault="005E5602">
      <w:pPr>
        <w:shd w:val="clear" w:color="auto" w:fill="FFFFFF"/>
        <w:spacing w:before="14"/>
        <w:rPr>
          <w:rFonts w:ascii="Courier" w:hAnsi="Courier"/>
          <w:sz w:val="24"/>
          <w:szCs w:val="24"/>
        </w:rPr>
      </w:pPr>
      <w:r w:rsidRPr="00AF310E">
        <w:rPr>
          <w:rFonts w:ascii="Courier" w:hAnsi="Courier"/>
          <w:sz w:val="24"/>
          <w:szCs w:val="24"/>
        </w:rPr>
        <w:br w:type="column"/>
      </w:r>
      <w:r w:rsidRPr="00AF310E">
        <w:rPr>
          <w:rFonts w:ascii="Courier" w:hAnsi="Courier" w:cs="Times New Roman"/>
          <w:color w:val="000000"/>
          <w:sz w:val="24"/>
          <w:szCs w:val="24"/>
        </w:rPr>
        <w:lastRenderedPageBreak/>
        <w:t>DE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 AGOSTO</w:t>
      </w:r>
    </w:p>
    <w:p w:rsidR="00000000" w:rsidRPr="00AF310E" w:rsidRDefault="005E5602" w:rsidP="000E4732">
      <w:pPr>
        <w:shd w:val="clear" w:color="auto" w:fill="FFFFFF"/>
        <w:ind w:right="-299"/>
        <w:rPr>
          <w:rFonts w:ascii="Courier" w:hAnsi="Courier"/>
          <w:sz w:val="24"/>
          <w:szCs w:val="24"/>
        </w:rPr>
      </w:pPr>
      <w:r w:rsidRPr="00AF310E">
        <w:rPr>
          <w:rFonts w:ascii="Courier" w:hAnsi="Courier"/>
          <w:sz w:val="24"/>
          <w:szCs w:val="24"/>
        </w:rPr>
        <w:br w:type="column"/>
      </w:r>
      <w:r w:rsidRPr="00AF310E">
        <w:rPr>
          <w:rFonts w:ascii="Courier" w:hAnsi="Courier" w:cs="Times New Roman"/>
          <w:color w:val="000000"/>
          <w:sz w:val="24"/>
          <w:szCs w:val="24"/>
        </w:rPr>
        <w:lastRenderedPageBreak/>
        <w:t>DE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 1984</w:t>
      </w:r>
    </w:p>
    <w:p w:rsidR="00000000" w:rsidRPr="00AF310E" w:rsidRDefault="005E5602">
      <w:pPr>
        <w:shd w:val="clear" w:color="auto" w:fill="FFFFFF"/>
        <w:rPr>
          <w:rFonts w:ascii="Courier" w:hAnsi="Courier"/>
          <w:sz w:val="24"/>
          <w:szCs w:val="24"/>
        </w:rPr>
        <w:sectPr w:rsidR="00000000" w:rsidRPr="00AF310E" w:rsidSect="00AF310E">
          <w:type w:val="continuous"/>
          <w:pgSz w:w="11909" w:h="16834"/>
          <w:pgMar w:top="1440" w:right="2711" w:bottom="360" w:left="1487" w:header="720" w:footer="720" w:gutter="0"/>
          <w:cols w:num="6" w:space="720" w:equalWidth="0">
            <w:col w:w="1490" w:space="266"/>
            <w:col w:w="720" w:space="540"/>
            <w:col w:w="720" w:space="43"/>
            <w:col w:w="720" w:space="317"/>
            <w:col w:w="1389" w:space="670"/>
            <w:col w:w="835"/>
          </w:cols>
          <w:noEndnote/>
        </w:sectPr>
      </w:pPr>
    </w:p>
    <w:p w:rsidR="00000000" w:rsidRPr="00AF310E" w:rsidRDefault="005E5602">
      <w:pPr>
        <w:shd w:val="clear" w:color="auto" w:fill="FFFFFF"/>
        <w:spacing w:before="1346" w:line="360" w:lineRule="exact"/>
        <w:ind w:left="1073" w:firstLine="3629"/>
        <w:rPr>
          <w:rFonts w:ascii="Courier" w:hAnsi="Courier"/>
          <w:sz w:val="24"/>
          <w:szCs w:val="24"/>
        </w:rPr>
      </w:pPr>
      <w:r w:rsidRPr="00AF310E">
        <w:rPr>
          <w:rFonts w:ascii="Courier" w:hAnsi="Courier" w:cs="Times New Roman"/>
          <w:color w:val="000000"/>
          <w:sz w:val="24"/>
          <w:szCs w:val="24"/>
        </w:rPr>
        <w:lastRenderedPageBreak/>
        <w:t xml:space="preserve">O </w:t>
      </w:r>
      <w:r w:rsidRPr="00AF310E">
        <w:rPr>
          <w:rFonts w:ascii="Courier" w:hAnsi="Courier" w:cs="Times New Roman"/>
          <w:color w:val="000000"/>
          <w:sz w:val="24"/>
          <w:szCs w:val="24"/>
        </w:rPr>
        <w:t>GOVERNADOR DO ESTADO DE RONDÔ</w:t>
      </w:r>
      <w:r w:rsidRPr="00AF310E">
        <w:rPr>
          <w:rFonts w:ascii="Courier" w:hAnsi="Courier" w:cs="Times New Roman"/>
          <w:color w:val="000000"/>
          <w:sz w:val="24"/>
          <w:szCs w:val="24"/>
        </w:rPr>
        <w:t>NIA,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 usando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 das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 At</w:t>
      </w:r>
      <w:r w:rsidRPr="00AF310E">
        <w:rPr>
          <w:rFonts w:ascii="Courier" w:hAnsi="Courier" w:cs="Times New Roman"/>
          <w:color w:val="000000"/>
          <w:sz w:val="24"/>
          <w:szCs w:val="24"/>
        </w:rPr>
        <w:t>ri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buições 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que </w:t>
      </w:r>
      <w:r w:rsidRPr="00AF310E">
        <w:rPr>
          <w:rFonts w:ascii="Courier" w:hAnsi="Courier" w:cs="Times New Roman"/>
          <w:color w:val="000000"/>
          <w:sz w:val="24"/>
          <w:szCs w:val="24"/>
        </w:rPr>
        <w:t>lhe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 confere </w:t>
      </w:r>
      <w:r w:rsidRPr="00AF310E">
        <w:rPr>
          <w:rFonts w:ascii="Courier" w:hAnsi="Courier" w:cs="Times New Roman"/>
          <w:color w:val="000000"/>
          <w:sz w:val="24"/>
          <w:szCs w:val="24"/>
        </w:rPr>
        <w:t>a Lei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 Complementar n</w:t>
      </w:r>
      <w:r w:rsidR="000E4732">
        <w:rPr>
          <w:rFonts w:ascii="Courier" w:hAnsi="Courier" w:cs="Times New Roman"/>
          <w:color w:val="000000"/>
          <w:sz w:val="24"/>
          <w:szCs w:val="24"/>
        </w:rPr>
        <w:t>°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Pr="00AF310E">
        <w:rPr>
          <w:rFonts w:ascii="Courier" w:hAnsi="Courier" w:cs="Times New Roman"/>
          <w:color w:val="000000"/>
          <w:spacing w:val="18"/>
          <w:sz w:val="24"/>
          <w:szCs w:val="24"/>
        </w:rPr>
        <w:t>041,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 de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 22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 de Dezembro</w:t>
      </w:r>
      <w:r w:rsidRPr="00AF310E">
        <w:rPr>
          <w:rFonts w:ascii="Courier" w:hAnsi="Courier" w:cs="Times New Roman"/>
          <w:color w:val="000000"/>
          <w:sz w:val="24"/>
          <w:szCs w:val="24"/>
        </w:rPr>
        <w:t xml:space="preserve"> de</w:t>
      </w:r>
      <w:r w:rsidR="000E4732"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Pr="00AF310E">
        <w:rPr>
          <w:rFonts w:ascii="Courier" w:hAnsi="Courier" w:cs="Times New Roman"/>
          <w:color w:val="000000"/>
          <w:sz w:val="24"/>
          <w:szCs w:val="24"/>
        </w:rPr>
        <w:t>1</w:t>
      </w:r>
      <w:r w:rsidRPr="00AF310E">
        <w:rPr>
          <w:rFonts w:ascii="Courier" w:hAnsi="Courier" w:cs="Times New Roman"/>
          <w:color w:val="000000"/>
          <w:sz w:val="24"/>
          <w:szCs w:val="24"/>
        </w:rPr>
        <w:t>981,</w:t>
      </w:r>
    </w:p>
    <w:p w:rsidR="00000000" w:rsidRPr="00AF310E" w:rsidRDefault="005E5602">
      <w:pPr>
        <w:shd w:val="clear" w:color="auto" w:fill="FFFFFF"/>
        <w:spacing w:before="1476"/>
        <w:ind w:left="4702"/>
        <w:rPr>
          <w:rFonts w:ascii="Courier" w:hAnsi="Courier"/>
          <w:sz w:val="24"/>
          <w:szCs w:val="24"/>
        </w:rPr>
      </w:pPr>
      <w:r w:rsidRPr="00AF310E">
        <w:rPr>
          <w:rFonts w:ascii="Courier" w:hAnsi="Courier" w:cs="Times New Roman"/>
          <w:color w:val="000000"/>
          <w:spacing w:val="87"/>
          <w:sz w:val="24"/>
          <w:szCs w:val="24"/>
        </w:rPr>
        <w:t>RESOLVE:</w:t>
      </w:r>
    </w:p>
    <w:p w:rsidR="00000000" w:rsidRPr="00AF310E" w:rsidRDefault="005E5602" w:rsidP="0033336D">
      <w:pPr>
        <w:shd w:val="clear" w:color="auto" w:fill="FFFFFF"/>
        <w:tabs>
          <w:tab w:val="right" w:pos="10490"/>
        </w:tabs>
        <w:spacing w:before="526" w:line="360" w:lineRule="exact"/>
        <w:ind w:left="993" w:firstLine="3716"/>
        <w:jc w:val="both"/>
        <w:rPr>
          <w:rFonts w:ascii="Courier" w:hAnsi="Courier"/>
          <w:sz w:val="24"/>
          <w:szCs w:val="24"/>
        </w:rPr>
      </w:pPr>
      <w:r w:rsidRPr="00AF310E">
        <w:rPr>
          <w:rFonts w:ascii="Courier" w:hAnsi="Courier"/>
          <w:color w:val="000000"/>
          <w:spacing w:val="-13"/>
          <w:sz w:val="24"/>
          <w:szCs w:val="24"/>
        </w:rPr>
        <w:t>Conceder afastamento aos servidores ANTÔNIO</w:t>
      </w:r>
      <w:r w:rsidR="001C0588">
        <w:rPr>
          <w:rFonts w:ascii="Courier" w:hAnsi="Courier"/>
          <w:color w:val="000000"/>
          <w:spacing w:val="-13"/>
          <w:sz w:val="24"/>
          <w:szCs w:val="24"/>
        </w:rPr>
        <w:t xml:space="preserve"> </w:t>
      </w:r>
      <w:r w:rsidRPr="00AF310E">
        <w:rPr>
          <w:rFonts w:ascii="Courier" w:hAnsi="Courier"/>
          <w:color w:val="000000"/>
          <w:spacing w:val="-21"/>
          <w:sz w:val="24"/>
          <w:szCs w:val="24"/>
        </w:rPr>
        <w:t>VINI</w:t>
      </w:r>
      <w:r w:rsidRPr="00AF310E">
        <w:rPr>
          <w:rFonts w:ascii="Courier" w:hAnsi="Courier"/>
          <w:color w:val="000000"/>
          <w:spacing w:val="-12"/>
          <w:sz w:val="24"/>
          <w:szCs w:val="24"/>
        </w:rPr>
        <w:t>CIUS DE ASSIS FEITOSA Técnico em Administração cadastro n</w:t>
      </w:r>
      <w:r w:rsidR="00D13FF2">
        <w:rPr>
          <w:rFonts w:ascii="Courier" w:hAnsi="Courier"/>
          <w:color w:val="000000"/>
          <w:spacing w:val="-12"/>
          <w:sz w:val="24"/>
          <w:szCs w:val="24"/>
        </w:rPr>
        <w:t>°</w:t>
      </w:r>
      <w:r w:rsidRPr="00AF310E">
        <w:rPr>
          <w:rFonts w:ascii="Courier" w:hAnsi="Courier"/>
          <w:color w:val="000000"/>
          <w:spacing w:val="-12"/>
          <w:sz w:val="24"/>
          <w:szCs w:val="24"/>
        </w:rPr>
        <w:t xml:space="preserve"> 01309, ALDENOR</w:t>
      </w:r>
      <w:r w:rsidRPr="00AF310E">
        <w:rPr>
          <w:rFonts w:ascii="Courier" w:hAnsi="Courier" w:cs="Arial"/>
          <w:color w:val="000000"/>
          <w:sz w:val="24"/>
          <w:szCs w:val="24"/>
        </w:rPr>
        <w:tab/>
      </w:r>
      <w:r w:rsidR="00D13FF2">
        <w:rPr>
          <w:rFonts w:ascii="Courier" w:hAnsi="Courier" w:cs="Arial"/>
          <w:color w:val="000000"/>
          <w:sz w:val="24"/>
          <w:szCs w:val="24"/>
        </w:rPr>
        <w:t xml:space="preserve"> </w:t>
      </w:r>
      <w:r w:rsidRPr="00AF310E">
        <w:rPr>
          <w:rFonts w:ascii="Courier" w:hAnsi="Courier"/>
          <w:color w:val="000000"/>
          <w:spacing w:val="-21"/>
          <w:sz w:val="24"/>
          <w:szCs w:val="24"/>
        </w:rPr>
        <w:t>JOSÉ</w:t>
      </w:r>
      <w:r w:rsidR="00D13FF2">
        <w:rPr>
          <w:rFonts w:ascii="Courier" w:hAnsi="Courier"/>
          <w:color w:val="000000"/>
          <w:spacing w:val="-21"/>
          <w:sz w:val="24"/>
          <w:szCs w:val="24"/>
        </w:rPr>
        <w:t xml:space="preserve"> </w:t>
      </w:r>
      <w:r w:rsidRPr="00AF310E">
        <w:rPr>
          <w:rFonts w:ascii="Courier" w:hAnsi="Courier"/>
          <w:color w:val="000000"/>
          <w:spacing w:val="-13"/>
          <w:sz w:val="24"/>
          <w:szCs w:val="24"/>
        </w:rPr>
        <w:t>NEVES Economista cadastro n</w:t>
      </w:r>
      <w:r w:rsidR="00D13FF2">
        <w:rPr>
          <w:rFonts w:ascii="Courier" w:hAnsi="Courier"/>
          <w:color w:val="000000"/>
          <w:spacing w:val="-13"/>
          <w:sz w:val="24"/>
          <w:szCs w:val="24"/>
        </w:rPr>
        <w:t>°</w:t>
      </w:r>
      <w:r w:rsidRPr="00AF310E">
        <w:rPr>
          <w:rFonts w:ascii="Courier" w:hAnsi="Courier"/>
          <w:color w:val="000000"/>
          <w:spacing w:val="-13"/>
          <w:sz w:val="24"/>
          <w:szCs w:val="24"/>
        </w:rPr>
        <w:t xml:space="preserve"> 00824, KAZINORI MAEBARA Economista cadastro n</w:t>
      </w:r>
      <w:r w:rsidR="00D13FF2">
        <w:rPr>
          <w:rFonts w:ascii="Courier" w:hAnsi="Courier"/>
          <w:color w:val="000000"/>
          <w:spacing w:val="-13"/>
          <w:sz w:val="24"/>
          <w:szCs w:val="24"/>
        </w:rPr>
        <w:t xml:space="preserve">° </w:t>
      </w:r>
      <w:r w:rsidRPr="00AF310E">
        <w:rPr>
          <w:rFonts w:ascii="Courier" w:hAnsi="Courier"/>
          <w:color w:val="000000"/>
          <w:spacing w:val="-22"/>
          <w:sz w:val="24"/>
          <w:szCs w:val="24"/>
        </w:rPr>
        <w:t>040</w:t>
      </w:r>
      <w:r w:rsidRPr="00AF310E">
        <w:rPr>
          <w:rFonts w:ascii="Courier" w:hAnsi="Courier"/>
          <w:color w:val="000000"/>
          <w:spacing w:val="-13"/>
          <w:sz w:val="24"/>
          <w:szCs w:val="24"/>
        </w:rPr>
        <w:t>44, lotados na Secretaria de Estado do Planejamento e Coordenação Geral,</w:t>
      </w:r>
      <w:r w:rsidR="00D13FF2">
        <w:rPr>
          <w:rFonts w:ascii="Courier" w:hAnsi="Courier"/>
          <w:color w:val="000000"/>
          <w:spacing w:val="-13"/>
          <w:sz w:val="24"/>
          <w:szCs w:val="24"/>
        </w:rPr>
        <w:t xml:space="preserve"> </w:t>
      </w:r>
      <w:r w:rsidRPr="00AF310E">
        <w:rPr>
          <w:rFonts w:ascii="Courier" w:hAnsi="Courier"/>
          <w:color w:val="000000"/>
          <w:spacing w:val="-21"/>
          <w:sz w:val="24"/>
          <w:szCs w:val="24"/>
        </w:rPr>
        <w:t>para</w:t>
      </w:r>
      <w:r w:rsidR="006D3514">
        <w:rPr>
          <w:rFonts w:ascii="Courier" w:hAnsi="Courier"/>
          <w:color w:val="000000"/>
          <w:spacing w:val="-21"/>
          <w:sz w:val="24"/>
          <w:szCs w:val="24"/>
        </w:rPr>
        <w:t xml:space="preserve"> </w:t>
      </w:r>
      <w:r w:rsidRPr="00AF310E">
        <w:rPr>
          <w:rFonts w:ascii="Courier" w:hAnsi="Courier"/>
          <w:color w:val="000000"/>
          <w:spacing w:val="-13"/>
          <w:sz w:val="24"/>
          <w:szCs w:val="24"/>
        </w:rPr>
        <w:t>se deslocarem até a cidade de Manaus-AM, para participarem da Elaboração do</w:t>
      </w:r>
      <w:r w:rsidR="006D3514">
        <w:rPr>
          <w:rFonts w:ascii="Courier" w:hAnsi="Courier"/>
          <w:color w:val="000000"/>
          <w:spacing w:val="-13"/>
          <w:sz w:val="24"/>
          <w:szCs w:val="24"/>
        </w:rPr>
        <w:t xml:space="preserve"> </w:t>
      </w:r>
      <w:r w:rsidRPr="00AF310E">
        <w:rPr>
          <w:rFonts w:ascii="Courier" w:hAnsi="Courier"/>
          <w:color w:val="000000"/>
          <w:spacing w:val="-24"/>
          <w:sz w:val="24"/>
          <w:szCs w:val="24"/>
        </w:rPr>
        <w:t>Or</w:t>
      </w:r>
      <w:r w:rsidRPr="00AF310E">
        <w:rPr>
          <w:rFonts w:ascii="Courier" w:hAnsi="Courier"/>
          <w:color w:val="000000"/>
          <w:spacing w:val="-12"/>
          <w:sz w:val="24"/>
          <w:szCs w:val="24"/>
        </w:rPr>
        <w:t>ç</w:t>
      </w:r>
      <w:r w:rsidRPr="00AF310E">
        <w:rPr>
          <w:rFonts w:ascii="Courier" w:hAnsi="Courier"/>
          <w:color w:val="000000"/>
          <w:spacing w:val="-12"/>
          <w:sz w:val="24"/>
          <w:szCs w:val="24"/>
        </w:rPr>
        <w:t>amento-Programa referente ao exercício de 1985, junto a PR0DAM no período</w:t>
      </w:r>
      <w:r w:rsidR="006D3514">
        <w:rPr>
          <w:rFonts w:ascii="Courier" w:hAnsi="Courier"/>
          <w:color w:val="000000"/>
          <w:spacing w:val="-12"/>
          <w:sz w:val="24"/>
          <w:szCs w:val="24"/>
        </w:rPr>
        <w:t xml:space="preserve"> </w:t>
      </w:r>
      <w:r w:rsidRPr="00AF310E">
        <w:rPr>
          <w:rFonts w:ascii="Courier" w:hAnsi="Courier"/>
          <w:color w:val="000000"/>
          <w:spacing w:val="-30"/>
          <w:sz w:val="24"/>
          <w:szCs w:val="24"/>
        </w:rPr>
        <w:t>de</w:t>
      </w:r>
      <w:r w:rsidR="006D3514">
        <w:rPr>
          <w:rFonts w:ascii="Courier" w:hAnsi="Courier"/>
          <w:color w:val="000000"/>
          <w:spacing w:val="-30"/>
          <w:sz w:val="24"/>
          <w:szCs w:val="24"/>
        </w:rPr>
        <w:t xml:space="preserve"> </w:t>
      </w:r>
      <w:r w:rsidRPr="00AF310E">
        <w:rPr>
          <w:rFonts w:ascii="Courier" w:hAnsi="Courier"/>
          <w:color w:val="000000"/>
          <w:sz w:val="24"/>
          <w:szCs w:val="24"/>
        </w:rPr>
        <w:t xml:space="preserve">12 </w:t>
      </w:r>
      <w:r w:rsidR="006D3514">
        <w:rPr>
          <w:rFonts w:ascii="Courier" w:hAnsi="Courier"/>
          <w:color w:val="000000"/>
          <w:sz w:val="24"/>
          <w:szCs w:val="24"/>
        </w:rPr>
        <w:t>à</w:t>
      </w:r>
      <w:r w:rsidRPr="00AF310E">
        <w:rPr>
          <w:rFonts w:ascii="Courier" w:hAnsi="Courier"/>
          <w:color w:val="000000"/>
          <w:sz w:val="24"/>
          <w:szCs w:val="24"/>
        </w:rPr>
        <w:t xml:space="preserve"> 19 de Agosto de 1984.</w:t>
      </w:r>
    </w:p>
    <w:p w:rsidR="00000000" w:rsidRPr="00AF310E" w:rsidRDefault="005E5602">
      <w:pPr>
        <w:shd w:val="clear" w:color="auto" w:fill="FFFFFF"/>
        <w:tabs>
          <w:tab w:val="right" w:pos="10886"/>
        </w:tabs>
        <w:spacing w:before="7" w:after="1656" w:line="360" w:lineRule="exact"/>
        <w:ind w:left="1094"/>
        <w:rPr>
          <w:rFonts w:ascii="Courier" w:hAnsi="Courier"/>
          <w:sz w:val="24"/>
          <w:szCs w:val="24"/>
        </w:rPr>
        <w:sectPr w:rsidR="00000000" w:rsidRPr="00AF310E">
          <w:type w:val="continuous"/>
          <w:pgSz w:w="11909" w:h="16834"/>
          <w:pgMar w:top="1440" w:right="652" w:bottom="360" w:left="421" w:header="720" w:footer="720" w:gutter="0"/>
          <w:cols w:space="60"/>
          <w:noEndnote/>
        </w:sectPr>
      </w:pPr>
    </w:p>
    <w:p w:rsidR="00000000" w:rsidRPr="00AF310E" w:rsidRDefault="005E5602">
      <w:pPr>
        <w:spacing w:line="1" w:lineRule="exact"/>
        <w:rPr>
          <w:rFonts w:ascii="Courier" w:hAnsi="Courier" w:cs="Arial"/>
          <w:sz w:val="24"/>
          <w:szCs w:val="24"/>
        </w:rPr>
      </w:pPr>
    </w:p>
    <w:p w:rsidR="00000000" w:rsidRPr="00AF310E" w:rsidRDefault="005E5602">
      <w:pPr>
        <w:framePr w:h="252" w:hRule="exact" w:hSpace="10080" w:wrap="notBeside" w:vAnchor="text" w:hAnchor="margin" w:x="6013" w:y="865"/>
        <w:shd w:val="clear" w:color="auto" w:fill="FFFFFF"/>
        <w:rPr>
          <w:rFonts w:ascii="Courier" w:hAnsi="Courier"/>
          <w:sz w:val="24"/>
          <w:szCs w:val="24"/>
        </w:rPr>
        <w:sectPr w:rsidR="00000000" w:rsidRPr="00AF310E">
          <w:type w:val="continuous"/>
          <w:pgSz w:w="11909" w:h="16834"/>
          <w:pgMar w:top="1440" w:right="652" w:bottom="360" w:left="421" w:header="720" w:footer="720" w:gutter="0"/>
          <w:cols w:space="720"/>
          <w:noEndnote/>
        </w:sectPr>
      </w:pPr>
    </w:p>
    <w:p w:rsidR="00000000" w:rsidRDefault="005E5602">
      <w:pPr>
        <w:spacing w:before="151"/>
        <w:ind w:right="6617"/>
        <w:rPr>
          <w:rFonts w:ascii="Courier" w:hAnsi="Courier" w:cs="Arial"/>
          <w:sz w:val="24"/>
          <w:szCs w:val="24"/>
        </w:rPr>
      </w:pPr>
    </w:p>
    <w:p w:rsidR="00567EA5" w:rsidRDefault="00567EA5">
      <w:pPr>
        <w:spacing w:before="151"/>
        <w:ind w:right="6617"/>
        <w:rPr>
          <w:rFonts w:ascii="Courier" w:hAnsi="Courier" w:cs="Arial"/>
          <w:sz w:val="24"/>
          <w:szCs w:val="24"/>
        </w:rPr>
      </w:pPr>
    </w:p>
    <w:p w:rsidR="00567EA5" w:rsidRDefault="00567EA5">
      <w:pPr>
        <w:spacing w:before="151"/>
        <w:ind w:right="6617"/>
        <w:rPr>
          <w:rFonts w:ascii="Courier" w:hAnsi="Courier" w:cs="Arial"/>
          <w:sz w:val="24"/>
          <w:szCs w:val="24"/>
        </w:rPr>
      </w:pPr>
    </w:p>
    <w:p w:rsidR="00567EA5" w:rsidRDefault="00567EA5" w:rsidP="00054BC3">
      <w:pPr>
        <w:spacing w:before="151"/>
        <w:ind w:right="-79" w:firstLine="6663"/>
        <w:rPr>
          <w:rFonts w:ascii="Courier" w:hAnsi="Courier" w:cs="Arial"/>
          <w:sz w:val="24"/>
          <w:szCs w:val="24"/>
        </w:rPr>
      </w:pPr>
      <w:r>
        <w:rPr>
          <w:rFonts w:ascii="Courier" w:hAnsi="Courier" w:cs="Arial"/>
          <w:sz w:val="24"/>
          <w:szCs w:val="24"/>
        </w:rPr>
        <w:t>JANILENE VASCONCELOS DE MELO</w:t>
      </w:r>
    </w:p>
    <w:p w:rsidR="00567EA5" w:rsidRDefault="00567EA5" w:rsidP="00054BC3">
      <w:pPr>
        <w:tabs>
          <w:tab w:val="left" w:pos="10632"/>
        </w:tabs>
        <w:spacing w:before="151"/>
        <w:ind w:right="346" w:firstLine="6663"/>
        <w:rPr>
          <w:rFonts w:ascii="Courier" w:hAnsi="Courier" w:cs="Arial"/>
          <w:sz w:val="24"/>
          <w:szCs w:val="24"/>
        </w:rPr>
      </w:pPr>
      <w:r>
        <w:rPr>
          <w:rFonts w:ascii="Courier" w:hAnsi="Courier" w:cs="Arial"/>
          <w:sz w:val="24"/>
          <w:szCs w:val="24"/>
        </w:rPr>
        <w:t>GOVERNADORA EM EXERCÍCIO</w:t>
      </w:r>
    </w:p>
    <w:p w:rsidR="00567EA5" w:rsidRDefault="00567EA5">
      <w:pPr>
        <w:spacing w:before="151"/>
        <w:ind w:right="6617"/>
        <w:rPr>
          <w:rFonts w:ascii="Courier" w:hAnsi="Courier" w:cs="Arial"/>
          <w:sz w:val="24"/>
          <w:szCs w:val="24"/>
        </w:rPr>
      </w:pPr>
    </w:p>
    <w:p w:rsidR="00567EA5" w:rsidRPr="00AF310E" w:rsidRDefault="00567EA5">
      <w:pPr>
        <w:spacing w:before="151"/>
        <w:ind w:right="6617"/>
        <w:rPr>
          <w:rFonts w:ascii="Courier" w:hAnsi="Courier" w:cs="Arial"/>
          <w:sz w:val="24"/>
          <w:szCs w:val="24"/>
        </w:rPr>
      </w:pPr>
    </w:p>
    <w:p w:rsidR="00054BC3" w:rsidRDefault="005E5602" w:rsidP="00054BC3">
      <w:pPr>
        <w:shd w:val="clear" w:color="auto" w:fill="FFFFFF"/>
        <w:spacing w:line="360" w:lineRule="exact"/>
        <w:ind w:left="1073" w:right="5307"/>
        <w:rPr>
          <w:rFonts w:ascii="Courier" w:hAnsi="Courier"/>
          <w:color w:val="000000"/>
          <w:spacing w:val="-14"/>
          <w:sz w:val="24"/>
          <w:szCs w:val="24"/>
        </w:rPr>
      </w:pPr>
      <w:r w:rsidRPr="00AF310E">
        <w:rPr>
          <w:rFonts w:ascii="Courier" w:hAnsi="Courier"/>
          <w:color w:val="000000"/>
          <w:spacing w:val="-14"/>
          <w:sz w:val="24"/>
          <w:szCs w:val="24"/>
        </w:rPr>
        <w:t>PEDRO FERNANDO ROSAS DE</w:t>
      </w:r>
      <w:r w:rsidR="00054BC3">
        <w:rPr>
          <w:rFonts w:ascii="Courier" w:hAnsi="Courier"/>
          <w:color w:val="000000"/>
          <w:spacing w:val="-14"/>
          <w:sz w:val="24"/>
          <w:szCs w:val="24"/>
        </w:rPr>
        <w:t xml:space="preserve"> QUEIRQZ</w:t>
      </w:r>
    </w:p>
    <w:p w:rsidR="00C74C58" w:rsidRPr="00AF310E" w:rsidRDefault="005E5602" w:rsidP="00054BC3">
      <w:pPr>
        <w:shd w:val="clear" w:color="auto" w:fill="FFFFFF"/>
        <w:spacing w:line="360" w:lineRule="exact"/>
        <w:ind w:left="1073" w:right="5307"/>
        <w:rPr>
          <w:rFonts w:ascii="Courier" w:hAnsi="Courier"/>
          <w:sz w:val="24"/>
          <w:szCs w:val="24"/>
        </w:rPr>
      </w:pPr>
      <w:r w:rsidRPr="00AF310E">
        <w:rPr>
          <w:rFonts w:ascii="Courier" w:hAnsi="Courier"/>
          <w:color w:val="000000"/>
          <w:spacing w:val="-15"/>
          <w:sz w:val="24"/>
          <w:szCs w:val="24"/>
        </w:rPr>
        <w:t>Sec. Adj. E</w:t>
      </w:r>
      <w:bookmarkStart w:id="0" w:name="_GoBack"/>
      <w:bookmarkEnd w:id="0"/>
      <w:r w:rsidRPr="00AF310E">
        <w:rPr>
          <w:rFonts w:ascii="Courier" w:hAnsi="Courier"/>
          <w:color w:val="000000"/>
          <w:spacing w:val="-15"/>
          <w:sz w:val="24"/>
          <w:szCs w:val="24"/>
        </w:rPr>
        <w:t>st. Administração.</w:t>
      </w:r>
    </w:p>
    <w:sectPr w:rsidR="00C74C58" w:rsidRPr="00AF310E">
      <w:type w:val="continuous"/>
      <w:pgSz w:w="11909" w:h="16834"/>
      <w:pgMar w:top="1440" w:right="652" w:bottom="360" w:left="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58"/>
    <w:rsid w:val="00054BC3"/>
    <w:rsid w:val="000E4732"/>
    <w:rsid w:val="001C0588"/>
    <w:rsid w:val="0033336D"/>
    <w:rsid w:val="00567EA5"/>
    <w:rsid w:val="005E5602"/>
    <w:rsid w:val="006D3514"/>
    <w:rsid w:val="00AF310E"/>
    <w:rsid w:val="00C74C58"/>
    <w:rsid w:val="00D1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2016-10-04T12:06:00Z</dcterms:created>
  <dcterms:modified xsi:type="dcterms:W3CDTF">2016-10-04T12:18:00Z</dcterms:modified>
</cp:coreProperties>
</file>