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643E">
      <w:pPr>
        <w:framePr w:h="1512" w:hSpace="36" w:wrap="auto" w:vAnchor="text" w:hAnchor="margin" w:x="-2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7225" cy="9620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643E">
      <w:pPr>
        <w:shd w:val="clear" w:color="auto" w:fill="FFFFFF"/>
        <w:spacing w:before="238" w:line="475" w:lineRule="exact"/>
        <w:ind w:left="3492" w:hanging="1498"/>
      </w:pPr>
      <w:r>
        <w:rPr>
          <w:b/>
          <w:bCs/>
          <w:color w:val="000000"/>
          <w:sz w:val="24"/>
          <w:szCs w:val="24"/>
        </w:rPr>
        <w:t>GOVERNO DO ESTADO DE RONDÔNIA GOVERNADORIA</w:t>
      </w:r>
    </w:p>
    <w:p w:rsidR="00000000" w:rsidRPr="00572176" w:rsidRDefault="0092643E">
      <w:pPr>
        <w:shd w:val="clear" w:color="auto" w:fill="FFFFFF"/>
        <w:tabs>
          <w:tab w:val="left" w:pos="5342"/>
        </w:tabs>
        <w:spacing w:before="857"/>
        <w:rPr>
          <w:rFonts w:ascii="Courier" w:hAnsi="Courier"/>
        </w:rPr>
      </w:pPr>
      <w:r w:rsidRPr="00572176">
        <w:rPr>
          <w:rFonts w:ascii="Courier" w:hAnsi="Courier"/>
          <w:color w:val="000000"/>
          <w:spacing w:val="-5"/>
          <w:sz w:val="24"/>
          <w:szCs w:val="24"/>
        </w:rPr>
        <w:t xml:space="preserve">DECRETO </w:t>
      </w:r>
      <w:r w:rsidRPr="00572176">
        <w:rPr>
          <w:rFonts w:ascii="Courier" w:hAnsi="Courier"/>
          <w:color w:val="000000"/>
          <w:spacing w:val="-5"/>
          <w:sz w:val="24"/>
          <w:szCs w:val="24"/>
        </w:rPr>
        <w:t>N°</w:t>
      </w:r>
      <w:r w:rsidR="00D51239" w:rsidRPr="00572176">
        <w:rPr>
          <w:rFonts w:ascii="Courier" w:hAnsi="Courier"/>
          <w:color w:val="000000"/>
          <w:spacing w:val="-5"/>
          <w:sz w:val="24"/>
          <w:szCs w:val="24"/>
        </w:rPr>
        <w:t xml:space="preserve"> </w:t>
      </w:r>
      <w:r w:rsidRPr="00572176">
        <w:rPr>
          <w:rFonts w:ascii="Courier" w:hAnsi="Courier"/>
          <w:color w:val="000000"/>
          <w:spacing w:val="-5"/>
          <w:sz w:val="24"/>
          <w:szCs w:val="24"/>
        </w:rPr>
        <w:t xml:space="preserve">2449 </w:t>
      </w:r>
      <w:r w:rsidRPr="00572176">
        <w:rPr>
          <w:rFonts w:ascii="Courier" w:hAnsi="Courier"/>
          <w:color w:val="000000"/>
          <w:spacing w:val="-5"/>
          <w:sz w:val="24"/>
          <w:szCs w:val="24"/>
        </w:rPr>
        <w:t>DE</w:t>
      </w:r>
      <w:r w:rsidRPr="00572176">
        <w:rPr>
          <w:rFonts w:ascii="Courier" w:hAnsi="Courier"/>
          <w:color w:val="000000"/>
          <w:spacing w:val="-5"/>
          <w:sz w:val="24"/>
          <w:szCs w:val="24"/>
        </w:rPr>
        <w:t xml:space="preserve"> 06 </w:t>
      </w:r>
      <w:r w:rsidRPr="00572176">
        <w:rPr>
          <w:rFonts w:ascii="Courier" w:hAnsi="Courier"/>
          <w:color w:val="000000"/>
          <w:spacing w:val="-5"/>
          <w:sz w:val="24"/>
          <w:szCs w:val="24"/>
        </w:rPr>
        <w:t xml:space="preserve">DE </w:t>
      </w:r>
      <w:r w:rsidRPr="00572176">
        <w:rPr>
          <w:rFonts w:ascii="Courier" w:hAnsi="Courier"/>
          <w:color w:val="000000"/>
          <w:spacing w:val="-5"/>
          <w:sz w:val="24"/>
          <w:szCs w:val="24"/>
        </w:rPr>
        <w:t>AGOSTO</w:t>
      </w:r>
      <w:r w:rsidR="00572176" w:rsidRPr="00572176">
        <w:rPr>
          <w:rFonts w:ascii="Courier" w:hAnsi="Courier"/>
          <w:color w:val="000000"/>
          <w:spacing w:val="-5"/>
          <w:sz w:val="24"/>
          <w:szCs w:val="24"/>
        </w:rPr>
        <w:t xml:space="preserve"> </w:t>
      </w:r>
      <w:r w:rsidRPr="00572176">
        <w:rPr>
          <w:rFonts w:ascii="Courier" w:hAnsi="Courier"/>
          <w:color w:val="000000"/>
          <w:sz w:val="24"/>
          <w:szCs w:val="24"/>
        </w:rPr>
        <w:t>DE</w:t>
      </w:r>
      <w:r w:rsidRPr="00572176">
        <w:rPr>
          <w:rFonts w:ascii="Courier" w:hAnsi="Courier"/>
          <w:color w:val="000000"/>
          <w:sz w:val="24"/>
          <w:szCs w:val="24"/>
        </w:rPr>
        <w:t xml:space="preserve"> </w:t>
      </w:r>
      <w:r w:rsidRPr="00572176">
        <w:rPr>
          <w:rFonts w:ascii="Courier" w:hAnsi="Courier"/>
          <w:color w:val="000000"/>
          <w:sz w:val="24"/>
          <w:szCs w:val="24"/>
        </w:rPr>
        <w:t>1</w:t>
      </w:r>
      <w:r w:rsidRPr="00572176">
        <w:rPr>
          <w:rFonts w:ascii="Courier" w:hAnsi="Courier"/>
          <w:color w:val="000000"/>
          <w:sz w:val="24"/>
          <w:szCs w:val="24"/>
        </w:rPr>
        <w:t>984</w:t>
      </w:r>
    </w:p>
    <w:p w:rsidR="00000000" w:rsidRPr="00572176" w:rsidRDefault="0092643E">
      <w:pPr>
        <w:shd w:val="clear" w:color="auto" w:fill="FFFFFF"/>
        <w:tabs>
          <w:tab w:val="left" w:pos="5342"/>
        </w:tabs>
        <w:spacing w:before="857"/>
        <w:rPr>
          <w:rFonts w:ascii="Courier" w:hAnsi="Courier"/>
        </w:rPr>
        <w:sectPr w:rsidR="00000000" w:rsidRPr="00572176">
          <w:type w:val="continuous"/>
          <w:pgSz w:w="11909" w:h="16834"/>
          <w:pgMar w:top="1213" w:right="3104" w:bottom="360" w:left="1944" w:header="720" w:footer="720" w:gutter="0"/>
          <w:cols w:space="60"/>
          <w:noEndnote/>
        </w:sectPr>
      </w:pPr>
    </w:p>
    <w:p w:rsidR="00000000" w:rsidRPr="00572176" w:rsidRDefault="00572176">
      <w:pPr>
        <w:shd w:val="clear" w:color="auto" w:fill="FFFFFF"/>
        <w:spacing w:before="1440" w:line="288" w:lineRule="exact"/>
        <w:ind w:left="58" w:firstLine="2750"/>
        <w:jc w:val="both"/>
        <w:rPr>
          <w:rFonts w:ascii="Courier" w:hAnsi="Courier"/>
        </w:rPr>
      </w:pPr>
      <w:r w:rsidRPr="00572176">
        <w:rPr>
          <w:rFonts w:ascii="Courier" w:hAnsi="Courier"/>
          <w:color w:val="000000"/>
          <w:sz w:val="24"/>
          <w:szCs w:val="24"/>
        </w:rPr>
        <w:lastRenderedPageBreak/>
        <w:t>O</w:t>
      </w:r>
      <w:r w:rsidR="0092643E" w:rsidRPr="00572176">
        <w:rPr>
          <w:rFonts w:ascii="Courier" w:hAnsi="Courier"/>
          <w:color w:val="000000"/>
          <w:sz w:val="24"/>
          <w:szCs w:val="24"/>
        </w:rPr>
        <w:t xml:space="preserve"> GOVERNADO DO ESTADO DE RONDÔNIA, usando das atribuiçõ</w:t>
      </w:r>
      <w:r w:rsidR="0092643E" w:rsidRPr="00572176">
        <w:rPr>
          <w:rFonts w:ascii="Courier" w:hAnsi="Courier"/>
          <w:color w:val="000000"/>
          <w:sz w:val="24"/>
          <w:szCs w:val="24"/>
        </w:rPr>
        <w:t>es que lhe confere a Lei Complementar n</w:t>
      </w:r>
      <w:r w:rsidR="00205482">
        <w:rPr>
          <w:rFonts w:ascii="Courier" w:hAnsi="Courier"/>
          <w:color w:val="000000"/>
          <w:sz w:val="24"/>
          <w:szCs w:val="24"/>
        </w:rPr>
        <w:t>°</w:t>
      </w:r>
      <w:r w:rsidR="0092643E" w:rsidRPr="00572176">
        <w:rPr>
          <w:rFonts w:ascii="Courier" w:hAnsi="Courier"/>
          <w:color w:val="000000"/>
          <w:sz w:val="24"/>
          <w:szCs w:val="24"/>
        </w:rPr>
        <w:t xml:space="preserve">041, de 22 </w:t>
      </w:r>
      <w:r w:rsidR="0092643E" w:rsidRPr="00572176">
        <w:rPr>
          <w:rFonts w:ascii="Courier" w:hAnsi="Courier"/>
          <w:color w:val="000000"/>
          <w:sz w:val="24"/>
          <w:szCs w:val="24"/>
        </w:rPr>
        <w:t xml:space="preserve">de </w:t>
      </w:r>
      <w:r w:rsidR="0092643E" w:rsidRPr="00572176">
        <w:rPr>
          <w:rFonts w:ascii="Courier" w:hAnsi="Courier"/>
          <w:color w:val="000000"/>
          <w:sz w:val="24"/>
          <w:szCs w:val="24"/>
        </w:rPr>
        <w:t>dezembro</w:t>
      </w:r>
      <w:r w:rsidR="0092643E" w:rsidRPr="00572176">
        <w:rPr>
          <w:rFonts w:ascii="Courier" w:hAnsi="Courier"/>
          <w:color w:val="000000"/>
          <w:sz w:val="24"/>
          <w:szCs w:val="24"/>
        </w:rPr>
        <w:t xml:space="preserve"> de</w:t>
      </w:r>
      <w:r w:rsidR="0092643E" w:rsidRPr="00572176">
        <w:rPr>
          <w:rFonts w:ascii="Courier" w:hAnsi="Courier"/>
          <w:color w:val="000000"/>
          <w:sz w:val="24"/>
          <w:szCs w:val="24"/>
        </w:rPr>
        <w:t xml:space="preserve"> 1</w:t>
      </w:r>
      <w:r w:rsidR="0092643E" w:rsidRPr="00572176">
        <w:rPr>
          <w:rFonts w:ascii="Courier" w:hAnsi="Courier"/>
          <w:color w:val="000000"/>
          <w:sz w:val="24"/>
          <w:szCs w:val="24"/>
        </w:rPr>
        <w:t>981,</w:t>
      </w:r>
      <w:bookmarkStart w:id="0" w:name="_GoBack"/>
      <w:bookmarkEnd w:id="0"/>
    </w:p>
    <w:p w:rsidR="00000000" w:rsidRPr="00572176" w:rsidRDefault="0092643E">
      <w:pPr>
        <w:shd w:val="clear" w:color="auto" w:fill="FFFFFF"/>
        <w:spacing w:before="720"/>
        <w:ind w:left="2786"/>
        <w:rPr>
          <w:rFonts w:ascii="Courier" w:hAnsi="Courier"/>
        </w:rPr>
      </w:pPr>
      <w:r w:rsidRPr="00572176">
        <w:rPr>
          <w:rFonts w:ascii="Courier" w:hAnsi="Courier"/>
          <w:color w:val="000000"/>
          <w:spacing w:val="101"/>
          <w:sz w:val="24"/>
          <w:szCs w:val="24"/>
        </w:rPr>
        <w:t>RESOLVE:</w:t>
      </w:r>
    </w:p>
    <w:p w:rsidR="00000000" w:rsidRDefault="0092643E">
      <w:pPr>
        <w:shd w:val="clear" w:color="auto" w:fill="FFFFFF"/>
        <w:spacing w:before="432" w:line="425" w:lineRule="exact"/>
        <w:ind w:left="14" w:right="14" w:firstLine="2750"/>
        <w:jc w:val="both"/>
      </w:pP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Conceder afastamento à servidora MARIA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ROCHA DE CARVALHO, Gerente do Centro de Processamento de Da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dos (CEPRORD), cadastro n</w:t>
      </w:r>
      <w:r w:rsidR="00205482">
        <w:rPr>
          <w:rFonts w:ascii="Courier New" w:hAnsi="Courier New" w:cs="Courier New"/>
          <w:color w:val="000000"/>
          <w:spacing w:val="-13"/>
          <w:sz w:val="26"/>
          <w:szCs w:val="26"/>
        </w:rPr>
        <w:t>° 01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355, lotada na Secretaria de Es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tado do P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lanejamento e Coordenação Geral, para se deslocar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até a cidade de </w:t>
      </w:r>
      <w:r w:rsidR="001B4DB1">
        <w:rPr>
          <w:rFonts w:ascii="Courier New" w:hAnsi="Courier New" w:cs="Courier New"/>
          <w:color w:val="000000"/>
          <w:spacing w:val="-11"/>
          <w:sz w:val="26"/>
          <w:szCs w:val="26"/>
        </w:rPr>
        <w:t>F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>lorianópolis-SC, com o objetivo de partici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par da 12</w:t>
      </w:r>
      <w:r w:rsidR="001B4DB1">
        <w:rPr>
          <w:rFonts w:ascii="Courier New" w:hAnsi="Courier New" w:cs="Courier New"/>
          <w:color w:val="000000"/>
          <w:spacing w:val="-8"/>
          <w:sz w:val="26"/>
          <w:szCs w:val="26"/>
        </w:rPr>
        <w:t>°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 SECOP - Seminário de Coordenação em Processamen</w:t>
      </w:r>
      <w:r w:rsidR="00422472">
        <w:rPr>
          <w:rFonts w:ascii="Courier New" w:hAnsi="Courier New" w:cs="Courier New"/>
          <w:color w:val="000000"/>
          <w:spacing w:val="-15"/>
          <w:sz w:val="26"/>
          <w:szCs w:val="26"/>
        </w:rPr>
        <w:t>to de Dados e Reuniã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>o de Diretores da ABEP, no período de 06</w:t>
      </w:r>
      <w:r w:rsidR="00422472"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 à 11.08.84.</w:t>
      </w:r>
    </w:p>
    <w:p w:rsidR="00000000" w:rsidRDefault="0092643E">
      <w:pPr>
        <w:ind w:left="22" w:right="482"/>
        <w:rPr>
          <w:sz w:val="24"/>
          <w:szCs w:val="24"/>
        </w:rPr>
      </w:pPr>
    </w:p>
    <w:p w:rsidR="00422472" w:rsidRDefault="00422472">
      <w:pPr>
        <w:ind w:left="22" w:right="482"/>
        <w:rPr>
          <w:sz w:val="24"/>
          <w:szCs w:val="24"/>
        </w:rPr>
      </w:pPr>
    </w:p>
    <w:p w:rsidR="00422472" w:rsidRDefault="00422472">
      <w:pPr>
        <w:ind w:left="22" w:right="482"/>
        <w:rPr>
          <w:sz w:val="24"/>
          <w:szCs w:val="24"/>
        </w:rPr>
      </w:pPr>
    </w:p>
    <w:p w:rsidR="00422472" w:rsidRPr="00422472" w:rsidRDefault="00422472" w:rsidP="00422472">
      <w:pPr>
        <w:tabs>
          <w:tab w:val="left" w:pos="8733"/>
        </w:tabs>
        <w:ind w:left="22" w:right="482" w:firstLine="4514"/>
        <w:rPr>
          <w:rFonts w:ascii="Courier" w:hAnsi="Courier"/>
          <w:sz w:val="24"/>
          <w:szCs w:val="24"/>
        </w:rPr>
      </w:pPr>
      <w:r w:rsidRPr="00422472">
        <w:rPr>
          <w:rFonts w:ascii="Courier" w:hAnsi="Courier"/>
          <w:sz w:val="24"/>
          <w:szCs w:val="24"/>
        </w:rPr>
        <w:t>JORGE TEIXEIRA DE OLIVEIRA</w:t>
      </w:r>
    </w:p>
    <w:p w:rsidR="00422472" w:rsidRPr="00422472" w:rsidRDefault="00422472" w:rsidP="00422472">
      <w:pPr>
        <w:ind w:left="22" w:right="482" w:firstLine="5507"/>
        <w:rPr>
          <w:rFonts w:ascii="Courier" w:hAnsi="Courier"/>
          <w:sz w:val="24"/>
          <w:szCs w:val="24"/>
        </w:rPr>
      </w:pPr>
      <w:r w:rsidRPr="00422472">
        <w:rPr>
          <w:rFonts w:ascii="Courier" w:hAnsi="Courier"/>
          <w:sz w:val="24"/>
          <w:szCs w:val="24"/>
        </w:rPr>
        <w:t>GOVERNADOR</w:t>
      </w:r>
    </w:p>
    <w:p w:rsidR="00422472" w:rsidRDefault="00422472">
      <w:pPr>
        <w:ind w:left="22" w:right="482"/>
        <w:rPr>
          <w:sz w:val="24"/>
          <w:szCs w:val="24"/>
        </w:rPr>
      </w:pPr>
    </w:p>
    <w:p w:rsidR="00422472" w:rsidRDefault="00422472">
      <w:pPr>
        <w:ind w:left="22" w:right="482"/>
        <w:rPr>
          <w:sz w:val="24"/>
          <w:szCs w:val="24"/>
        </w:rPr>
      </w:pPr>
    </w:p>
    <w:p w:rsidR="00E7193E" w:rsidRDefault="0092643E">
      <w:pPr>
        <w:shd w:val="clear" w:color="auto" w:fill="FFFFFF"/>
        <w:spacing w:before="274" w:line="281" w:lineRule="exact"/>
        <w:ind w:left="137" w:right="3456" w:hanging="137"/>
        <w:rPr>
          <w:rFonts w:ascii="Courier New" w:hAnsi="Courier New" w:cs="Courier New"/>
          <w:color w:val="000000"/>
          <w:spacing w:val="-14"/>
          <w:sz w:val="26"/>
          <w:szCs w:val="26"/>
        </w:rPr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TEOBALDO DE MONTICELO PINTO VIANNA</w:t>
      </w:r>
    </w:p>
    <w:p w:rsidR="00000000" w:rsidRPr="00E7193E" w:rsidRDefault="0092643E" w:rsidP="00E7193E">
      <w:pPr>
        <w:pStyle w:val="SemEspaamento"/>
        <w:rPr>
          <w:rFonts w:ascii="Courier" w:hAnsi="Courier"/>
          <w:sz w:val="24"/>
          <w:szCs w:val="24"/>
        </w:rPr>
      </w:pPr>
      <w:r w:rsidRPr="00E7193E">
        <w:rPr>
          <w:rFonts w:ascii="Courier" w:hAnsi="Courier"/>
          <w:sz w:val="24"/>
          <w:szCs w:val="24"/>
        </w:rPr>
        <w:t>Sec. de Estado da Administração</w:t>
      </w:r>
    </w:p>
    <w:p w:rsidR="00000000" w:rsidRDefault="0092643E">
      <w:pPr>
        <w:shd w:val="clear" w:color="auto" w:fill="FFFFFF"/>
        <w:spacing w:before="274" w:line="281" w:lineRule="exact"/>
        <w:ind w:left="137" w:right="3456" w:hanging="137"/>
        <w:sectPr w:rsidR="00000000">
          <w:type w:val="continuous"/>
          <w:pgSz w:w="11909" w:h="16834"/>
          <w:pgMar w:top="1213" w:right="1304" w:bottom="360" w:left="1872" w:header="720" w:footer="720" w:gutter="0"/>
          <w:cols w:space="60"/>
          <w:noEndnote/>
        </w:sectPr>
      </w:pPr>
    </w:p>
    <w:p w:rsidR="00420DF0" w:rsidRDefault="00420DF0">
      <w:pPr>
        <w:shd w:val="clear" w:color="auto" w:fill="FFFFFF"/>
        <w:spacing w:before="367"/>
      </w:pPr>
    </w:p>
    <w:sectPr w:rsidR="00420DF0">
      <w:type w:val="continuous"/>
      <w:pgSz w:w="11909" w:h="16834"/>
      <w:pgMar w:top="1440" w:right="1998" w:bottom="720" w:left="2344" w:header="720" w:footer="720" w:gutter="0"/>
      <w:cols w:num="2" w:space="720" w:equalWidth="0">
        <w:col w:w="813" w:space="603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F0"/>
    <w:rsid w:val="001B4DB1"/>
    <w:rsid w:val="00205482"/>
    <w:rsid w:val="00420DF0"/>
    <w:rsid w:val="00422472"/>
    <w:rsid w:val="00572176"/>
    <w:rsid w:val="0092643E"/>
    <w:rsid w:val="00D51239"/>
    <w:rsid w:val="00E7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193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7193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2016-10-03T15:08:00Z</dcterms:created>
  <dcterms:modified xsi:type="dcterms:W3CDTF">2016-10-03T15:25:00Z</dcterms:modified>
</cp:coreProperties>
</file>