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D9B">
      <w:pPr>
        <w:framePr w:h="1469" w:hSpace="10080" w:wrap="notBeside" w:vAnchor="text" w:hAnchor="margin" w:x="486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395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395C">
      <w:pPr>
        <w:framePr w:h="1469" w:hSpace="10080" w:wrap="notBeside" w:vAnchor="text" w:hAnchor="margin" w:x="4868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019" w:bottom="720" w:left="516" w:header="720" w:footer="720" w:gutter="0"/>
          <w:cols w:space="720"/>
          <w:noEndnote/>
        </w:sectPr>
      </w:pPr>
    </w:p>
    <w:p w:rsidR="00000000" w:rsidRDefault="00C9395C">
      <w:pPr>
        <w:shd w:val="clear" w:color="auto" w:fill="FFFFFF"/>
        <w:spacing w:before="180"/>
        <w:ind w:left="3233"/>
      </w:pPr>
      <w:r>
        <w:rPr>
          <w:rFonts w:ascii="Times New Roman" w:hAnsi="Times New Roman" w:cs="Times New Roman"/>
          <w:color w:val="000000"/>
          <w:sz w:val="18"/>
          <w:szCs w:val="18"/>
        </w:rPr>
        <w:t>GOVERNO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DO   ESTADO   DE   RONDÔNIA</w:t>
      </w:r>
    </w:p>
    <w:p w:rsidR="00000000" w:rsidRDefault="00C9395C">
      <w:pPr>
        <w:shd w:val="clear" w:color="auto" w:fill="FFFFFF"/>
        <w:spacing w:before="7"/>
        <w:ind w:left="3715"/>
      </w:pPr>
      <w:r>
        <w:rPr>
          <w:color w:val="000000"/>
          <w:sz w:val="24"/>
          <w:szCs w:val="24"/>
        </w:rPr>
        <w:t>GABINETE DO GOVERNADOR</w:t>
      </w:r>
    </w:p>
    <w:p w:rsidR="00000000" w:rsidRDefault="00C9395C">
      <w:pPr>
        <w:shd w:val="clear" w:color="auto" w:fill="FFFFFF"/>
        <w:spacing w:before="763"/>
        <w:ind w:left="979"/>
      </w:pPr>
      <w:r>
        <w:rPr>
          <w:color w:val="000000"/>
          <w:spacing w:val="-1"/>
          <w:sz w:val="24"/>
          <w:szCs w:val="24"/>
        </w:rPr>
        <w:t>DECRETO N</w:t>
      </w:r>
      <w:r w:rsidR="001C24C3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2.021</w:t>
      </w:r>
      <w:proofErr w:type="gramStart"/>
      <w:r>
        <w:rPr>
          <w:color w:val="000000"/>
          <w:spacing w:val="-1"/>
          <w:sz w:val="24"/>
          <w:szCs w:val="24"/>
        </w:rPr>
        <w:t xml:space="preserve">    </w:t>
      </w:r>
      <w:proofErr w:type="gramEnd"/>
      <w:r>
        <w:rPr>
          <w:color w:val="000000"/>
          <w:spacing w:val="-1"/>
          <w:sz w:val="24"/>
          <w:szCs w:val="24"/>
        </w:rPr>
        <w:t>DE  04  DE    ABRIL   DE   1.984</w:t>
      </w:r>
    </w:p>
    <w:p w:rsidR="00000000" w:rsidRDefault="00C9395C">
      <w:pPr>
        <w:shd w:val="clear" w:color="auto" w:fill="FFFFFF"/>
        <w:spacing w:before="2952" w:line="367" w:lineRule="exact"/>
        <w:ind w:left="986" w:right="374" w:firstLine="3031"/>
      </w:pPr>
      <w:r>
        <w:rPr>
          <w:color w:val="000000"/>
          <w:spacing w:val="-5"/>
          <w:sz w:val="24"/>
          <w:szCs w:val="24"/>
        </w:rPr>
        <w:t>JORGE TEIXEIRA DE OLIVEIRA, Governador do Es</w:t>
      </w:r>
      <w:r>
        <w:rPr>
          <w:color w:val="000000"/>
          <w:spacing w:val="-13"/>
          <w:sz w:val="24"/>
          <w:szCs w:val="24"/>
        </w:rPr>
        <w:t xml:space="preserve">tado de </w:t>
      </w:r>
      <w:r>
        <w:rPr>
          <w:color w:val="000000"/>
          <w:spacing w:val="3"/>
          <w:sz w:val="24"/>
          <w:szCs w:val="24"/>
        </w:rPr>
        <w:t>Rondônia,</w:t>
      </w:r>
      <w:r>
        <w:rPr>
          <w:color w:val="000000"/>
          <w:spacing w:val="-13"/>
          <w:sz w:val="24"/>
          <w:szCs w:val="24"/>
        </w:rPr>
        <w:t xml:space="preserve"> no </w:t>
      </w:r>
      <w:r>
        <w:rPr>
          <w:color w:val="000000"/>
          <w:spacing w:val="-2"/>
          <w:sz w:val="24"/>
          <w:szCs w:val="24"/>
        </w:rPr>
        <w:t>uso</w:t>
      </w:r>
      <w:r>
        <w:rPr>
          <w:color w:val="000000"/>
          <w:spacing w:val="-13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suas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atribuições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legais.</w:t>
      </w:r>
    </w:p>
    <w:p w:rsidR="00000000" w:rsidRDefault="00C9395C">
      <w:pPr>
        <w:shd w:val="clear" w:color="auto" w:fill="FFFFFF"/>
        <w:spacing w:before="547"/>
        <w:ind w:left="4018"/>
      </w:pPr>
      <w:r>
        <w:rPr>
          <w:color w:val="000000"/>
          <w:spacing w:val="98"/>
          <w:sz w:val="24"/>
          <w:szCs w:val="24"/>
        </w:rPr>
        <w:t>RESOLVE:</w:t>
      </w:r>
    </w:p>
    <w:p w:rsidR="00000000" w:rsidRDefault="00C9395C">
      <w:pPr>
        <w:shd w:val="clear" w:color="auto" w:fill="FFFFFF"/>
        <w:spacing w:before="360" w:after="497" w:line="374" w:lineRule="exact"/>
        <w:ind w:left="972" w:right="374" w:firstLine="3038"/>
      </w:pPr>
      <w:r>
        <w:rPr>
          <w:color w:val="000000"/>
          <w:spacing w:val="-3"/>
          <w:sz w:val="24"/>
          <w:szCs w:val="24"/>
        </w:rPr>
        <w:t>Remover o Dr. CARLOS ROBERTO DA SILVA,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Juiz </w:t>
      </w:r>
      <w:r>
        <w:rPr>
          <w:color w:val="000000"/>
          <w:spacing w:val="-6"/>
          <w:sz w:val="24"/>
          <w:szCs w:val="24"/>
        </w:rPr>
        <w:t xml:space="preserve">de </w:t>
      </w:r>
      <w:r>
        <w:rPr>
          <w:color w:val="000000"/>
          <w:spacing w:val="13"/>
          <w:sz w:val="24"/>
          <w:szCs w:val="24"/>
        </w:rPr>
        <w:t>Direito</w:t>
      </w:r>
      <w:r>
        <w:rPr>
          <w:color w:val="000000"/>
          <w:spacing w:val="-6"/>
          <w:sz w:val="24"/>
          <w:szCs w:val="24"/>
        </w:rPr>
        <w:t xml:space="preserve"> da Comarca de </w:t>
      </w:r>
      <w:r>
        <w:rPr>
          <w:color w:val="000000"/>
          <w:spacing w:val="17"/>
          <w:sz w:val="24"/>
          <w:szCs w:val="24"/>
        </w:rPr>
        <w:t>Rolim</w:t>
      </w:r>
      <w:r>
        <w:rPr>
          <w:color w:val="000000"/>
          <w:spacing w:val="-6"/>
          <w:sz w:val="24"/>
          <w:szCs w:val="24"/>
        </w:rPr>
        <w:t xml:space="preserve"> de Moura </w:t>
      </w:r>
      <w:r>
        <w:rPr>
          <w:color w:val="000000"/>
          <w:spacing w:val="13"/>
          <w:sz w:val="24"/>
          <w:szCs w:val="24"/>
        </w:rPr>
        <w:t>para</w:t>
      </w:r>
      <w:r>
        <w:rPr>
          <w:color w:val="000000"/>
          <w:spacing w:val="-6"/>
          <w:sz w:val="24"/>
          <w:szCs w:val="24"/>
        </w:rPr>
        <w:t xml:space="preserve"> a Comarca de Jaru.</w:t>
      </w:r>
    </w:p>
    <w:p w:rsidR="00000000" w:rsidRDefault="00C9395C">
      <w:pPr>
        <w:shd w:val="clear" w:color="auto" w:fill="FFFFFF"/>
        <w:spacing w:before="360" w:after="497" w:line="374" w:lineRule="exact"/>
        <w:ind w:left="972" w:right="374" w:firstLine="3038"/>
        <w:sectPr w:rsidR="00000000">
          <w:type w:val="continuous"/>
          <w:pgSz w:w="11909" w:h="16834"/>
          <w:pgMar w:top="1440" w:right="579" w:bottom="720" w:left="516" w:header="720" w:footer="720" w:gutter="0"/>
          <w:cols w:space="60"/>
          <w:noEndnote/>
        </w:sectPr>
      </w:pPr>
    </w:p>
    <w:p w:rsidR="00211ADE" w:rsidRDefault="00C9395C">
      <w:pPr>
        <w:shd w:val="clear" w:color="auto" w:fill="FFFFFF"/>
        <w:spacing w:line="482" w:lineRule="exact"/>
        <w:ind w:left="1591" w:hanging="1591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Palácio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do </w:t>
      </w:r>
      <w:r>
        <w:rPr>
          <w:color w:val="000000"/>
          <w:spacing w:val="-1"/>
          <w:sz w:val="24"/>
          <w:szCs w:val="24"/>
        </w:rPr>
        <w:t>Governo,</w:t>
      </w:r>
      <w:r>
        <w:rPr>
          <w:color w:val="000000"/>
          <w:spacing w:val="-14"/>
          <w:sz w:val="24"/>
          <w:szCs w:val="24"/>
        </w:rPr>
        <w:t xml:space="preserve"> em </w:t>
      </w:r>
      <w:r>
        <w:rPr>
          <w:color w:val="000000"/>
          <w:spacing w:val="3"/>
          <w:sz w:val="24"/>
          <w:szCs w:val="24"/>
        </w:rPr>
        <w:t>Porto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Velho, </w:t>
      </w:r>
    </w:p>
    <w:p w:rsidR="00000000" w:rsidRDefault="00C9395C">
      <w:pPr>
        <w:shd w:val="clear" w:color="auto" w:fill="FFFFFF"/>
        <w:spacing w:line="482" w:lineRule="exact"/>
        <w:ind w:left="1591" w:hanging="1591"/>
      </w:pPr>
      <w:bookmarkStart w:id="0" w:name="_GoBack"/>
      <w:bookmarkEnd w:id="0"/>
      <w:r>
        <w:rPr>
          <w:color w:val="000000"/>
          <w:sz w:val="24"/>
          <w:szCs w:val="24"/>
        </w:rPr>
        <w:t>de 1984.</w:t>
      </w:r>
    </w:p>
    <w:p w:rsidR="00000000" w:rsidRDefault="00C9395C">
      <w:pPr>
        <w:shd w:val="clear" w:color="auto" w:fill="FFFFFF"/>
        <w:spacing w:before="158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de</w:t>
      </w:r>
      <w:proofErr w:type="gramEnd"/>
    </w:p>
    <w:p w:rsidR="00000000" w:rsidRDefault="00C9395C">
      <w:pPr>
        <w:shd w:val="clear" w:color="auto" w:fill="FFFFFF"/>
        <w:spacing w:before="158"/>
        <w:sectPr w:rsidR="00000000">
          <w:type w:val="continuous"/>
          <w:pgSz w:w="11909" w:h="16834"/>
          <w:pgMar w:top="1440" w:right="579" w:bottom="720" w:left="4526" w:header="720" w:footer="720" w:gutter="0"/>
          <w:cols w:num="2" w:space="720" w:equalWidth="0">
            <w:col w:w="5011" w:space="1073"/>
            <w:col w:w="720"/>
          </w:cols>
          <w:noEndnote/>
        </w:sectPr>
      </w:pPr>
    </w:p>
    <w:p w:rsidR="00000000" w:rsidRDefault="00C9395C">
      <w:pPr>
        <w:shd w:val="clear" w:color="auto" w:fill="FFFFFF"/>
        <w:spacing w:after="360"/>
      </w:pPr>
    </w:p>
    <w:p w:rsidR="00000000" w:rsidRDefault="00C9395C">
      <w:pPr>
        <w:shd w:val="clear" w:color="auto" w:fill="FFFFFF"/>
        <w:spacing w:after="360"/>
        <w:sectPr w:rsidR="00000000">
          <w:type w:val="continuous"/>
          <w:pgSz w:w="11909" w:h="16834"/>
          <w:pgMar w:top="1440" w:right="579" w:bottom="720" w:left="516" w:header="720" w:footer="720" w:gutter="0"/>
          <w:cols w:space="60"/>
          <w:noEndnote/>
        </w:sectPr>
      </w:pPr>
    </w:p>
    <w:p w:rsidR="00000000" w:rsidRDefault="00C939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A5D9B" w:rsidRDefault="001A5D9B">
      <w:pPr>
        <w:shd w:val="clear" w:color="auto" w:fill="FFFFFF"/>
      </w:pPr>
    </w:p>
    <w:p w:rsidR="00000000" w:rsidRDefault="00C9395C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'</w:t>
      </w:r>
    </w:p>
    <w:p w:rsidR="00000000" w:rsidRDefault="00C9395C">
      <w:pPr>
        <w:shd w:val="clear" w:color="auto" w:fill="FFFFFF"/>
        <w:sectPr w:rsidR="00000000">
          <w:type w:val="continuous"/>
          <w:pgSz w:w="11909" w:h="16834"/>
          <w:pgMar w:top="1440" w:right="3834" w:bottom="720" w:left="6535" w:header="720" w:footer="720" w:gutter="0"/>
          <w:cols w:num="2" w:space="720" w:equalWidth="0">
            <w:col w:w="720" w:space="101"/>
            <w:col w:w="720"/>
          </w:cols>
          <w:noEndnote/>
        </w:sectPr>
      </w:pPr>
    </w:p>
    <w:p w:rsidR="00353432" w:rsidRDefault="00C9395C">
      <w:pPr>
        <w:shd w:val="clear" w:color="auto" w:fill="FFFFFF"/>
        <w:spacing w:before="94" w:line="360" w:lineRule="exact"/>
        <w:ind w:left="6473" w:right="1613" w:hanging="1159"/>
      </w:pPr>
      <w:r>
        <w:rPr>
          <w:color w:val="000000"/>
          <w:spacing w:val="13"/>
          <w:sz w:val="24"/>
          <w:szCs w:val="24"/>
        </w:rPr>
        <w:lastRenderedPageBreak/>
        <w:t>Jorge</w:t>
      </w:r>
      <w:r>
        <w:rPr>
          <w:color w:val="000000"/>
          <w:sz w:val="24"/>
          <w:szCs w:val="24"/>
        </w:rPr>
        <w:t xml:space="preserve"> </w:t>
      </w:r>
      <w:r w:rsidR="001A5D9B">
        <w:rPr>
          <w:color w:val="000000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 xml:space="preserve">eixeira de Oliveira </w:t>
      </w:r>
      <w:r>
        <w:rPr>
          <w:color w:val="000000"/>
          <w:spacing w:val="22"/>
          <w:sz w:val="24"/>
          <w:szCs w:val="24"/>
        </w:rPr>
        <w:t>Governador</w:t>
      </w:r>
    </w:p>
    <w:sectPr w:rsidR="00353432">
      <w:type w:val="continuous"/>
      <w:pgSz w:w="11909" w:h="16834"/>
      <w:pgMar w:top="1440" w:right="579" w:bottom="720" w:left="5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32"/>
    <w:rsid w:val="001A5D9B"/>
    <w:rsid w:val="001C24C3"/>
    <w:rsid w:val="00211ADE"/>
    <w:rsid w:val="00353432"/>
    <w:rsid w:val="00C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A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2016-09-22T13:41:00Z</dcterms:created>
  <dcterms:modified xsi:type="dcterms:W3CDTF">2016-09-22T13:45:00Z</dcterms:modified>
</cp:coreProperties>
</file>