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3FD3">
      <w:pPr>
        <w:shd w:val="clear" w:color="auto" w:fill="FFFFFF"/>
      </w:pPr>
    </w:p>
    <w:p w:rsidR="00000000" w:rsidRDefault="000F3FD3">
      <w:pPr>
        <w:shd w:val="clear" w:color="auto" w:fill="FFFFFF"/>
        <w:ind w:left="8563"/>
      </w:pPr>
    </w:p>
    <w:p w:rsidR="00000000" w:rsidRDefault="000F3FD3">
      <w:pPr>
        <w:shd w:val="clear" w:color="auto" w:fill="FFFFFF"/>
        <w:ind w:left="8563"/>
        <w:sectPr w:rsidR="00000000">
          <w:type w:val="continuous"/>
          <w:pgSz w:w="11909" w:h="16834"/>
          <w:pgMar w:top="1077" w:right="1102" w:bottom="360" w:left="583" w:header="720" w:footer="720" w:gutter="0"/>
          <w:cols w:space="60"/>
          <w:noEndnote/>
        </w:sectPr>
      </w:pPr>
    </w:p>
    <w:p w:rsidR="00000000" w:rsidRDefault="007F7AC6">
      <w:pPr>
        <w:framePr w:h="1095" w:hSpace="38" w:wrap="notBeside" w:vAnchor="text" w:hAnchor="margin" w:x="-2034" w:y="4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3FD3">
      <w:pPr>
        <w:shd w:val="clear" w:color="auto" w:fill="FFFFFF"/>
        <w:spacing w:before="264" w:after="1272" w:line="485" w:lineRule="exact"/>
        <w:ind w:left="1483" w:hanging="1483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000000" w:rsidRDefault="000F3FD3">
      <w:pPr>
        <w:shd w:val="clear" w:color="auto" w:fill="FFFFFF"/>
        <w:spacing w:before="264" w:after="1272" w:line="485" w:lineRule="exact"/>
        <w:ind w:left="1483" w:hanging="1483"/>
        <w:sectPr w:rsidR="00000000">
          <w:type w:val="continuous"/>
          <w:pgSz w:w="11909" w:h="16834"/>
          <w:pgMar w:top="1077" w:right="2950" w:bottom="360" w:left="4111" w:header="720" w:footer="720" w:gutter="0"/>
          <w:cols w:space="60"/>
          <w:noEndnote/>
        </w:sectPr>
      </w:pPr>
    </w:p>
    <w:p w:rsidR="00000000" w:rsidRDefault="000F3FD3">
      <w:pPr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81178E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1.94</w:t>
      </w:r>
      <w:r>
        <w:rPr>
          <w:rFonts w:ascii="Times New Roman" w:hAnsi="Times New Roman" w:cs="Times New Roman"/>
          <w:color w:val="000000"/>
          <w:sz w:val="22"/>
          <w:szCs w:val="22"/>
        </w:rPr>
        <w:t>5</w:t>
      </w:r>
    </w:p>
    <w:p w:rsidR="00000000" w:rsidRDefault="000F3FD3">
      <w:pPr>
        <w:shd w:val="clear" w:color="auto" w:fill="FFFFFF"/>
        <w:spacing w:before="29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</w:p>
    <w:p w:rsidR="00000000" w:rsidRDefault="000F3FD3">
      <w:pPr>
        <w:shd w:val="clear" w:color="auto" w:fill="FFFFFF"/>
        <w:spacing w:before="86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16</w:t>
      </w:r>
    </w:p>
    <w:p w:rsidR="00000000" w:rsidRDefault="000F3FD3">
      <w:pPr>
        <w:shd w:val="clear" w:color="auto" w:fill="FFFFFF"/>
        <w:spacing w:before="101"/>
      </w:pPr>
      <w:r>
        <w:br w:type="column"/>
      </w:r>
      <w:r w:rsidR="0081178E">
        <w:lastRenderedPageBreak/>
        <w:t>DE</w:t>
      </w:r>
      <w:r>
        <w:rPr>
          <w:rFonts w:ascii="Times New Roman" w:hAnsi="Times New Roman" w:cs="Times New Roman"/>
          <w:color w:val="000000"/>
          <w:spacing w:val="-17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pacing w:val="-18"/>
          <w:sz w:val="22"/>
          <w:szCs w:val="22"/>
        </w:rPr>
        <w:t>MARÇO</w:t>
      </w:r>
    </w:p>
    <w:p w:rsidR="00000000" w:rsidRDefault="000F3FD3">
      <w:pPr>
        <w:shd w:val="clear" w:color="auto" w:fill="FFFFFF"/>
        <w:spacing w:before="86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1984</w:t>
      </w:r>
    </w:p>
    <w:p w:rsidR="00000000" w:rsidRDefault="000F3FD3">
      <w:pPr>
        <w:shd w:val="clear" w:color="auto" w:fill="FFFFFF"/>
        <w:spacing w:before="86"/>
        <w:sectPr w:rsidR="00000000">
          <w:type w:val="continuous"/>
          <w:pgSz w:w="11909" w:h="16834"/>
          <w:pgMar w:top="1077" w:right="1798" w:bottom="360" w:left="1620" w:header="720" w:footer="720" w:gutter="0"/>
          <w:cols w:num="5" w:space="720" w:equalWidth="0">
            <w:col w:w="2299" w:space="446"/>
            <w:col w:w="720" w:space="48"/>
            <w:col w:w="720" w:space="230"/>
            <w:col w:w="1464" w:space="1574"/>
            <w:col w:w="988"/>
          </w:cols>
          <w:noEndnote/>
        </w:sectPr>
      </w:pPr>
    </w:p>
    <w:p w:rsidR="00000000" w:rsidRDefault="000F3FD3">
      <w:pPr>
        <w:shd w:val="clear" w:color="auto" w:fill="FFFFFF"/>
        <w:spacing w:before="1286" w:line="389" w:lineRule="exact"/>
        <w:ind w:left="1022" w:firstLine="2736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O GOVERNADOR DO ESTADO DE RONDÔ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NIA, no uso de suas </w:t>
      </w:r>
      <w:r>
        <w:rPr>
          <w:rFonts w:ascii="Times New Roman" w:hAnsi="Times New Roman" w:cs="Times New Roman"/>
          <w:color w:val="000000"/>
          <w:sz w:val="22"/>
          <w:szCs w:val="22"/>
        </w:rPr>
        <w:t>atribuições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legais,</w:t>
      </w:r>
    </w:p>
    <w:p w:rsidR="00000000" w:rsidRDefault="000F3FD3">
      <w:pPr>
        <w:shd w:val="clear" w:color="auto" w:fill="FFFFFF"/>
        <w:spacing w:before="595"/>
        <w:ind w:left="3744"/>
      </w:pPr>
      <w:r>
        <w:rPr>
          <w:rFonts w:ascii="Times New Roman" w:hAnsi="Times New Roman" w:cs="Times New Roman"/>
          <w:color w:val="000000"/>
          <w:spacing w:val="136"/>
          <w:sz w:val="22"/>
          <w:szCs w:val="22"/>
        </w:rPr>
        <w:t>DECRETA</w:t>
      </w:r>
      <w:r w:rsidR="007009C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000000" w:rsidRDefault="000F3FD3">
      <w:pPr>
        <w:shd w:val="clear" w:color="auto" w:fill="FFFFFF"/>
        <w:spacing w:before="475" w:after="418" w:line="422" w:lineRule="exact"/>
        <w:ind w:left="994" w:firstLine="2731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1</w:t>
      </w:r>
      <w:r w:rsidR="002A5C0D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 alterada a Programação das Quo</w:t>
      </w:r>
      <w:r>
        <w:rPr>
          <w:rFonts w:ascii="Courier New" w:hAnsi="Courier New" w:cs="Courier New"/>
          <w:color w:val="000000"/>
          <w:sz w:val="24"/>
          <w:szCs w:val="24"/>
        </w:rPr>
        <w:t>tas Trimestrais no Orçamento Vigente da Secretaria de Estado da Educação, estabelecida pelo Decreto n</w:t>
      </w:r>
      <w:r w:rsidR="002A5C0D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1.800 de 28 de dezembro de 1983, conforme discrimina</w:t>
      </w:r>
      <w:r>
        <w:rPr>
          <w:rFonts w:ascii="Courier New" w:hAnsi="Courier New" w:cs="Courier New"/>
          <w:color w:val="000000"/>
          <w:sz w:val="24"/>
          <w:szCs w:val="24"/>
        </w:rPr>
        <w:t>ção:</w:t>
      </w:r>
    </w:p>
    <w:p w:rsidR="00000000" w:rsidRDefault="000F3FD3">
      <w:pPr>
        <w:shd w:val="clear" w:color="auto" w:fill="FFFFFF"/>
        <w:spacing w:before="475" w:after="418" w:line="422" w:lineRule="exact"/>
        <w:ind w:left="994" w:firstLine="2731"/>
        <w:jc w:val="both"/>
        <w:sectPr w:rsidR="00000000">
          <w:type w:val="continuous"/>
          <w:pgSz w:w="11909" w:h="16834"/>
          <w:pgMar w:top="1077" w:right="1102" w:bottom="360" w:left="583" w:header="720" w:footer="720" w:gutter="0"/>
          <w:cols w:space="60"/>
          <w:noEndnote/>
        </w:sectPr>
      </w:pPr>
    </w:p>
    <w:p w:rsidR="00000000" w:rsidRDefault="000F3FD3">
      <w:pPr>
        <w:shd w:val="clear" w:color="auto" w:fill="FFFFFF"/>
        <w:spacing w:line="427" w:lineRule="exact"/>
        <w:ind w:right="86"/>
        <w:jc w:val="right"/>
      </w:pPr>
      <w:r w:rsidRPr="00D76CFF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TRIMESTRE</w:t>
      </w:r>
    </w:p>
    <w:p w:rsidR="00000000" w:rsidRDefault="000F3FD3">
      <w:pPr>
        <w:shd w:val="clear" w:color="auto" w:fill="FFFFFF"/>
        <w:spacing w:line="427" w:lineRule="exact"/>
        <w:ind w:right="86"/>
        <w:jc w:val="right"/>
      </w:pPr>
      <w:r w:rsidRPr="00D76CFF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0F3FD3">
      <w:pPr>
        <w:shd w:val="clear" w:color="auto" w:fill="FFFFFF"/>
        <w:spacing w:line="427" w:lineRule="exact"/>
        <w:ind w:right="86"/>
        <w:jc w:val="right"/>
      </w:pPr>
      <w:r w:rsidRPr="00D76CFF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000000" w:rsidRDefault="000F3FD3">
      <w:pPr>
        <w:shd w:val="clear" w:color="auto" w:fill="FFFFFF"/>
        <w:spacing w:line="427" w:lineRule="exact"/>
        <w:ind w:right="86"/>
        <w:jc w:val="right"/>
      </w:pPr>
      <w:r w:rsidRPr="00D76CFF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000000" w:rsidRDefault="000F3FD3">
      <w:pPr>
        <w:shd w:val="clear" w:color="auto" w:fill="FFFFFF"/>
        <w:spacing w:line="427" w:lineRule="exact"/>
        <w:jc w:val="right"/>
      </w:pPr>
      <w:r>
        <w:rPr>
          <w:rFonts w:ascii="Courier New" w:hAnsi="Courier New" w:cs="Courier New"/>
          <w:color w:val="000000"/>
          <w:spacing w:val="82"/>
          <w:sz w:val="24"/>
          <w:szCs w:val="24"/>
        </w:rPr>
        <w:t>TOTAL:</w:t>
      </w:r>
    </w:p>
    <w:p w:rsidR="00000000" w:rsidRDefault="000F3FD3">
      <w:pPr>
        <w:shd w:val="clear" w:color="auto" w:fill="FFFFFF"/>
        <w:spacing w:before="34" w:line="42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7.726.610.000,00</w:t>
      </w:r>
    </w:p>
    <w:p w:rsidR="00000000" w:rsidRDefault="000F3FD3">
      <w:pPr>
        <w:shd w:val="clear" w:color="auto" w:fill="FFFFFF"/>
        <w:spacing w:line="422" w:lineRule="exact"/>
        <w:ind w:right="10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3.310.835.000,00</w:t>
      </w:r>
    </w:p>
    <w:p w:rsidR="00000000" w:rsidRDefault="000F3FD3">
      <w:pPr>
        <w:shd w:val="clear" w:color="auto" w:fill="FFFFFF"/>
        <w:spacing w:before="5" w:line="422" w:lineRule="exact"/>
        <w:ind w:right="10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1.949.735.000,00</w:t>
      </w:r>
    </w:p>
    <w:p w:rsidR="00000000" w:rsidRDefault="000F3FD3">
      <w:pPr>
        <w:shd w:val="clear" w:color="auto" w:fill="FFFFFF"/>
        <w:spacing w:line="422" w:lineRule="exact"/>
        <w:ind w:right="10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233.260.000,00</w:t>
      </w:r>
    </w:p>
    <w:p w:rsidR="00000000" w:rsidRDefault="000F3FD3">
      <w:pPr>
        <w:shd w:val="clear" w:color="auto" w:fill="FFFFFF"/>
        <w:spacing w:line="422" w:lineRule="exact"/>
        <w:ind w:right="10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13.220.440.000,00</w:t>
      </w:r>
    </w:p>
    <w:p w:rsidR="00000000" w:rsidRDefault="000F3FD3">
      <w:pPr>
        <w:shd w:val="clear" w:color="auto" w:fill="FFFFFF"/>
        <w:spacing w:line="422" w:lineRule="exact"/>
        <w:ind w:right="10"/>
        <w:jc w:val="right"/>
        <w:sectPr w:rsidR="00000000">
          <w:type w:val="continuous"/>
          <w:pgSz w:w="11909" w:h="16834"/>
          <w:pgMar w:top="1077" w:right="1121" w:bottom="360" w:left="3890" w:header="720" w:footer="720" w:gutter="0"/>
          <w:cols w:num="2" w:space="720" w:equalWidth="0">
            <w:col w:w="1920" w:space="2549"/>
            <w:col w:w="2428"/>
          </w:cols>
          <w:noEndnote/>
        </w:sectPr>
      </w:pPr>
    </w:p>
    <w:p w:rsidR="00000000" w:rsidRDefault="000F3FD3">
      <w:pPr>
        <w:shd w:val="clear" w:color="auto" w:fill="FFFFFF"/>
        <w:spacing w:before="408" w:line="413" w:lineRule="exact"/>
        <w:ind w:left="994" w:firstLine="2578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Art. 2</w:t>
      </w:r>
      <w:r w:rsidR="0090468C"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Este Decreto entrar</w:t>
      </w:r>
      <w:r w:rsidR="0090468C">
        <w:rPr>
          <w:rFonts w:ascii="Courier New" w:hAnsi="Courier New" w:cs="Courier New"/>
          <w:color w:val="000000"/>
          <w:spacing w:val="-2"/>
          <w:sz w:val="24"/>
          <w:szCs w:val="24"/>
        </w:rPr>
        <w:t>á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em vigor na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da</w:t>
      </w:r>
      <w:r>
        <w:rPr>
          <w:rFonts w:ascii="Courier New" w:hAnsi="Courier New" w:cs="Courier New"/>
          <w:color w:val="000000"/>
          <w:sz w:val="24"/>
          <w:szCs w:val="24"/>
        </w:rPr>
        <w:t>ta de sua publicação.</w:t>
      </w:r>
    </w:p>
    <w:p w:rsidR="00000000" w:rsidRDefault="000F3FD3">
      <w:pPr>
        <w:shd w:val="clear" w:color="auto" w:fill="FFFFFF"/>
        <w:spacing w:before="408" w:line="413" w:lineRule="exact"/>
        <w:ind w:left="994" w:firstLine="2578"/>
        <w:sectPr w:rsidR="00000000">
          <w:type w:val="continuous"/>
          <w:pgSz w:w="11909" w:h="16834"/>
          <w:pgMar w:top="1077" w:right="1102" w:bottom="360" w:left="583" w:header="720" w:footer="720" w:gutter="0"/>
          <w:cols w:space="60"/>
          <w:noEndnote/>
        </w:sectPr>
      </w:pPr>
    </w:p>
    <w:p w:rsidR="00000000" w:rsidRDefault="000F3FD3">
      <w:pPr>
        <w:shd w:val="clear" w:color="auto" w:fill="FFFFFF"/>
        <w:spacing w:before="1315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JANILENE VASCONCELOS DE MELO</w:t>
      </w:r>
    </w:p>
    <w:p w:rsidR="00000000" w:rsidRDefault="000F3FD3">
      <w:pPr>
        <w:shd w:val="clear" w:color="auto" w:fill="FFFFFF"/>
        <w:ind w:left="432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Governadora em Exercício</w:t>
      </w:r>
    </w:p>
    <w:p w:rsidR="00000000" w:rsidRDefault="000F3FD3">
      <w:pPr>
        <w:shd w:val="clear" w:color="auto" w:fill="FFFFFF"/>
        <w:ind w:left="432"/>
        <w:sectPr w:rsidR="00000000">
          <w:type w:val="continuous"/>
          <w:pgSz w:w="11909" w:h="16834"/>
          <w:pgMar w:top="1077" w:right="1418" w:bottom="360" w:left="6468" w:header="720" w:footer="720" w:gutter="0"/>
          <w:cols w:space="60"/>
          <w:noEndnote/>
        </w:sectPr>
      </w:pPr>
    </w:p>
    <w:p w:rsidR="00000000" w:rsidRDefault="000F3FD3" w:rsidP="007F7AC6">
      <w:pPr>
        <w:spacing w:line="1" w:lineRule="exact"/>
        <w:rPr>
          <w:rFonts w:ascii="Times New Roman" w:hAnsi="Times New Roman" w:cs="Times New Roman"/>
          <w:sz w:val="24"/>
          <w:szCs w:val="24"/>
        </w:rPr>
      </w:pPr>
      <w:r>
        <w:lastRenderedPageBreak/>
        <w:br w:type="column"/>
      </w:r>
    </w:p>
    <w:p w:rsidR="00D76CFF" w:rsidRDefault="00D76CFF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D76CFF">
      <w:type w:val="continuous"/>
      <w:pgSz w:w="11909" w:h="16834"/>
      <w:pgMar w:top="1440" w:right="8373" w:bottom="720" w:left="20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F"/>
    <w:rsid w:val="000F3FD3"/>
    <w:rsid w:val="002A5C0D"/>
    <w:rsid w:val="007009C0"/>
    <w:rsid w:val="007F7AC6"/>
    <w:rsid w:val="0081178E"/>
    <w:rsid w:val="0090468C"/>
    <w:rsid w:val="00BF3741"/>
    <w:rsid w:val="00D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9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9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2016-09-19T13:58:00Z</dcterms:created>
  <dcterms:modified xsi:type="dcterms:W3CDTF">2016-09-19T14:06:00Z</dcterms:modified>
</cp:coreProperties>
</file>