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F" w:rsidRDefault="00020E71">
      <w:pPr>
        <w:shd w:val="clear" w:color="auto" w:fill="FFFFFF"/>
        <w:spacing w:line="470" w:lineRule="exact"/>
        <w:ind w:left="4094" w:right="1440" w:hanging="1570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RONDÔNIA. </w:t>
      </w:r>
      <w:r>
        <w:rPr>
          <w:rFonts w:ascii="Arial" w:hAnsi="Arial" w:cs="Arial"/>
          <w:color w:val="000000"/>
        </w:rPr>
        <w:t>GOVERNADORIA</w:t>
      </w:r>
    </w:p>
    <w:p w:rsidR="0073435F" w:rsidRDefault="0073435F" w:rsidP="00297B32">
      <w:pPr>
        <w:rPr>
          <w:rFonts w:ascii="Arial" w:hAnsi="Arial" w:cs="Arial"/>
          <w:sz w:val="24"/>
          <w:szCs w:val="24"/>
        </w:rPr>
      </w:pPr>
    </w:p>
    <w:p w:rsidR="0073435F" w:rsidRDefault="0073435F" w:rsidP="00297B32">
      <w:pPr>
        <w:rPr>
          <w:rFonts w:ascii="Arial" w:hAnsi="Arial" w:cs="Arial"/>
          <w:sz w:val="24"/>
          <w:szCs w:val="24"/>
        </w:rPr>
        <w:sectPr w:rsidR="0073435F">
          <w:type w:val="continuous"/>
          <w:pgSz w:w="11909" w:h="16834"/>
          <w:pgMar w:top="1440" w:right="967" w:bottom="720" w:left="1702" w:header="720" w:footer="720" w:gutter="0"/>
          <w:cols w:space="60"/>
          <w:noEndnote/>
        </w:sectPr>
      </w:pPr>
    </w:p>
    <w:p w:rsidR="0073435F" w:rsidRDefault="0073435F" w:rsidP="00297B32">
      <w:pPr>
        <w:sectPr w:rsidR="0073435F">
          <w:type w:val="continuous"/>
          <w:pgSz w:w="11909" w:h="16834"/>
          <w:pgMar w:top="1440" w:right="1419" w:bottom="720" w:left="1702" w:header="720" w:footer="720" w:gutter="0"/>
          <w:cols w:num="4" w:space="720" w:equalWidth="0">
            <w:col w:w="974" w:space="576"/>
            <w:col w:w="720" w:space="1925"/>
            <w:col w:w="2107" w:space="1224"/>
            <w:col w:w="1262"/>
          </w:cols>
          <w:noEndnote/>
        </w:sectPr>
      </w:pPr>
    </w:p>
    <w:p w:rsidR="00297B32" w:rsidRPr="00297B32" w:rsidRDefault="00297B32" w:rsidP="00297B32">
      <w:pPr>
        <w:jc w:val="both"/>
        <w:rPr>
          <w:sz w:val="24"/>
          <w:szCs w:val="24"/>
        </w:rPr>
      </w:pPr>
      <w:r w:rsidRPr="00297B32">
        <w:rPr>
          <w:sz w:val="24"/>
          <w:szCs w:val="24"/>
        </w:rPr>
        <w:lastRenderedPageBreak/>
        <w:t>DECRETO N. 917 DE 02 DE MARÇO DE 1983.</w:t>
      </w:r>
    </w:p>
    <w:p w:rsidR="00297B32" w:rsidRPr="00297B32" w:rsidRDefault="00297B32" w:rsidP="00297B32">
      <w:pPr>
        <w:jc w:val="both"/>
        <w:rPr>
          <w:sz w:val="24"/>
          <w:szCs w:val="24"/>
        </w:rPr>
      </w:pPr>
    </w:p>
    <w:p w:rsidR="00297B32" w:rsidRPr="00297B32" w:rsidRDefault="00297B32" w:rsidP="00297B32">
      <w:pPr>
        <w:jc w:val="both"/>
        <w:rPr>
          <w:sz w:val="24"/>
          <w:szCs w:val="24"/>
        </w:rPr>
      </w:pPr>
    </w:p>
    <w:p w:rsidR="00297B32" w:rsidRPr="00297B32" w:rsidRDefault="00020E71" w:rsidP="00297B32">
      <w:pPr>
        <w:ind w:firstLine="720"/>
        <w:jc w:val="both"/>
        <w:rPr>
          <w:sz w:val="24"/>
          <w:szCs w:val="24"/>
        </w:rPr>
      </w:pPr>
      <w:r w:rsidRPr="00297B32">
        <w:rPr>
          <w:sz w:val="24"/>
          <w:szCs w:val="24"/>
        </w:rPr>
        <w:t xml:space="preserve">0 GOVERNADOR DO ESTADO DE RONDÔNIA usando das </w:t>
      </w:r>
      <w:r w:rsidRPr="00297B32">
        <w:rPr>
          <w:spacing w:val="40"/>
          <w:sz w:val="24"/>
          <w:szCs w:val="24"/>
        </w:rPr>
        <w:t>atribuições</w:t>
      </w:r>
      <w:r w:rsidRPr="00297B32">
        <w:rPr>
          <w:sz w:val="24"/>
          <w:szCs w:val="24"/>
        </w:rPr>
        <w:t xml:space="preserve"> que lhe confere a Lei Complementar n° </w:t>
      </w:r>
      <w:r w:rsidR="00297B32" w:rsidRPr="00297B32">
        <w:rPr>
          <w:sz w:val="24"/>
          <w:szCs w:val="24"/>
        </w:rPr>
        <w:t>041, de 22 de dezembro de 1981</w:t>
      </w:r>
      <w:r w:rsidRPr="00297B32">
        <w:rPr>
          <w:sz w:val="24"/>
          <w:szCs w:val="24"/>
        </w:rPr>
        <w:t xml:space="preserve">, </w:t>
      </w:r>
    </w:p>
    <w:p w:rsidR="00297B32" w:rsidRPr="00297B32" w:rsidRDefault="00297B32" w:rsidP="00297B32">
      <w:pPr>
        <w:ind w:firstLine="720"/>
        <w:jc w:val="both"/>
        <w:rPr>
          <w:spacing w:val="279"/>
          <w:sz w:val="24"/>
          <w:szCs w:val="24"/>
        </w:rPr>
      </w:pPr>
    </w:p>
    <w:p w:rsidR="0073435F" w:rsidRPr="00297B32" w:rsidRDefault="00020E71" w:rsidP="00297B32">
      <w:pPr>
        <w:ind w:firstLine="720"/>
        <w:jc w:val="both"/>
        <w:rPr>
          <w:sz w:val="24"/>
          <w:szCs w:val="24"/>
        </w:rPr>
      </w:pPr>
      <w:r w:rsidRPr="00297B32">
        <w:rPr>
          <w:spacing w:val="279"/>
          <w:sz w:val="24"/>
          <w:szCs w:val="24"/>
        </w:rPr>
        <w:t>RESOLVE:</w:t>
      </w:r>
    </w:p>
    <w:p w:rsidR="00297B32" w:rsidRPr="00297B32" w:rsidRDefault="00297B32" w:rsidP="00297B32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73435F" w:rsidRPr="00297B32" w:rsidRDefault="00297B32" w:rsidP="00297B32">
      <w:pPr>
        <w:ind w:firstLine="720"/>
        <w:jc w:val="both"/>
        <w:rPr>
          <w:color w:val="000000" w:themeColor="text1"/>
          <w:sz w:val="24"/>
          <w:szCs w:val="24"/>
        </w:rPr>
      </w:pPr>
      <w:r w:rsidRPr="00297B32">
        <w:rPr>
          <w:sz w:val="24"/>
          <w:szCs w:val="24"/>
        </w:rPr>
        <w:t xml:space="preserve">PRORROGAR o afastamento do </w:t>
      </w:r>
      <w:r w:rsidR="00020E71" w:rsidRPr="00297B32">
        <w:rPr>
          <w:spacing w:val="36"/>
          <w:sz w:val="24"/>
          <w:szCs w:val="24"/>
        </w:rPr>
        <w:t>servidor</w:t>
      </w:r>
      <w:r w:rsidRPr="00297B32">
        <w:rPr>
          <w:spacing w:val="36"/>
          <w:sz w:val="24"/>
          <w:szCs w:val="24"/>
        </w:rPr>
        <w:t xml:space="preserve"> </w:t>
      </w:r>
      <w:r w:rsidR="00020E71" w:rsidRPr="00297B32">
        <w:rPr>
          <w:color w:val="000000" w:themeColor="text1"/>
          <w:sz w:val="24"/>
          <w:szCs w:val="24"/>
        </w:rPr>
        <w:t>HAMILTON</w:t>
      </w:r>
    </w:p>
    <w:p w:rsidR="0073435F" w:rsidRPr="00297B32" w:rsidRDefault="00297B32" w:rsidP="00297B32">
      <w:pPr>
        <w:ind w:firstLine="720"/>
        <w:jc w:val="both"/>
        <w:rPr>
          <w:sz w:val="24"/>
          <w:szCs w:val="24"/>
        </w:rPr>
      </w:pPr>
      <w:r w:rsidRPr="00297B32">
        <w:rPr>
          <w:color w:val="000000" w:themeColor="text1"/>
          <w:sz w:val="24"/>
          <w:szCs w:val="24"/>
        </w:rPr>
        <w:t>ALMEIDA SILVA</w:t>
      </w:r>
      <w:r w:rsidRPr="00297B32">
        <w:rPr>
          <w:color w:val="3F3C5F"/>
          <w:sz w:val="24"/>
          <w:szCs w:val="24"/>
        </w:rPr>
        <w:t xml:space="preserve">, </w:t>
      </w:r>
      <w:r w:rsidRPr="00297B32">
        <w:rPr>
          <w:sz w:val="24"/>
          <w:szCs w:val="24"/>
        </w:rPr>
        <w:t xml:space="preserve">Servidor Técnico </w:t>
      </w:r>
      <w:r w:rsidRPr="00297B32">
        <w:rPr>
          <w:spacing w:val="39"/>
          <w:sz w:val="24"/>
          <w:szCs w:val="24"/>
        </w:rPr>
        <w:t>Especializado,</w:t>
      </w:r>
      <w:r w:rsidRPr="00297B32">
        <w:rPr>
          <w:spacing w:val="40"/>
          <w:sz w:val="24"/>
          <w:szCs w:val="24"/>
        </w:rPr>
        <w:t xml:space="preserve"> cadastro</w:t>
      </w:r>
      <w:r w:rsidRPr="00297B32">
        <w:rPr>
          <w:sz w:val="24"/>
          <w:szCs w:val="24"/>
        </w:rPr>
        <w:t xml:space="preserve"> n. 13060, lotado na </w:t>
      </w:r>
      <w:r w:rsidR="00020E71" w:rsidRPr="00297B32">
        <w:rPr>
          <w:spacing w:val="36"/>
          <w:sz w:val="24"/>
          <w:szCs w:val="24"/>
        </w:rPr>
        <w:t>Secretaria</w:t>
      </w:r>
      <w:r w:rsidRPr="00297B32">
        <w:rPr>
          <w:sz w:val="24"/>
          <w:szCs w:val="24"/>
        </w:rPr>
        <w:t xml:space="preserve"> de</w:t>
      </w:r>
      <w:r w:rsidR="00020E71" w:rsidRPr="00297B32">
        <w:rPr>
          <w:sz w:val="24"/>
          <w:szCs w:val="24"/>
        </w:rPr>
        <w:t xml:space="preserve"> </w:t>
      </w:r>
      <w:r w:rsidR="00020E71" w:rsidRPr="00297B32">
        <w:rPr>
          <w:spacing w:val="41"/>
          <w:sz w:val="24"/>
          <w:szCs w:val="24"/>
        </w:rPr>
        <w:t>Estado</w:t>
      </w:r>
      <w:r w:rsidR="00020E71" w:rsidRPr="00297B32">
        <w:rPr>
          <w:sz w:val="24"/>
          <w:szCs w:val="24"/>
        </w:rPr>
        <w:t xml:space="preserve"> </w:t>
      </w:r>
      <w:r w:rsidRPr="00297B32">
        <w:rPr>
          <w:color w:val="3F3C5F"/>
          <w:sz w:val="24"/>
          <w:szCs w:val="24"/>
        </w:rPr>
        <w:t>da</w:t>
      </w:r>
      <w:r w:rsidR="00020E71" w:rsidRPr="00297B32">
        <w:rPr>
          <w:color w:val="3F3C5F"/>
          <w:sz w:val="24"/>
          <w:szCs w:val="24"/>
        </w:rPr>
        <w:t xml:space="preserve"> </w:t>
      </w:r>
      <w:r w:rsidRPr="00297B32">
        <w:rPr>
          <w:sz w:val="24"/>
          <w:szCs w:val="24"/>
        </w:rPr>
        <w:t xml:space="preserve">Fazenda, no </w:t>
      </w:r>
      <w:r w:rsidR="00020E71" w:rsidRPr="00297B32">
        <w:rPr>
          <w:spacing w:val="38"/>
          <w:sz w:val="24"/>
          <w:szCs w:val="24"/>
        </w:rPr>
        <w:t>período</w:t>
      </w:r>
      <w:r w:rsidR="00020E71" w:rsidRPr="00297B32">
        <w:rPr>
          <w:sz w:val="24"/>
          <w:szCs w:val="24"/>
        </w:rPr>
        <w:t xml:space="preserve">   de   20</w:t>
      </w:r>
      <w:r w:rsidR="00020E71" w:rsidRPr="00297B32">
        <w:rPr>
          <w:rFonts w:ascii="Arial" w:hAnsi="Arial" w:cs="Arial"/>
          <w:sz w:val="24"/>
          <w:szCs w:val="24"/>
        </w:rPr>
        <w:tab/>
      </w:r>
      <w:r w:rsidR="00020E71" w:rsidRPr="00297B32">
        <w:rPr>
          <w:sz w:val="24"/>
          <w:szCs w:val="24"/>
        </w:rPr>
        <w:t>a</w:t>
      </w:r>
    </w:p>
    <w:p w:rsidR="0073435F" w:rsidRPr="00297B32" w:rsidRDefault="00020E71" w:rsidP="00297B32">
      <w:pPr>
        <w:ind w:firstLine="720"/>
        <w:jc w:val="both"/>
        <w:rPr>
          <w:sz w:val="24"/>
          <w:szCs w:val="24"/>
        </w:rPr>
        <w:sectPr w:rsidR="0073435F" w:rsidRPr="00297B32">
          <w:type w:val="continuous"/>
          <w:pgSz w:w="11909" w:h="16834"/>
          <w:pgMar w:top="1440" w:right="967" w:bottom="720" w:left="1702" w:header="720" w:footer="720" w:gutter="0"/>
          <w:cols w:space="60"/>
          <w:noEndnote/>
        </w:sectPr>
      </w:pPr>
      <w:r w:rsidRPr="00297B32">
        <w:rPr>
          <w:spacing w:val="42"/>
          <w:sz w:val="24"/>
          <w:szCs w:val="24"/>
        </w:rPr>
        <w:t>23/02/83,</w:t>
      </w:r>
      <w:r w:rsidR="00297B32" w:rsidRPr="00297B32">
        <w:rPr>
          <w:sz w:val="24"/>
          <w:szCs w:val="24"/>
        </w:rPr>
        <w:t xml:space="preserve"> na</w:t>
      </w:r>
      <w:r w:rsidRPr="00297B32">
        <w:rPr>
          <w:sz w:val="24"/>
          <w:szCs w:val="24"/>
        </w:rPr>
        <w:t xml:space="preserve"> </w:t>
      </w:r>
      <w:r w:rsidRPr="00297B32">
        <w:rPr>
          <w:spacing w:val="40"/>
          <w:sz w:val="24"/>
          <w:szCs w:val="24"/>
        </w:rPr>
        <w:t>cidade</w:t>
      </w:r>
      <w:r w:rsidR="00297B32" w:rsidRPr="00297B32">
        <w:rPr>
          <w:sz w:val="24"/>
          <w:szCs w:val="24"/>
        </w:rPr>
        <w:t xml:space="preserve"> de</w:t>
      </w:r>
      <w:r w:rsidRPr="00297B32">
        <w:rPr>
          <w:sz w:val="24"/>
          <w:szCs w:val="24"/>
        </w:rPr>
        <w:t xml:space="preserve"> </w:t>
      </w:r>
      <w:r w:rsidR="00297B32" w:rsidRPr="00297B32">
        <w:rPr>
          <w:spacing w:val="33"/>
          <w:sz w:val="24"/>
          <w:szCs w:val="24"/>
        </w:rPr>
        <w:t>Brasília-DF,</w:t>
      </w:r>
      <w:r w:rsidR="00297B32" w:rsidRPr="00297B32">
        <w:rPr>
          <w:sz w:val="24"/>
          <w:szCs w:val="24"/>
        </w:rPr>
        <w:t xml:space="preserve"> a</w:t>
      </w:r>
      <w:r w:rsidRPr="00297B32">
        <w:rPr>
          <w:sz w:val="24"/>
          <w:szCs w:val="24"/>
        </w:rPr>
        <w:t xml:space="preserve"> </w:t>
      </w:r>
      <w:r w:rsidRPr="00297B32">
        <w:rPr>
          <w:spacing w:val="49"/>
          <w:sz w:val="24"/>
          <w:szCs w:val="24"/>
        </w:rPr>
        <w:t>fim</w:t>
      </w:r>
      <w:r w:rsidR="00297B32" w:rsidRPr="00297B32">
        <w:rPr>
          <w:sz w:val="24"/>
          <w:szCs w:val="24"/>
        </w:rPr>
        <w:t xml:space="preserve"> de </w:t>
      </w:r>
      <w:r w:rsidRPr="00297B32">
        <w:rPr>
          <w:spacing w:val="41"/>
          <w:sz w:val="24"/>
          <w:szCs w:val="24"/>
        </w:rPr>
        <w:t>assessorar</w:t>
      </w:r>
      <w:r w:rsidR="00297B32" w:rsidRPr="00297B32">
        <w:rPr>
          <w:sz w:val="24"/>
          <w:szCs w:val="24"/>
        </w:rPr>
        <w:t xml:space="preserve"> o </w:t>
      </w:r>
      <w:r w:rsidRPr="00297B32">
        <w:rPr>
          <w:sz w:val="24"/>
          <w:szCs w:val="24"/>
        </w:rPr>
        <w:t>Senhor</w:t>
      </w:r>
      <w:r w:rsidR="00297B32" w:rsidRPr="00297B32">
        <w:rPr>
          <w:sz w:val="24"/>
          <w:szCs w:val="24"/>
        </w:rPr>
        <w:t xml:space="preserve"> </w:t>
      </w:r>
      <w:r w:rsidR="00297B32" w:rsidRPr="00297B32">
        <w:rPr>
          <w:spacing w:val="33"/>
          <w:sz w:val="24"/>
          <w:szCs w:val="24"/>
        </w:rPr>
        <w:t>Secretário</w:t>
      </w:r>
      <w:r w:rsidR="00297B32" w:rsidRPr="00297B32">
        <w:rPr>
          <w:sz w:val="24"/>
          <w:szCs w:val="24"/>
        </w:rPr>
        <w:t xml:space="preserve"> de </w:t>
      </w:r>
      <w:r w:rsidRPr="00297B32">
        <w:rPr>
          <w:spacing w:val="37"/>
          <w:sz w:val="24"/>
          <w:szCs w:val="24"/>
        </w:rPr>
        <w:t>Estado</w:t>
      </w:r>
      <w:r w:rsidR="00297B32" w:rsidRPr="00297B32">
        <w:rPr>
          <w:sz w:val="24"/>
          <w:szCs w:val="24"/>
        </w:rPr>
        <w:t xml:space="preserve"> da</w:t>
      </w:r>
      <w:r w:rsidRPr="00297B32">
        <w:rPr>
          <w:sz w:val="24"/>
          <w:szCs w:val="24"/>
        </w:rPr>
        <w:t xml:space="preserve"> </w:t>
      </w:r>
      <w:r w:rsidRPr="00297B32">
        <w:rPr>
          <w:spacing w:val="37"/>
          <w:sz w:val="24"/>
          <w:szCs w:val="24"/>
        </w:rPr>
        <w:t>Fazenda,</w:t>
      </w:r>
      <w:r w:rsidR="00297B32" w:rsidRPr="00297B32">
        <w:rPr>
          <w:sz w:val="24"/>
          <w:szCs w:val="24"/>
        </w:rPr>
        <w:t xml:space="preserve"> na </w:t>
      </w:r>
      <w:r w:rsidRPr="00297B32">
        <w:rPr>
          <w:spacing w:val="30"/>
          <w:sz w:val="24"/>
          <w:szCs w:val="24"/>
        </w:rPr>
        <w:t>30</w:t>
      </w:r>
      <w:r w:rsidR="00297B32" w:rsidRPr="00297B32">
        <w:rPr>
          <w:spacing w:val="30"/>
          <w:sz w:val="24"/>
          <w:szCs w:val="24"/>
        </w:rPr>
        <w:t xml:space="preserve"> </w:t>
      </w:r>
      <w:r w:rsidRPr="00297B32">
        <w:rPr>
          <w:spacing w:val="30"/>
          <w:sz w:val="24"/>
          <w:szCs w:val="24"/>
        </w:rPr>
        <w:t>a.</w:t>
      </w:r>
      <w:r w:rsidR="00297B32" w:rsidRPr="00297B32">
        <w:rPr>
          <w:sz w:val="24"/>
          <w:szCs w:val="24"/>
        </w:rPr>
        <w:t xml:space="preserve"> Reunião</w:t>
      </w:r>
      <w:r w:rsidRPr="00297B32">
        <w:rPr>
          <w:sz w:val="24"/>
          <w:szCs w:val="24"/>
        </w:rPr>
        <w:t xml:space="preserve"> Ordinária</w:t>
      </w:r>
      <w:r w:rsidR="00297B32" w:rsidRPr="00297B32">
        <w:rPr>
          <w:sz w:val="24"/>
          <w:szCs w:val="24"/>
        </w:rPr>
        <w:t xml:space="preserve"> </w:t>
      </w:r>
      <w:r w:rsidRPr="00297B32">
        <w:rPr>
          <w:sz w:val="24"/>
          <w:szCs w:val="24"/>
        </w:rPr>
        <w:t>do</w:t>
      </w:r>
      <w:r w:rsidR="00297B32" w:rsidRPr="00297B32">
        <w:rPr>
          <w:sz w:val="24"/>
          <w:szCs w:val="24"/>
        </w:rPr>
        <w:t xml:space="preserve"> </w:t>
      </w:r>
      <w:r w:rsidRPr="00297B32">
        <w:rPr>
          <w:spacing w:val="34"/>
          <w:sz w:val="24"/>
          <w:szCs w:val="24"/>
        </w:rPr>
        <w:t>Conselho</w:t>
      </w:r>
      <w:r w:rsidR="00297B32" w:rsidRPr="00297B32">
        <w:rPr>
          <w:sz w:val="24"/>
          <w:szCs w:val="24"/>
        </w:rPr>
        <w:t xml:space="preserve"> de</w:t>
      </w:r>
      <w:r w:rsidRPr="00297B32">
        <w:rPr>
          <w:sz w:val="24"/>
          <w:szCs w:val="24"/>
        </w:rPr>
        <w:t xml:space="preserve"> </w:t>
      </w:r>
      <w:r w:rsidRPr="00297B32">
        <w:rPr>
          <w:spacing w:val="38"/>
          <w:sz w:val="24"/>
          <w:szCs w:val="24"/>
        </w:rPr>
        <w:t>Política</w:t>
      </w:r>
      <w:r w:rsidR="00297B32" w:rsidRPr="00297B32">
        <w:rPr>
          <w:sz w:val="24"/>
          <w:szCs w:val="24"/>
        </w:rPr>
        <w:t xml:space="preserve"> Fazendária-CONFAZ. </w:t>
      </w:r>
    </w:p>
    <w:p w:rsidR="0073435F" w:rsidRDefault="0073435F" w:rsidP="00297B32">
      <w:pPr>
        <w:shd w:val="clear" w:color="auto" w:fill="FFFFFF"/>
        <w:spacing w:before="1411"/>
        <w:ind w:firstLine="720"/>
        <w:sectPr w:rsidR="0073435F">
          <w:type w:val="continuous"/>
          <w:pgSz w:w="11909" w:h="16834"/>
          <w:pgMar w:top="1440" w:right="5273" w:bottom="720" w:left="5916" w:header="720" w:footer="720" w:gutter="0"/>
          <w:cols w:space="60"/>
          <w:noEndnote/>
        </w:sectPr>
      </w:pPr>
    </w:p>
    <w:p w:rsidR="0073435F" w:rsidRDefault="0073435F">
      <w:pPr>
        <w:shd w:val="clear" w:color="auto" w:fill="FFFFFF"/>
        <w:ind w:left="1306"/>
      </w:pPr>
    </w:p>
    <w:p w:rsidR="0073435F" w:rsidRDefault="0073435F">
      <w:pPr>
        <w:shd w:val="clear" w:color="auto" w:fill="FFFFFF"/>
        <w:ind w:left="134"/>
      </w:pPr>
    </w:p>
    <w:p w:rsidR="0073435F" w:rsidRDefault="00020E71">
      <w:pPr>
        <w:framePr w:h="1767" w:hSpace="38" w:wrap="notBeside" w:vAnchor="text" w:hAnchor="margin" w:x="-155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1123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5F" w:rsidRDefault="00020E71">
      <w:pPr>
        <w:shd w:val="clear" w:color="auto" w:fill="FFFFFF"/>
        <w:spacing w:before="514"/>
      </w:pPr>
      <w:r>
        <w:rPr>
          <w:color w:val="000000"/>
          <w:sz w:val="32"/>
          <w:szCs w:val="32"/>
        </w:rPr>
        <w:t>GOVERNO DO ESTADO DE RONDÔNIA</w:t>
      </w:r>
    </w:p>
    <w:p w:rsidR="0073435F" w:rsidRDefault="00020E71">
      <w:pPr>
        <w:shd w:val="clear" w:color="auto" w:fill="FFFFFF"/>
        <w:spacing w:before="120" w:after="658"/>
        <w:ind w:left="1277"/>
      </w:pPr>
      <w:r>
        <w:rPr>
          <w:rFonts w:ascii="Times New Roman" w:hAnsi="Times New Roman" w:cs="Times New Roman"/>
          <w:color w:val="000000"/>
          <w:sz w:val="18"/>
          <w:szCs w:val="18"/>
        </w:rPr>
        <w:t>SECRETARIA</w:t>
      </w: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DE ESTADO DA FAZENDA</w:t>
      </w:r>
    </w:p>
    <w:p w:rsidR="0073435F" w:rsidRDefault="0073435F">
      <w:pPr>
        <w:shd w:val="clear" w:color="auto" w:fill="FFFFFF"/>
        <w:spacing w:before="120" w:after="658"/>
        <w:ind w:left="1277"/>
        <w:sectPr w:rsidR="0073435F">
          <w:pgSz w:w="11909" w:h="16834"/>
          <w:pgMar w:top="1440" w:right="2232" w:bottom="720" w:left="3490" w:header="720" w:footer="720" w:gutter="0"/>
          <w:cols w:space="60"/>
          <w:noEndnote/>
        </w:sectPr>
      </w:pPr>
    </w:p>
    <w:p w:rsidR="0073435F" w:rsidRPr="00297B32" w:rsidRDefault="00297B32" w:rsidP="00297B32">
      <w:pPr>
        <w:shd w:val="clear" w:color="auto" w:fill="FFFFFF"/>
        <w:spacing w:before="86"/>
      </w:pPr>
      <w:r>
        <w:rPr>
          <w:color w:val="000000"/>
          <w:spacing w:val="-4"/>
          <w:sz w:val="24"/>
          <w:szCs w:val="24"/>
        </w:rPr>
        <w:lastRenderedPageBreak/>
        <w:t>OFÍCIO N.</w:t>
      </w:r>
      <w:r w:rsidR="00020E71">
        <w:rPr>
          <w:color w:val="000000"/>
          <w:spacing w:val="-4"/>
          <w:sz w:val="24"/>
          <w:szCs w:val="24"/>
        </w:rPr>
        <w:t xml:space="preserve"> 058/SEFAZ</w:t>
      </w:r>
    </w:p>
    <w:p w:rsidR="0073435F" w:rsidRPr="00297B32" w:rsidRDefault="0073435F" w:rsidP="00297B32">
      <w:pPr>
        <w:shd w:val="clear" w:color="auto" w:fill="FFFFFF"/>
        <w:spacing w:line="437" w:lineRule="exact"/>
        <w:ind w:right="-231"/>
        <w:sectPr w:rsidR="0073435F" w:rsidRPr="00297B32" w:rsidSect="00297B32">
          <w:type w:val="continuous"/>
          <w:pgSz w:w="11909" w:h="16834"/>
          <w:pgMar w:top="1440" w:right="285" w:bottom="720" w:left="2059" w:header="720" w:footer="720" w:gutter="0"/>
          <w:cols w:num="2" w:space="723" w:equalWidth="0">
            <w:col w:w="2697" w:space="3797"/>
            <w:col w:w="2736"/>
          </w:cols>
          <w:noEndnote/>
        </w:sectPr>
      </w:pPr>
    </w:p>
    <w:p w:rsidR="0073435F" w:rsidRDefault="0073435F" w:rsidP="00297B32">
      <w:pPr>
        <w:spacing w:before="1061" w:line="1" w:lineRule="exact"/>
        <w:ind w:right="-231"/>
        <w:rPr>
          <w:rFonts w:ascii="Arial" w:hAnsi="Arial" w:cs="Arial"/>
          <w:sz w:val="2"/>
          <w:szCs w:val="2"/>
        </w:rPr>
      </w:pPr>
    </w:p>
    <w:p w:rsidR="0073435F" w:rsidRDefault="0073435F" w:rsidP="00297B32">
      <w:pPr>
        <w:shd w:val="clear" w:color="auto" w:fill="FFFFFF"/>
        <w:spacing w:line="437" w:lineRule="exact"/>
        <w:ind w:right="-231"/>
        <w:sectPr w:rsidR="0073435F">
          <w:type w:val="continuous"/>
          <w:pgSz w:w="11909" w:h="16834"/>
          <w:pgMar w:top="1440" w:right="499" w:bottom="720" w:left="2002" w:header="720" w:footer="720" w:gutter="0"/>
          <w:cols w:space="60"/>
          <w:noEndnote/>
        </w:sectPr>
      </w:pPr>
    </w:p>
    <w:p w:rsidR="0073435F" w:rsidRDefault="0073435F">
      <w:pPr>
        <w:framePr w:h="567" w:hSpace="38" w:wrap="notBeside" w:vAnchor="text" w:hAnchor="margin" w:x="6817" w:y="409"/>
        <w:rPr>
          <w:rFonts w:ascii="Arial" w:hAnsi="Arial" w:cs="Arial"/>
          <w:sz w:val="24"/>
          <w:szCs w:val="24"/>
        </w:rPr>
      </w:pPr>
    </w:p>
    <w:p w:rsidR="0073435F" w:rsidRDefault="00020E71">
      <w:pPr>
        <w:shd w:val="clear" w:color="auto" w:fill="FFFFFF"/>
        <w:ind w:left="14"/>
      </w:pPr>
      <w:r>
        <w:rPr>
          <w:color w:val="000000"/>
          <w:sz w:val="24"/>
          <w:szCs w:val="24"/>
        </w:rPr>
        <w:lastRenderedPageBreak/>
        <w:t xml:space="preserve">Do: </w:t>
      </w:r>
      <w:r w:rsidR="00297B32">
        <w:rPr>
          <w:color w:val="000000"/>
          <w:sz w:val="24"/>
          <w:szCs w:val="24"/>
        </w:rPr>
        <w:t>Secretário</w:t>
      </w:r>
      <w:r>
        <w:rPr>
          <w:color w:val="000000"/>
          <w:sz w:val="24"/>
          <w:szCs w:val="24"/>
        </w:rPr>
        <w:t xml:space="preserve"> de Estado da Fazenda</w:t>
      </w:r>
    </w:p>
    <w:p w:rsidR="0073435F" w:rsidRDefault="00020E71">
      <w:pPr>
        <w:shd w:val="clear" w:color="auto" w:fill="FFFFFF"/>
        <w:spacing w:before="149"/>
      </w:pPr>
      <w:r>
        <w:rPr>
          <w:color w:val="000000"/>
          <w:spacing w:val="-2"/>
          <w:sz w:val="24"/>
          <w:szCs w:val="24"/>
        </w:rPr>
        <w:t xml:space="preserve">Ao: </w:t>
      </w:r>
      <w:r w:rsidR="00297B32">
        <w:rPr>
          <w:color w:val="000000"/>
          <w:spacing w:val="-2"/>
          <w:sz w:val="24"/>
          <w:szCs w:val="24"/>
        </w:rPr>
        <w:t>Secretário</w:t>
      </w:r>
      <w:r>
        <w:rPr>
          <w:color w:val="000000"/>
          <w:spacing w:val="-2"/>
          <w:sz w:val="24"/>
          <w:szCs w:val="24"/>
        </w:rPr>
        <w:t xml:space="preserve"> de Estado da Administração</w:t>
      </w:r>
    </w:p>
    <w:p w:rsidR="0073435F" w:rsidRDefault="00020E71">
      <w:pPr>
        <w:shd w:val="clear" w:color="auto" w:fill="FFFFFF"/>
        <w:spacing w:before="274"/>
      </w:pPr>
      <w:r>
        <w:rPr>
          <w:rFonts w:ascii="Times New Roman" w:hAnsi="Times New Roman" w:cs="Times New Roman"/>
          <w:color w:val="000000"/>
          <w:spacing w:val="112"/>
          <w:sz w:val="22"/>
          <w:szCs w:val="22"/>
        </w:rPr>
        <w:t>NESTA</w:t>
      </w:r>
    </w:p>
    <w:p w:rsidR="0073435F" w:rsidRDefault="00020E71">
      <w:pPr>
        <w:shd w:val="clear" w:color="auto" w:fill="FFFFFF"/>
        <w:spacing w:before="34" w:line="614" w:lineRule="exact"/>
        <w:sectPr w:rsidR="0073435F">
          <w:type w:val="continuous"/>
          <w:pgSz w:w="11909" w:h="16834"/>
          <w:pgMar w:top="1440" w:right="499" w:bottom="720" w:left="2002" w:header="720" w:footer="720" w:gutter="0"/>
          <w:cols w:num="2" w:space="720" w:equalWidth="0">
            <w:col w:w="5908" w:space="1358"/>
            <w:col w:w="2140"/>
          </w:cols>
          <w:noEndnote/>
        </w:sectPr>
      </w:pPr>
      <w:r>
        <w:br w:type="column"/>
      </w:r>
    </w:p>
    <w:p w:rsidR="0073435F" w:rsidRDefault="00020E71">
      <w:pPr>
        <w:shd w:val="clear" w:color="auto" w:fill="FFFFFF"/>
        <w:spacing w:before="221" w:line="422" w:lineRule="exact"/>
        <w:ind w:right="178"/>
        <w:jc w:val="right"/>
      </w:pPr>
      <w:proofErr w:type="spellStart"/>
      <w:proofErr w:type="gramStart"/>
      <w:r>
        <w:rPr>
          <w:rFonts w:ascii="Arial" w:hAnsi="Arial" w:cs="Arial"/>
          <w:color w:val="2A4580"/>
        </w:rPr>
        <w:lastRenderedPageBreak/>
        <w:t>Udei</w:t>
      </w:r>
      <w:proofErr w:type="spellEnd"/>
      <w:r>
        <w:rPr>
          <w:rFonts w:ascii="Arial" w:hAnsi="Arial" w:cs="Arial"/>
          <w:color w:val="2A4580"/>
        </w:rPr>
        <w:t xml:space="preserve">  </w:t>
      </w:r>
      <w:r w:rsidR="00297B32">
        <w:rPr>
          <w:rFonts w:ascii="Arial" w:hAnsi="Arial" w:cs="Arial"/>
          <w:color w:val="2A4580"/>
        </w:rPr>
        <w:t>Motta</w:t>
      </w:r>
      <w:proofErr w:type="gramEnd"/>
      <w:r>
        <w:rPr>
          <w:rFonts w:ascii="Arial" w:hAnsi="Arial" w:cs="Arial"/>
          <w:color w:val="2A4580"/>
        </w:rPr>
        <w:t xml:space="preserve">  </w:t>
      </w:r>
      <w:r w:rsidR="00297B32">
        <w:rPr>
          <w:rFonts w:ascii="Arial" w:hAnsi="Arial" w:cs="Arial"/>
          <w:color w:val="6E89C4"/>
        </w:rPr>
        <w:t>Pato</w:t>
      </w:r>
    </w:p>
    <w:p w:rsidR="0073435F" w:rsidRDefault="00020E71">
      <w:pPr>
        <w:shd w:val="clear" w:color="auto" w:fill="FFFFFF"/>
        <w:spacing w:before="5" w:line="422" w:lineRule="exact"/>
        <w:ind w:right="178" w:firstLine="2606"/>
        <w:jc w:val="both"/>
      </w:pPr>
      <w:r>
        <w:rPr>
          <w:color w:val="000000"/>
          <w:sz w:val="24"/>
          <w:szCs w:val="24"/>
        </w:rPr>
        <w:t xml:space="preserve">Solicitamos a </w:t>
      </w:r>
      <w:r>
        <w:rPr>
          <w:color w:val="000000"/>
          <w:sz w:val="24"/>
          <w:szCs w:val="24"/>
          <w:lang w:val="en-US"/>
        </w:rPr>
        <w:t xml:space="preserve">V. </w:t>
      </w:r>
      <w:r w:rsidR="00297B32">
        <w:rPr>
          <w:color w:val="000000"/>
          <w:sz w:val="24"/>
          <w:szCs w:val="24"/>
        </w:rPr>
        <w:t>Ex</w:t>
      </w:r>
      <w:r>
        <w:rPr>
          <w:color w:val="000000"/>
          <w:sz w:val="24"/>
          <w:szCs w:val="24"/>
        </w:rPr>
        <w:t xml:space="preserve">., autorizar ao setor </w:t>
      </w:r>
      <w:r>
        <w:rPr>
          <w:color w:val="000000"/>
          <w:spacing w:val="-1"/>
          <w:sz w:val="24"/>
          <w:szCs w:val="24"/>
        </w:rPr>
        <w:t xml:space="preserve">competente providenciar Decreto ao servidor HAMILTON ALMEIDA SIL </w:t>
      </w:r>
      <w:r>
        <w:rPr>
          <w:color w:val="000000"/>
          <w:sz w:val="24"/>
          <w:szCs w:val="24"/>
        </w:rPr>
        <w:t>VA</w:t>
      </w:r>
      <w:r>
        <w:rPr>
          <w:color w:val="000000"/>
          <w:sz w:val="24"/>
          <w:szCs w:val="24"/>
          <w:vertAlign w:val="subscript"/>
        </w:rPr>
        <w:t>;</w:t>
      </w:r>
      <w:r>
        <w:rPr>
          <w:color w:val="000000"/>
          <w:sz w:val="24"/>
          <w:szCs w:val="24"/>
        </w:rPr>
        <w:t xml:space="preserve"> Cadastro n- 13«0Ó0, DAS - 2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prorrogando o afastamento de 20 a 23/02/83, na cidade de </w:t>
      </w:r>
      <w:r w:rsidR="00297B32">
        <w:rPr>
          <w:color w:val="000000"/>
          <w:sz w:val="24"/>
          <w:szCs w:val="24"/>
        </w:rPr>
        <w:t>Brasília</w:t>
      </w:r>
      <w:r>
        <w:rPr>
          <w:color w:val="000000"/>
          <w:sz w:val="24"/>
          <w:szCs w:val="24"/>
        </w:rPr>
        <w:t xml:space="preserve">/DF, a fim de assessorar o </w:t>
      </w:r>
      <w:r>
        <w:rPr>
          <w:color w:val="000000"/>
          <w:spacing w:val="-1"/>
          <w:sz w:val="24"/>
          <w:szCs w:val="24"/>
        </w:rPr>
        <w:t xml:space="preserve">Sr. Secretario, na 30- Reunião Ordinária do Conselho de </w:t>
      </w:r>
      <w:r w:rsidR="00297B32">
        <w:rPr>
          <w:color w:val="000000"/>
          <w:spacing w:val="-1"/>
          <w:sz w:val="24"/>
          <w:szCs w:val="24"/>
        </w:rPr>
        <w:t>Política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Fazendária - CONFAZ.</w:t>
      </w:r>
    </w:p>
    <w:p w:rsidR="0073435F" w:rsidRDefault="00020E71">
      <w:pPr>
        <w:shd w:val="clear" w:color="auto" w:fill="FFFFFF"/>
        <w:spacing w:before="254"/>
        <w:ind w:left="2621"/>
      </w:pPr>
      <w:r>
        <w:rPr>
          <w:color w:val="000000"/>
          <w:spacing w:val="-5"/>
          <w:sz w:val="24"/>
          <w:szCs w:val="24"/>
        </w:rPr>
        <w:t>Cordialmente,</w:t>
      </w:r>
    </w:p>
    <w:p w:rsidR="0073435F" w:rsidRDefault="0073435F">
      <w:pPr>
        <w:shd w:val="clear" w:color="auto" w:fill="FFFFFF"/>
        <w:spacing w:before="254"/>
        <w:ind w:left="2621"/>
        <w:sectPr w:rsidR="0073435F">
          <w:type w:val="continuous"/>
          <w:pgSz w:w="11909" w:h="16834"/>
          <w:pgMar w:top="1440" w:right="499" w:bottom="720" w:left="1973" w:header="720" w:footer="720" w:gutter="0"/>
          <w:cols w:space="60"/>
          <w:noEndnote/>
        </w:sectPr>
      </w:pPr>
    </w:p>
    <w:p w:rsidR="0073435F" w:rsidRDefault="0073435F">
      <w:pPr>
        <w:spacing w:line="1" w:lineRule="exact"/>
        <w:rPr>
          <w:rFonts w:ascii="Arial" w:hAnsi="Arial" w:cs="Arial"/>
          <w:sz w:val="2"/>
          <w:szCs w:val="2"/>
        </w:rPr>
      </w:pPr>
    </w:p>
    <w:p w:rsidR="00020E71" w:rsidRDefault="00020E71">
      <w:pPr>
        <w:shd w:val="clear" w:color="auto" w:fill="FFFFFF"/>
        <w:spacing w:line="437" w:lineRule="exact"/>
        <w:ind w:left="422" w:hanging="422"/>
      </w:pPr>
      <w:r>
        <w:rPr>
          <w:color w:val="000000"/>
          <w:spacing w:val="-1"/>
          <w:sz w:val="24"/>
          <w:szCs w:val="24"/>
        </w:rPr>
        <w:t xml:space="preserve">ZIZOMAR PR0C0PI0 DE </w:t>
      </w:r>
      <w:r>
        <w:rPr>
          <w:smallCaps/>
          <w:color w:val="000000"/>
          <w:spacing w:val="-1"/>
          <w:sz w:val="24"/>
          <w:szCs w:val="24"/>
        </w:rPr>
        <w:t>OLIVE</w:t>
      </w:r>
      <w:r w:rsidR="00297B32">
        <w:rPr>
          <w:smallCaps/>
          <w:color w:val="000000"/>
          <w:spacing w:val="-1"/>
          <w:sz w:val="24"/>
          <w:szCs w:val="24"/>
        </w:rPr>
        <w:t>IRA</w:t>
      </w:r>
      <w:r>
        <w:rPr>
          <w:smallCaps/>
          <w:color w:val="000000"/>
          <w:spacing w:val="-1"/>
          <w:sz w:val="24"/>
          <w:szCs w:val="24"/>
        </w:rPr>
        <w:t xml:space="preserve"> </w:t>
      </w:r>
      <w:r w:rsidR="00297B32">
        <w:rPr>
          <w:color w:val="000000"/>
          <w:sz w:val="24"/>
          <w:szCs w:val="24"/>
        </w:rPr>
        <w:t>Secretário</w:t>
      </w:r>
      <w:r>
        <w:rPr>
          <w:color w:val="000000"/>
          <w:sz w:val="24"/>
          <w:szCs w:val="24"/>
        </w:rPr>
        <w:t xml:space="preserve"> da Fazenda</w:t>
      </w:r>
    </w:p>
    <w:sectPr w:rsidR="00020E71">
      <w:type w:val="continuous"/>
      <w:pgSz w:w="11909" w:h="16834"/>
      <w:pgMar w:top="1440" w:right="859" w:bottom="720" w:left="71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1"/>
    <w:rsid w:val="00020E71"/>
    <w:rsid w:val="00297B32"/>
    <w:rsid w:val="007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3B5F50-73BA-4C02-9165-8448DC4C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7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2016-01-22T10:34:00Z</dcterms:created>
  <dcterms:modified xsi:type="dcterms:W3CDTF">2016-01-22T11:02:00Z</dcterms:modified>
</cp:coreProperties>
</file>