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F2C" w:rsidRDefault="006B5F2C" w:rsidP="006B5F2C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DECRETO N. 24.154, DE 19 DE AGOSTO DE 2019.</w:t>
      </w:r>
    </w:p>
    <w:p w:rsidR="006B5F2C" w:rsidRDefault="006B5F2C" w:rsidP="00DD5B24">
      <w:pPr>
        <w:pStyle w:val="newcentralizartexto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Alterações:</w:t>
      </w:r>
    </w:p>
    <w:p w:rsidR="006B5F2C" w:rsidRDefault="00CF37E0" w:rsidP="00DD5B24">
      <w:pPr>
        <w:pStyle w:val="newcentralizartexto"/>
        <w:spacing w:before="0" w:beforeAutospacing="0" w:after="0" w:afterAutospacing="0"/>
        <w:ind w:left="120" w:right="120"/>
        <w:rPr>
          <w:color w:val="000000"/>
          <w:sz w:val="27"/>
          <w:szCs w:val="27"/>
        </w:rPr>
      </w:pPr>
      <w:hyperlink r:id="rId4" w:history="1">
        <w:r w:rsidR="006B5F2C" w:rsidRPr="00CF37E0">
          <w:rPr>
            <w:rStyle w:val="Hyperlink"/>
            <w:sz w:val="27"/>
            <w:szCs w:val="27"/>
          </w:rPr>
          <w:t xml:space="preserve">Alteração dada pelo Decreto n° </w:t>
        </w:r>
        <w:r w:rsidR="00DD5B24" w:rsidRPr="00CF37E0">
          <w:rPr>
            <w:rStyle w:val="Hyperlink"/>
            <w:sz w:val="27"/>
            <w:szCs w:val="27"/>
          </w:rPr>
          <w:t>25.065, de 20/5/2020</w:t>
        </w:r>
      </w:hyperlink>
      <w:r>
        <w:rPr>
          <w:color w:val="000000"/>
          <w:sz w:val="27"/>
          <w:szCs w:val="27"/>
        </w:rPr>
        <w:t>.</w:t>
      </w:r>
      <w:bookmarkStart w:id="0" w:name="_GoBack"/>
      <w:bookmarkEnd w:id="0"/>
    </w:p>
    <w:p w:rsidR="006B5F2C" w:rsidRDefault="006B5F2C" w:rsidP="006B5F2C">
      <w:pPr>
        <w:pStyle w:val="newcentralizartexto"/>
        <w:spacing w:before="0" w:beforeAutospacing="0" w:after="0" w:afterAutospacing="0"/>
        <w:ind w:left="120" w:right="120"/>
        <w:jc w:val="center"/>
        <w:rPr>
          <w:color w:val="000000"/>
          <w:sz w:val="27"/>
          <w:szCs w:val="27"/>
        </w:rPr>
      </w:pPr>
    </w:p>
    <w:p w:rsidR="006B5F2C" w:rsidRDefault="006B5F2C" w:rsidP="006B5F2C">
      <w:pPr>
        <w:pStyle w:val="newementa"/>
        <w:spacing w:before="0" w:beforeAutospacing="0" w:after="0" w:afterAutospacing="0"/>
        <w:ind w:left="4536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Disponibiliza Oficial da Polícia Militar do Estado de Rondônia e dá outras providências.</w:t>
      </w:r>
    </w:p>
    <w:p w:rsidR="006B5F2C" w:rsidRDefault="006B5F2C" w:rsidP="006B5F2C">
      <w:pPr>
        <w:pStyle w:val="newementa"/>
        <w:spacing w:before="0" w:beforeAutospacing="0" w:after="0" w:afterAutospacing="0"/>
        <w:ind w:left="4536"/>
        <w:jc w:val="both"/>
        <w:rPr>
          <w:color w:val="000000"/>
          <w:sz w:val="27"/>
          <w:szCs w:val="27"/>
        </w:rPr>
      </w:pP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O GOVERNADOR DO ESTADO DE RONDÔNIA, no uso das atribuições que lhe confere o artigo 65, inciso V da Constituição do Estado e considerando o Convênio de Cooperação Federativa n. 33/2017, celebrado entre a União e o Estado de Rondônia por meio do Processo SEI n. 08020.005066/2017-16, bem como a solicitação contida no Ofício n. 4832/2018/GAB-SENASP/SENASP-MJ,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  <w:u w:val="single"/>
        </w:rPr>
        <w:t>D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C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R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E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T</w:t>
      </w:r>
      <w:r>
        <w:rPr>
          <w:rFonts w:ascii="Times Roman" w:hAnsi="Times Roman"/>
          <w:color w:val="000000"/>
          <w:sz w:val="27"/>
          <w:szCs w:val="27"/>
        </w:rPr>
        <w:t> </w:t>
      </w:r>
      <w:r>
        <w:rPr>
          <w:rFonts w:ascii="Times Roman" w:hAnsi="Times Roman"/>
          <w:color w:val="000000"/>
          <w:sz w:val="27"/>
          <w:szCs w:val="27"/>
          <w:u w:val="single"/>
        </w:rPr>
        <w:t>A</w:t>
      </w:r>
      <w:r>
        <w:rPr>
          <w:rFonts w:ascii="Times Roman" w:hAnsi="Times Roman"/>
          <w:color w:val="000000"/>
          <w:sz w:val="27"/>
          <w:szCs w:val="27"/>
        </w:rPr>
        <w:t>: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1º. Fica o Coronel da Polícia Militar, Registro Estatístico 06568-4, LUÍS GUSTAVO ROSA COELHO à disposição do Governo Federal, com ônus ao Órgão de origem, a contar de 22 de abril de 2018 a 21 de abril de 2019, para exercer função de interesse policial-militar, prestando apoio à Secretaria de Operações Integradas do Ministério da Justiça e Segurança Pública - SEOPI/MJSP, em conformidade com  o disposto no inciso III do § 1º do artigo 24 do Decreto-Lei n. 09-A, de 9 de março de 1982, e inciso III do artigo 21 do Decreto n. 88.777, de 30 de setembro de 1983 - R 200.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  <w:r w:rsidRPr="00DD5B24">
        <w:rPr>
          <w:rFonts w:ascii="Times Roman" w:hAnsi="Times Roman"/>
          <w:strike/>
          <w:color w:val="000000"/>
          <w:sz w:val="27"/>
          <w:szCs w:val="27"/>
        </w:rPr>
        <w:t>Art. 2º. Para efeito de alterações e remuneração,</w:t>
      </w:r>
      <w:r w:rsidRPr="00DD5B24">
        <w:rPr>
          <w:rStyle w:val="Forte"/>
          <w:rFonts w:ascii="Times Roman" w:hAnsi="Times Roman"/>
          <w:strike/>
          <w:color w:val="FF0000"/>
          <w:sz w:val="27"/>
          <w:szCs w:val="27"/>
        </w:rPr>
        <w:t> </w:t>
      </w:r>
      <w:r w:rsidRPr="00DD5B24">
        <w:rPr>
          <w:rFonts w:ascii="Times Roman" w:hAnsi="Times Roman"/>
          <w:strike/>
          <w:color w:val="000000"/>
          <w:sz w:val="27"/>
          <w:szCs w:val="27"/>
        </w:rPr>
        <w:t xml:space="preserve">consoante ao disposto no § 2º do artigo 26 do Decreto n. 8.134, de 18 de dezembro de </w:t>
      </w:r>
      <w:proofErr w:type="gramStart"/>
      <w:r w:rsidRPr="00DD5B24">
        <w:rPr>
          <w:rFonts w:ascii="Times Roman" w:hAnsi="Times Roman"/>
          <w:strike/>
          <w:color w:val="000000"/>
          <w:sz w:val="27"/>
          <w:szCs w:val="27"/>
        </w:rPr>
        <w:t>1997,o</w:t>
      </w:r>
      <w:proofErr w:type="gramEnd"/>
      <w:r w:rsidRPr="00DD5B24">
        <w:rPr>
          <w:rFonts w:ascii="Times Roman" w:hAnsi="Times Roman"/>
          <w:strike/>
          <w:color w:val="000000"/>
          <w:sz w:val="27"/>
          <w:szCs w:val="27"/>
        </w:rPr>
        <w:t> CEL PM encontrar-se-á adido à sua Coordenadoria de Pessoal, combinado com o § 1º do artigo 45 da Lei n. 4.032, de 25 de junho de 2018. </w:t>
      </w:r>
    </w:p>
    <w:p w:rsidR="00DD5B24" w:rsidRDefault="00DD5B24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strike/>
          <w:color w:val="000000"/>
          <w:sz w:val="27"/>
          <w:szCs w:val="27"/>
        </w:rPr>
      </w:pPr>
    </w:p>
    <w:p w:rsidR="00DD5B24" w:rsidRPr="00FD320B" w:rsidRDefault="00DD5B24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b/>
          <w:strike/>
          <w:color w:val="000000"/>
          <w:sz w:val="27"/>
          <w:szCs w:val="27"/>
        </w:rPr>
      </w:pPr>
      <w:r>
        <w:rPr>
          <w:rFonts w:ascii="Times Roman" w:hAnsi="Times Roman"/>
          <w:color w:val="000000"/>
        </w:rPr>
        <w:t>Art. 2</w:t>
      </w:r>
      <w:proofErr w:type="gramStart"/>
      <w:r>
        <w:rPr>
          <w:rFonts w:ascii="Times Roman" w:hAnsi="Times Roman"/>
          <w:color w:val="000000"/>
        </w:rPr>
        <w:t>°  O</w:t>
      </w:r>
      <w:proofErr w:type="gramEnd"/>
      <w:r>
        <w:rPr>
          <w:rFonts w:ascii="Times Roman" w:hAnsi="Times Roman"/>
          <w:color w:val="000000"/>
        </w:rPr>
        <w:t> Oficial ficará adido à Coordenadoria de Pessoal da PMRO, de acordo com o previsto no inciso IV do art. 26 do Decreto n° 8.134, de 18 de dezembro de 1997, para efeito de alterações e remuneração</w:t>
      </w:r>
      <w:r w:rsidRPr="00FD320B">
        <w:rPr>
          <w:rFonts w:ascii="Times Roman" w:hAnsi="Times Roman"/>
          <w:b/>
          <w:color w:val="000000"/>
        </w:rPr>
        <w:t>.</w:t>
      </w:r>
      <w:r w:rsidR="00FD320B" w:rsidRPr="00FD320B">
        <w:rPr>
          <w:rFonts w:ascii="Times Roman" w:hAnsi="Times Roman"/>
          <w:b/>
          <w:color w:val="000000"/>
        </w:rPr>
        <w:t xml:space="preserve">(Redação </w:t>
      </w:r>
      <w:r w:rsidR="00FD320B" w:rsidRPr="00FD320B">
        <w:rPr>
          <w:b/>
          <w:color w:val="000000"/>
          <w:sz w:val="27"/>
          <w:szCs w:val="27"/>
        </w:rPr>
        <w:t>dada pelo Decreto n° 25.065, de 20/5/2020</w:t>
      </w:r>
      <w:r w:rsidR="00FD320B" w:rsidRPr="00FD320B">
        <w:rPr>
          <w:b/>
          <w:color w:val="000000"/>
          <w:sz w:val="27"/>
          <w:szCs w:val="27"/>
        </w:rPr>
        <w:t>)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Art. 3º. Este Decreto entra em vigor na data de sua publicação, com efeitos retroativos administrativos a contar de 22 de abril de 2018.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Palácio do Governo do Estado de Rondônia, em 19 de agosto de 2019, 131º da República.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B5F2C" w:rsidRDefault="006B5F2C" w:rsidP="006B5F2C">
      <w:pPr>
        <w:pStyle w:val="newtextojustificadorecprimeirlinhaespsimp"/>
        <w:spacing w:before="0" w:beforeAutospacing="0" w:after="0" w:afterAutospacing="0"/>
        <w:ind w:left="120" w:firstLine="1418"/>
        <w:jc w:val="both"/>
        <w:rPr>
          <w:rFonts w:ascii="Times Roman" w:hAnsi="Times Roman"/>
          <w:color w:val="000000"/>
          <w:sz w:val="27"/>
          <w:szCs w:val="27"/>
        </w:rPr>
      </w:pPr>
      <w:r>
        <w:rPr>
          <w:rFonts w:ascii="Times Roman" w:hAnsi="Times Roman"/>
          <w:color w:val="000000"/>
          <w:sz w:val="27"/>
          <w:szCs w:val="27"/>
        </w:rPr>
        <w:t> </w:t>
      </w:r>
    </w:p>
    <w:p w:rsidR="006B5F2C" w:rsidRDefault="006B5F2C" w:rsidP="006B5F2C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rStyle w:val="Forte"/>
          <w:color w:val="000000"/>
          <w:sz w:val="27"/>
          <w:szCs w:val="27"/>
        </w:rPr>
        <w:t>MARCOS JOSÉ ROCHA DOS SANTOS</w:t>
      </w:r>
    </w:p>
    <w:p w:rsidR="00883A69" w:rsidRPr="00CF37E0" w:rsidRDefault="006B5F2C" w:rsidP="00CF37E0">
      <w:pPr>
        <w:pStyle w:val="newtabelatextocentralizado"/>
        <w:spacing w:before="0" w:beforeAutospacing="0" w:after="0" w:afterAutospacing="0"/>
        <w:ind w:left="60" w:right="6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Governador</w:t>
      </w:r>
    </w:p>
    <w:sectPr w:rsidR="00883A69" w:rsidRPr="00CF37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2C"/>
    <w:rsid w:val="00141C58"/>
    <w:rsid w:val="006B5F2C"/>
    <w:rsid w:val="00712C11"/>
    <w:rsid w:val="00CF37E0"/>
    <w:rsid w:val="00DD5B24"/>
    <w:rsid w:val="00FD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5D338-2EB7-410E-AE04-95A08DA4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centralizartexto">
    <w:name w:val="new_centralizar_texto"/>
    <w:basedOn w:val="Normal"/>
    <w:rsid w:val="006B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ementa">
    <w:name w:val="new_ementa"/>
    <w:basedOn w:val="Normal"/>
    <w:rsid w:val="006B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6B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B5F2C"/>
    <w:rPr>
      <w:b/>
      <w:bCs/>
    </w:rPr>
  </w:style>
  <w:style w:type="paragraph" w:customStyle="1" w:styleId="newtabelatextocentralizado">
    <w:name w:val="new_tabela_texto_centralizado"/>
    <w:basedOn w:val="Normal"/>
    <w:rsid w:val="006B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alinhadoesquerda">
    <w:name w:val="new_texto_alinhado_esquerda"/>
    <w:basedOn w:val="Normal"/>
    <w:rsid w:val="006B5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F3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tel.casacivil.ro.gov.br/COTEL/Livros/detalhes.aspx?coddoc=3255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FRANCIS DA SILVA CORDEIRO</dc:creator>
  <cp:keywords/>
  <dc:description/>
  <cp:lastModifiedBy>VANESSA FRANCIS DA SILVA CORDEIRO</cp:lastModifiedBy>
  <cp:revision>1</cp:revision>
  <dcterms:created xsi:type="dcterms:W3CDTF">2020-05-22T14:40:00Z</dcterms:created>
  <dcterms:modified xsi:type="dcterms:W3CDTF">2020-05-22T14:45:00Z</dcterms:modified>
</cp:coreProperties>
</file>