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15656">
      <w:pPr>
        <w:framePr w:h="1656" w:hSpace="36" w:wrap="notBeside" w:vAnchor="text" w:hAnchor="margin" w:x="-1936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39140" cy="1053465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15656">
      <w:pPr>
        <w:shd w:val="clear" w:color="auto" w:fill="FFFFFF"/>
        <w:spacing w:before="482"/>
      </w:pPr>
      <w:r>
        <w:rPr>
          <w:rFonts w:ascii="Arial" w:hAnsi="Arial" w:cs="Arial"/>
          <w:color w:val="000000"/>
          <w:sz w:val="24"/>
          <w:szCs w:val="24"/>
        </w:rPr>
        <w:lastRenderedPageBreak/>
        <w:t>GOVERNO DO ESTADO DE RONDÔNIA</w:t>
      </w:r>
    </w:p>
    <w:p w:rsidR="00000000" w:rsidRDefault="00415656">
      <w:pPr>
        <w:shd w:val="clear" w:color="auto" w:fill="FFFFFF"/>
        <w:spacing w:before="202" w:after="900"/>
        <w:ind w:right="43"/>
        <w:jc w:val="center"/>
      </w:pPr>
      <w:r>
        <w:rPr>
          <w:color w:val="000000"/>
          <w:sz w:val="22"/>
          <w:szCs w:val="22"/>
        </w:rPr>
        <w:t>GOVERNADORIA</w:t>
      </w:r>
    </w:p>
    <w:p w:rsidR="00000000" w:rsidRDefault="00415656">
      <w:pPr>
        <w:shd w:val="clear" w:color="auto" w:fill="FFFFFF"/>
        <w:spacing w:before="202" w:after="900"/>
        <w:ind w:right="43"/>
        <w:jc w:val="center"/>
        <w:sectPr w:rsidR="00000000">
          <w:type w:val="continuous"/>
          <w:pgSz w:w="13420" w:h="19116"/>
          <w:pgMar w:top="1440" w:right="3146" w:bottom="360" w:left="5407" w:header="720" w:footer="720" w:gutter="0"/>
          <w:cols w:space="60"/>
          <w:noEndnote/>
        </w:sectPr>
      </w:pPr>
    </w:p>
    <w:p w:rsidR="00415656" w:rsidRDefault="00415656" w:rsidP="00415656">
      <w:pPr>
        <w:shd w:val="clear" w:color="auto" w:fill="FFFFFF"/>
        <w:spacing w:line="367" w:lineRule="exact"/>
        <w:ind w:firstLine="2045"/>
        <w:jc w:val="both"/>
        <w:rPr>
          <w:color w:val="000000"/>
          <w:sz w:val="22"/>
          <w:szCs w:val="22"/>
        </w:rPr>
      </w:pPr>
      <w:r w:rsidRPr="00415656">
        <w:rPr>
          <w:color w:val="000000"/>
          <w:sz w:val="22"/>
          <w:szCs w:val="22"/>
        </w:rPr>
        <w:t>DECRETO N.1102 DE 28 DE ABRIL DE 1983.</w:t>
      </w:r>
    </w:p>
    <w:p w:rsidR="00415656" w:rsidRDefault="00415656" w:rsidP="00415656">
      <w:pPr>
        <w:shd w:val="clear" w:color="auto" w:fill="FFFFFF"/>
        <w:spacing w:line="367" w:lineRule="exact"/>
        <w:ind w:firstLine="2045"/>
        <w:jc w:val="both"/>
        <w:rPr>
          <w:color w:val="000000"/>
          <w:sz w:val="22"/>
          <w:szCs w:val="22"/>
        </w:rPr>
      </w:pPr>
    </w:p>
    <w:p w:rsidR="00415656" w:rsidRDefault="00415656" w:rsidP="00415656">
      <w:pPr>
        <w:shd w:val="clear" w:color="auto" w:fill="FFFFFF"/>
        <w:spacing w:line="367" w:lineRule="exact"/>
        <w:ind w:firstLine="2045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 xml:space="preserve">0 GOVERNADOR DO ESTADO DE RONDÔNIA usando das </w:t>
      </w:r>
      <w:r>
        <w:rPr>
          <w:color w:val="000000"/>
          <w:spacing w:val="18"/>
          <w:sz w:val="22"/>
          <w:szCs w:val="22"/>
        </w:rPr>
        <w:t>atribuições</w:t>
      </w:r>
      <w:r>
        <w:rPr>
          <w:color w:val="000000"/>
          <w:sz w:val="22"/>
          <w:szCs w:val="22"/>
        </w:rPr>
        <w:t xml:space="preserve"> que lhe confere a Lei Complementar n.</w:t>
      </w:r>
      <w:r>
        <w:rPr>
          <w:color w:val="000000"/>
          <w:sz w:val="22"/>
          <w:szCs w:val="22"/>
        </w:rPr>
        <w:t xml:space="preserve"> 041, de </w:t>
      </w:r>
      <w:r>
        <w:rPr>
          <w:color w:val="000000"/>
          <w:spacing w:val="-4"/>
          <w:sz w:val="22"/>
          <w:szCs w:val="22"/>
        </w:rPr>
        <w:t xml:space="preserve">22 de </w:t>
      </w:r>
      <w:r>
        <w:rPr>
          <w:color w:val="000000"/>
          <w:spacing w:val="17"/>
          <w:sz w:val="22"/>
          <w:szCs w:val="22"/>
        </w:rPr>
        <w:t>dezembro</w:t>
      </w:r>
      <w:r>
        <w:rPr>
          <w:color w:val="000000"/>
          <w:spacing w:val="-4"/>
          <w:sz w:val="22"/>
          <w:szCs w:val="22"/>
        </w:rPr>
        <w:t xml:space="preserve"> de 1</w:t>
      </w:r>
      <w:r>
        <w:rPr>
          <w:color w:val="000000"/>
          <w:spacing w:val="-4"/>
          <w:sz w:val="22"/>
          <w:szCs w:val="22"/>
        </w:rPr>
        <w:t>981,</w:t>
      </w:r>
    </w:p>
    <w:p w:rsidR="00000000" w:rsidRDefault="00415656" w:rsidP="00415656">
      <w:pPr>
        <w:shd w:val="clear" w:color="auto" w:fill="FFFFFF"/>
        <w:spacing w:line="367" w:lineRule="exact"/>
        <w:ind w:firstLine="2045"/>
        <w:jc w:val="both"/>
      </w:pP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255"/>
          <w:sz w:val="22"/>
          <w:szCs w:val="22"/>
        </w:rPr>
        <w:t>RESOLVE:</w:t>
      </w:r>
    </w:p>
    <w:p w:rsidR="00000000" w:rsidRDefault="00415656" w:rsidP="00415656">
      <w:pPr>
        <w:shd w:val="clear" w:color="auto" w:fill="FFFFFF"/>
        <w:spacing w:line="367" w:lineRule="exact"/>
        <w:ind w:firstLine="2045"/>
        <w:jc w:val="both"/>
        <w:sectPr w:rsidR="00000000">
          <w:type w:val="continuous"/>
          <w:pgSz w:w="13420" w:h="19116"/>
          <w:pgMar w:top="1440" w:right="1440" w:bottom="360" w:left="3304" w:header="720" w:footer="720" w:gutter="0"/>
          <w:cols w:space="60"/>
          <w:noEndnote/>
        </w:sectPr>
      </w:pPr>
    </w:p>
    <w:p w:rsidR="00415656" w:rsidRDefault="00415656" w:rsidP="00415656">
      <w:pPr>
        <w:shd w:val="clear" w:color="auto" w:fill="FFFFFF"/>
        <w:spacing w:line="482" w:lineRule="exact"/>
        <w:ind w:firstLine="20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Conceder afastamento a servidora ELI AQUINO DE LEMES FELIZARDO, </w:t>
      </w:r>
      <w:r>
        <w:rPr>
          <w:color w:val="000000"/>
          <w:spacing w:val="19"/>
          <w:sz w:val="22"/>
          <w:szCs w:val="22"/>
        </w:rPr>
        <w:t>Diretora</w:t>
      </w:r>
      <w:r>
        <w:rPr>
          <w:color w:val="000000"/>
          <w:sz w:val="22"/>
          <w:szCs w:val="22"/>
        </w:rPr>
        <w:t xml:space="preserve"> do Departamento de </w:t>
      </w:r>
      <w:r>
        <w:rPr>
          <w:color w:val="000000"/>
          <w:spacing w:val="17"/>
          <w:sz w:val="22"/>
          <w:szCs w:val="22"/>
        </w:rPr>
        <w:t>Recursos</w:t>
      </w:r>
      <w:r>
        <w:rPr>
          <w:color w:val="000000"/>
          <w:sz w:val="22"/>
          <w:szCs w:val="22"/>
        </w:rPr>
        <w:t xml:space="preserve"> Hu</w:t>
      </w:r>
      <w:r>
        <w:rPr>
          <w:color w:val="000000"/>
          <w:sz w:val="22"/>
          <w:szCs w:val="22"/>
        </w:rPr>
        <w:t xml:space="preserve">manos da </w:t>
      </w:r>
      <w:r>
        <w:rPr>
          <w:color w:val="000000"/>
          <w:spacing w:val="17"/>
          <w:sz w:val="22"/>
          <w:szCs w:val="22"/>
        </w:rPr>
        <w:t>Secretaria</w:t>
      </w:r>
      <w:r>
        <w:rPr>
          <w:color w:val="000000"/>
          <w:sz w:val="22"/>
          <w:szCs w:val="22"/>
        </w:rPr>
        <w:t xml:space="preserve"> de </w:t>
      </w:r>
      <w:r>
        <w:rPr>
          <w:color w:val="000000"/>
          <w:spacing w:val="20"/>
          <w:sz w:val="22"/>
          <w:szCs w:val="22"/>
        </w:rPr>
        <w:t>Estado</w:t>
      </w:r>
      <w:r>
        <w:rPr>
          <w:color w:val="000000"/>
          <w:sz w:val="22"/>
          <w:szCs w:val="22"/>
        </w:rPr>
        <w:t xml:space="preserve"> da Administração, para se des</w:t>
      </w:r>
      <w:r>
        <w:rPr>
          <w:color w:val="000000"/>
          <w:sz w:val="22"/>
          <w:szCs w:val="22"/>
        </w:rPr>
        <w:t>locar até</w:t>
      </w:r>
      <w:r>
        <w:rPr>
          <w:color w:val="000000"/>
          <w:sz w:val="22"/>
          <w:szCs w:val="22"/>
        </w:rPr>
        <w:t xml:space="preserve"> a cidade de Brasília-DF, a fim de tratar de assun</w:t>
      </w:r>
      <w:r>
        <w:rPr>
          <w:color w:val="000000"/>
          <w:sz w:val="22"/>
          <w:szCs w:val="22"/>
        </w:rPr>
        <w:softHyphen/>
        <w:t xml:space="preserve">to referente ao </w:t>
      </w:r>
      <w:r>
        <w:rPr>
          <w:color w:val="000000"/>
          <w:spacing w:val="17"/>
          <w:sz w:val="22"/>
          <w:szCs w:val="22"/>
        </w:rPr>
        <w:t>pessoal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24"/>
          <w:sz w:val="22"/>
          <w:szCs w:val="22"/>
        </w:rPr>
        <w:t>deste</w:t>
      </w:r>
      <w:r>
        <w:rPr>
          <w:color w:val="000000"/>
          <w:sz w:val="22"/>
          <w:szCs w:val="22"/>
        </w:rPr>
        <w:t xml:space="preserve"> Governo, no </w:t>
      </w:r>
      <w:r>
        <w:rPr>
          <w:color w:val="000000"/>
          <w:spacing w:val="19"/>
          <w:sz w:val="22"/>
          <w:szCs w:val="22"/>
        </w:rPr>
        <w:t>período</w:t>
      </w:r>
      <w:r>
        <w:rPr>
          <w:color w:val="000000"/>
          <w:sz w:val="22"/>
          <w:szCs w:val="22"/>
        </w:rPr>
        <w:t xml:space="preserve"> de 01 a 08/05/83.</w:t>
      </w:r>
      <w:bookmarkStart w:id="0" w:name="_GoBack"/>
      <w:bookmarkEnd w:id="0"/>
    </w:p>
    <w:p w:rsidR="00415656" w:rsidRDefault="00415656" w:rsidP="00415656">
      <w:pPr>
        <w:shd w:val="clear" w:color="auto" w:fill="FFFFFF"/>
        <w:spacing w:line="482" w:lineRule="exact"/>
        <w:ind w:firstLine="2045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JORGE TEIXEIRA DE OLIVEIRA</w:t>
      </w:r>
    </w:p>
    <w:p w:rsidR="00415656" w:rsidRDefault="00415656" w:rsidP="00415656">
      <w:pPr>
        <w:shd w:val="clear" w:color="auto" w:fill="FFFFFF"/>
        <w:spacing w:line="482" w:lineRule="exact"/>
        <w:ind w:firstLine="2045"/>
        <w:jc w:val="center"/>
      </w:pPr>
      <w:r>
        <w:rPr>
          <w:color w:val="000000"/>
          <w:sz w:val="22"/>
          <w:szCs w:val="22"/>
        </w:rPr>
        <w:t>GOVERNADOR</w:t>
      </w:r>
    </w:p>
    <w:sectPr w:rsidR="00415656">
      <w:type w:val="continuous"/>
      <w:pgSz w:w="13420" w:h="19116"/>
      <w:pgMar w:top="1440" w:right="1440" w:bottom="360" w:left="33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6"/>
    <w:rsid w:val="0041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B96008-E4DC-4271-91C6-2BC593A7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467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ditel</dc:creator>
  <cp:keywords/>
  <dc:description/>
  <cp:lastModifiedBy>ditel</cp:lastModifiedBy>
  <cp:revision>1</cp:revision>
  <dcterms:created xsi:type="dcterms:W3CDTF">2016-02-02T11:10:00Z</dcterms:created>
  <dcterms:modified xsi:type="dcterms:W3CDTF">2016-02-02T11:13:00Z</dcterms:modified>
</cp:coreProperties>
</file>